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7E26BE" w:rsidRDefault="003D3E5F" w:rsidP="00B17460">
      <w:r>
        <w:t>7</w:t>
      </w:r>
      <w:r w:rsidR="00C05898">
        <w:t xml:space="preserve"> February</w:t>
      </w:r>
      <w:r w:rsidR="006C68CC">
        <w:t xml:space="preserve"> 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>Dear Councillor,</w:t>
      </w:r>
    </w:p>
    <w:p w:rsidR="00E23ACA" w:rsidRPr="006C68CC" w:rsidRDefault="00E23ACA" w:rsidP="001B2BC2">
      <w:pPr>
        <w:spacing w:line="360" w:lineRule="auto"/>
      </w:pPr>
      <w:r w:rsidRPr="006C68CC">
        <w:t xml:space="preserve">The monthly meeting of Cavan County Council will be held </w:t>
      </w:r>
      <w:r w:rsidR="005D5720" w:rsidRPr="006C68CC">
        <w:t>in</w:t>
      </w:r>
      <w:r w:rsidRPr="006C68CC">
        <w:t xml:space="preserve"> </w:t>
      </w:r>
      <w:r w:rsidR="006C68CC" w:rsidRPr="006C68CC">
        <w:rPr>
          <w:b/>
        </w:rPr>
        <w:t>Council Chamber</w:t>
      </w:r>
      <w:r w:rsidR="00C04073" w:rsidRPr="006C68CC">
        <w:rPr>
          <w:b/>
        </w:rPr>
        <w:t xml:space="preserve"> </w:t>
      </w:r>
      <w:r w:rsidR="00196EEA" w:rsidRPr="006C68CC">
        <w:t>on</w:t>
      </w:r>
      <w:r w:rsidR="00196EEA" w:rsidRPr="006C68CC">
        <w:rPr>
          <w:b/>
        </w:rPr>
        <w:t xml:space="preserve"> </w:t>
      </w:r>
      <w:r w:rsidR="006C68CC" w:rsidRPr="006C68CC">
        <w:rPr>
          <w:b/>
        </w:rPr>
        <w:t xml:space="preserve">Monday </w:t>
      </w:r>
      <w:r w:rsidR="00CD574F">
        <w:rPr>
          <w:b/>
        </w:rPr>
        <w:t>13 February</w:t>
      </w:r>
      <w:r w:rsidR="00EA6005" w:rsidRPr="006C68CC">
        <w:rPr>
          <w:b/>
        </w:rPr>
        <w:t xml:space="preserve"> </w:t>
      </w:r>
      <w:r w:rsidR="006C68CC" w:rsidRPr="00F97A91">
        <w:rPr>
          <w:b/>
        </w:rPr>
        <w:t xml:space="preserve">2017 </w:t>
      </w:r>
      <w:r w:rsidR="00C04073" w:rsidRPr="00F97A91">
        <w:rPr>
          <w:b/>
        </w:rPr>
        <w:t xml:space="preserve">at </w:t>
      </w:r>
      <w:r w:rsidR="00CD574F" w:rsidRPr="00F97A91">
        <w:rPr>
          <w:b/>
        </w:rPr>
        <w:t>2</w:t>
      </w:r>
      <w:r w:rsidR="006C68CC" w:rsidRPr="00F97A91">
        <w:rPr>
          <w:b/>
        </w:rPr>
        <w:t>.</w:t>
      </w:r>
      <w:r w:rsidR="00F97A91" w:rsidRPr="00F97A91">
        <w:rPr>
          <w:b/>
        </w:rPr>
        <w:t>00</w:t>
      </w:r>
      <w:r w:rsidR="00C04073" w:rsidRPr="00F97A91">
        <w:rPr>
          <w:b/>
        </w:rPr>
        <w:t>pm</w:t>
      </w:r>
      <w:r w:rsidR="00A502D7" w:rsidRPr="00F97A91">
        <w:rPr>
          <w:b/>
        </w:rPr>
        <w:t>.</w:t>
      </w:r>
    </w:p>
    <w:p w:rsidR="00711239" w:rsidRPr="00A77256" w:rsidRDefault="005210B2" w:rsidP="00685F6F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845662" w:rsidRDefault="00352297" w:rsidP="006645A7">
      <w:pPr>
        <w:pStyle w:val="BodyText2"/>
        <w:tabs>
          <w:tab w:val="clear" w:pos="426"/>
        </w:tabs>
        <w:rPr>
          <w:b/>
          <w:lang w:val="en-GB"/>
        </w:rPr>
      </w:pPr>
      <w:r w:rsidRPr="00845662">
        <w:rPr>
          <w:b/>
          <w:lang w:val="en-GB"/>
        </w:rPr>
        <w:t xml:space="preserve">E. </w:t>
      </w:r>
      <w:r w:rsidR="00913012" w:rsidRPr="00845662">
        <w:rPr>
          <w:b/>
          <w:lang w:val="en-GB"/>
        </w:rPr>
        <w:t xml:space="preserve"> </w:t>
      </w:r>
      <w:r w:rsidRPr="00845662">
        <w:rPr>
          <w:b/>
          <w:lang w:val="en-GB"/>
        </w:rPr>
        <w:t>McGinn,</w:t>
      </w:r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8241BA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C67F8A" w:rsidRDefault="00C67F8A" w:rsidP="00C67F8A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1(a)</w:t>
      </w:r>
      <w:r w:rsidR="00E23ACA" w:rsidRPr="00C67F8A">
        <w:rPr>
          <w:rFonts w:cs="Arial"/>
        </w:rPr>
        <w:t xml:space="preserve">To confirm </w:t>
      </w:r>
      <w:r w:rsidR="006514D3" w:rsidRPr="00C67F8A">
        <w:rPr>
          <w:rFonts w:cs="Arial"/>
        </w:rPr>
        <w:t xml:space="preserve">Minutes of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FC4871" w:rsidRPr="00C67F8A">
        <w:rPr>
          <w:rFonts w:cs="Arial"/>
        </w:rPr>
        <w:t xml:space="preserve"> </w:t>
      </w:r>
      <w:r w:rsidR="00352297" w:rsidRPr="00C67F8A">
        <w:rPr>
          <w:rFonts w:cs="Arial"/>
        </w:rPr>
        <w:t xml:space="preserve">of </w:t>
      </w:r>
      <w:r w:rsidR="009C0F44" w:rsidRPr="00C67F8A">
        <w:rPr>
          <w:rFonts w:cs="Arial"/>
        </w:rPr>
        <w:t xml:space="preserve">Cavan </w:t>
      </w:r>
      <w:r w:rsidR="008725F2" w:rsidRPr="00C67F8A">
        <w:rPr>
          <w:rFonts w:cs="Arial"/>
        </w:rPr>
        <w:t xml:space="preserve">County Council </w:t>
      </w:r>
      <w:r w:rsidR="00E23ACA" w:rsidRPr="00C67F8A">
        <w:rPr>
          <w:rFonts w:cs="Arial"/>
        </w:rPr>
        <w:t>held on</w:t>
      </w:r>
      <w:r w:rsidR="005010C1" w:rsidRPr="00C67F8A">
        <w:rPr>
          <w:rFonts w:cs="Arial"/>
        </w:rPr>
        <w:t xml:space="preserve"> </w:t>
      </w:r>
      <w:r w:rsidR="005329A4" w:rsidRPr="00C67F8A">
        <w:rPr>
          <w:rFonts w:cs="Arial"/>
        </w:rPr>
        <w:t>9</w:t>
      </w:r>
      <w:r w:rsidR="00FC4871" w:rsidRPr="00C67F8A">
        <w:rPr>
          <w:rFonts w:cs="Arial"/>
        </w:rPr>
        <w:t xml:space="preserve"> </w:t>
      </w:r>
      <w:r w:rsidR="00CD574F" w:rsidRPr="00C67F8A">
        <w:rPr>
          <w:rFonts w:cs="Arial"/>
        </w:rPr>
        <w:t>January</w:t>
      </w:r>
      <w:r w:rsidR="00FC4871" w:rsidRPr="00C67F8A">
        <w:rPr>
          <w:rFonts w:cs="Arial"/>
        </w:rPr>
        <w:t xml:space="preserve"> 201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EA6F99" w:rsidRPr="00C67F8A" w:rsidRDefault="00C67F8A" w:rsidP="00C67F8A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196EEA" w:rsidRPr="00C67F8A">
        <w:rPr>
          <w:rFonts w:cs="Arial"/>
        </w:rPr>
        <w:t>Miontuairiscĺ cruinnithe</w:t>
      </w:r>
      <w:r w:rsidR="001D6540" w:rsidRPr="00C67F8A">
        <w:rPr>
          <w:rFonts w:cs="Arial"/>
        </w:rPr>
        <w:t xml:space="preserve"> </w:t>
      </w:r>
      <w:r w:rsidR="005329A4" w:rsidRPr="00C67F8A">
        <w:rPr>
          <w:rFonts w:cs="Arial"/>
        </w:rPr>
        <w:t>9</w:t>
      </w:r>
      <w:r w:rsidR="000B4C7B" w:rsidRPr="00C67F8A">
        <w:rPr>
          <w:rFonts w:cs="Arial"/>
        </w:rPr>
        <w:t xml:space="preserve"> </w:t>
      </w:r>
      <w:r w:rsidR="00CD574F" w:rsidRPr="00C67F8A">
        <w:rPr>
          <w:rFonts w:cs="Arial"/>
        </w:rPr>
        <w:t>Eanair</w:t>
      </w:r>
      <w:r w:rsidR="009D3460" w:rsidRPr="00C67F8A">
        <w:rPr>
          <w:rFonts w:cs="Arial"/>
        </w:rPr>
        <w:t xml:space="preserve"> 201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 a </w:t>
      </w:r>
      <w:r w:rsidR="00196EEA" w:rsidRPr="00C67F8A">
        <w:rPr>
          <w:rFonts w:cs="Arial"/>
        </w:rPr>
        <w:t>dhearbhu.</w:t>
      </w:r>
    </w:p>
    <w:p w:rsidR="00216BF2" w:rsidRDefault="00C67F8A" w:rsidP="00C67F8A">
      <w:pPr>
        <w:pStyle w:val="ListParagraph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To note Minutes of Environment &amp; Planning Strategic Policy Committee Meeting held on 13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December 2016.</w:t>
      </w:r>
    </w:p>
    <w:p w:rsidR="00A57073" w:rsidRPr="00551B1B" w:rsidRDefault="00C67F8A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(c)</w:t>
      </w:r>
      <w:r w:rsidR="003D47F3" w:rsidRPr="00551B1B">
        <w:rPr>
          <w:rFonts w:cs="Arial"/>
        </w:rPr>
        <w:tab/>
      </w:r>
      <w:r w:rsidR="00492EC7" w:rsidRPr="00551B1B">
        <w:rPr>
          <w:rFonts w:cs="Arial"/>
        </w:rPr>
        <w:t>To note Minutes of Corpora</w:t>
      </w:r>
      <w:r w:rsidR="00C27C72" w:rsidRPr="00551B1B">
        <w:rPr>
          <w:rFonts w:cs="Arial"/>
        </w:rPr>
        <w:t>te Policy Group meeting held on</w:t>
      </w:r>
      <w:r w:rsidR="00366631">
        <w:rPr>
          <w:rFonts w:cs="Arial"/>
        </w:rPr>
        <w:t xml:space="preserve"> </w:t>
      </w:r>
      <w:r w:rsidR="00CD574F">
        <w:rPr>
          <w:rFonts w:cs="Arial"/>
        </w:rPr>
        <w:t>9 January</w:t>
      </w:r>
      <w:r w:rsidR="006C68CC">
        <w:rPr>
          <w:rFonts w:cs="Arial"/>
        </w:rPr>
        <w:t xml:space="preserve"> </w:t>
      </w:r>
      <w:r w:rsidR="0032043C" w:rsidRPr="00551B1B">
        <w:rPr>
          <w:rFonts w:cs="Arial"/>
        </w:rPr>
        <w:t>201</w:t>
      </w:r>
      <w:r w:rsidR="00CD574F">
        <w:rPr>
          <w:rFonts w:cs="Arial"/>
        </w:rPr>
        <w:t>7</w:t>
      </w:r>
      <w:r w:rsidR="00492EC7" w:rsidRPr="00551B1B">
        <w:rPr>
          <w:rFonts w:cs="Arial"/>
        </w:rPr>
        <w:t>.</w:t>
      </w: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750BB1" w:rsidRDefault="00C67F8A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Pr="003D3E5F" w:rsidRDefault="00C67F8A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750BB1" w:rsidRPr="003D3E5F">
        <w:rPr>
          <w:rFonts w:cs="Arial"/>
        </w:rPr>
        <w:t xml:space="preserve">. </w:t>
      </w:r>
      <w:r w:rsidR="00750BB1" w:rsidRPr="003D3E5F">
        <w:rPr>
          <w:rFonts w:cs="Arial"/>
        </w:rPr>
        <w:tab/>
        <w:t>To note Chief Executive’s monthly report.</w:t>
      </w:r>
    </w:p>
    <w:p w:rsidR="00CD574F" w:rsidRDefault="00CD574F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CD574F" w:rsidRDefault="00C67F8A" w:rsidP="00590AC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4</w:t>
      </w:r>
      <w:r w:rsidR="003D3E5F">
        <w:rPr>
          <w:rFonts w:cs="Arial"/>
        </w:rPr>
        <w:t>.</w:t>
      </w:r>
      <w:r w:rsidR="003D3E5F">
        <w:rPr>
          <w:rFonts w:cs="Arial"/>
        </w:rPr>
        <w:tab/>
        <w:t xml:space="preserve">To hear presentation </w:t>
      </w:r>
      <w:r w:rsidR="00CD574F">
        <w:rPr>
          <w:rFonts w:cs="Arial"/>
        </w:rPr>
        <w:t>from John Pollock, Project Director, National Paediatric Hospital Develo</w:t>
      </w:r>
      <w:r w:rsidR="00590AC6">
        <w:rPr>
          <w:rFonts w:cs="Arial"/>
        </w:rPr>
        <w:t xml:space="preserve">pment Board and Eilish Hardiman, CEO, Children’s Hospital Group regarding </w:t>
      </w:r>
      <w:r w:rsidR="004178ED">
        <w:rPr>
          <w:rFonts w:cs="Arial"/>
        </w:rPr>
        <w:t xml:space="preserve">plans </w:t>
      </w:r>
      <w:r w:rsidR="00590AC6">
        <w:rPr>
          <w:rFonts w:cs="Arial"/>
        </w:rPr>
        <w:t xml:space="preserve">the new children’s hospital at St. James’ Hospital in Dublin and the OPD &amp; Urgent Care Centres at Tallaght Hospital and Connolly Hospital.  </w:t>
      </w:r>
    </w:p>
    <w:p w:rsidR="000C5BA2" w:rsidRPr="00960E5F" w:rsidRDefault="000C5BA2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BF71B1" w:rsidRDefault="00BA6AEC" w:rsidP="00BF71B1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lastRenderedPageBreak/>
        <w:t>5</w:t>
      </w:r>
      <w:r w:rsidR="00DD357E">
        <w:rPr>
          <w:lang w:val="en-IE"/>
        </w:rPr>
        <w:t xml:space="preserve"> </w:t>
      </w:r>
      <w:r w:rsidR="00640FB4">
        <w:rPr>
          <w:lang w:val="en-IE"/>
        </w:rPr>
        <w:t>(a)</w:t>
      </w:r>
      <w:r w:rsidR="00BF71B1">
        <w:rPr>
          <w:rFonts w:cs="Arial"/>
        </w:rPr>
        <w:t>To approve the disposal of 4.41</w:t>
      </w:r>
      <w:r w:rsidR="00A50A03">
        <w:rPr>
          <w:rFonts w:cs="Arial"/>
        </w:rPr>
        <w:t xml:space="preserve"> </w:t>
      </w:r>
      <w:r w:rsidR="00BF71B1">
        <w:rPr>
          <w:rFonts w:cs="Arial"/>
        </w:rPr>
        <w:t xml:space="preserve">sq. metres of land </w:t>
      </w:r>
      <w:r w:rsidR="00FE76FB">
        <w:rPr>
          <w:rFonts w:cs="Arial"/>
        </w:rPr>
        <w:t>to the Elec</w:t>
      </w:r>
      <w:r w:rsidR="004178ED">
        <w:rPr>
          <w:rFonts w:cs="Arial"/>
        </w:rPr>
        <w:t>t</w:t>
      </w:r>
      <w:r w:rsidR="00FE76FB">
        <w:rPr>
          <w:rFonts w:cs="Arial"/>
        </w:rPr>
        <w:t xml:space="preserve">ricity Supply Board </w:t>
      </w:r>
      <w:r w:rsidR="00BF71B1">
        <w:rPr>
          <w:rFonts w:cs="Arial"/>
        </w:rPr>
        <w:t>at Rahardrum, Virginia, Co. Cavan for the sum of €1.00</w:t>
      </w:r>
      <w:r w:rsidR="00BF71B1">
        <w:rPr>
          <w:rFonts w:cs="Arial"/>
          <w:lang w:val="en-IE"/>
        </w:rPr>
        <w:t xml:space="preserve">, pursuant to Section 183 of the Local Government Act 2001 and Section </w:t>
      </w:r>
      <w:r w:rsidR="00FE76FB">
        <w:rPr>
          <w:rFonts w:cs="Arial"/>
          <w:lang w:val="en-IE"/>
        </w:rPr>
        <w:t xml:space="preserve">211 of the Local Government (Planning &amp; Development) </w:t>
      </w:r>
      <w:r w:rsidR="00BF71B1">
        <w:rPr>
          <w:rFonts w:cs="Arial"/>
          <w:lang w:val="en-IE"/>
        </w:rPr>
        <w:t xml:space="preserve">Act </w:t>
      </w:r>
      <w:r w:rsidR="00FE76FB">
        <w:rPr>
          <w:rFonts w:cs="Arial"/>
          <w:lang w:val="en-IE"/>
        </w:rPr>
        <w:t>2000</w:t>
      </w:r>
      <w:r w:rsidR="00BF71B1">
        <w:rPr>
          <w:rFonts w:cs="Arial"/>
          <w:lang w:val="en-IE"/>
        </w:rPr>
        <w:t>, and notices circulated.</w:t>
      </w:r>
    </w:p>
    <w:p w:rsidR="004178ED" w:rsidRDefault="00FE76FB" w:rsidP="004178ED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(b)</w:t>
      </w:r>
      <w:r w:rsidR="004178ED" w:rsidRPr="004178ED">
        <w:rPr>
          <w:rFonts w:cs="Arial"/>
        </w:rPr>
        <w:t xml:space="preserve"> </w:t>
      </w:r>
      <w:r w:rsidR="004178ED">
        <w:rPr>
          <w:rFonts w:cs="Arial"/>
        </w:rPr>
        <w:t xml:space="preserve">To approve the disposal of land at Portaliff or Townsparks, Killeshandra, Co. Cavan to </w:t>
      </w:r>
      <w:r w:rsidR="006F7D82">
        <w:rPr>
          <w:rFonts w:cs="Arial"/>
        </w:rPr>
        <w:t>Cavan County Enterprise Fund</w:t>
      </w:r>
      <w:r w:rsidR="004178ED">
        <w:rPr>
          <w:rFonts w:cs="Arial"/>
        </w:rPr>
        <w:t xml:space="preserve"> for the sum of €1</w:t>
      </w:r>
      <w:r w:rsidR="006F7D82">
        <w:rPr>
          <w:rFonts w:cs="Arial"/>
        </w:rPr>
        <w:t>00</w:t>
      </w:r>
      <w:r w:rsidR="004178ED">
        <w:rPr>
          <w:rFonts w:cs="Arial"/>
        </w:rPr>
        <w:t>.00</w:t>
      </w:r>
      <w:r w:rsidR="004178ED"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163317" w:rsidRDefault="00163317" w:rsidP="00163317">
      <w:pPr>
        <w:tabs>
          <w:tab w:val="left" w:pos="426"/>
        </w:tabs>
        <w:spacing w:line="360" w:lineRule="auto"/>
        <w:rPr>
          <w:lang w:val="en-IE"/>
        </w:rPr>
      </w:pPr>
    </w:p>
    <w:p w:rsidR="00163317" w:rsidRDefault="00C67F8A" w:rsidP="00163317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>6</w:t>
      </w:r>
      <w:r w:rsidR="00163317">
        <w:rPr>
          <w:lang w:val="en-IE"/>
        </w:rPr>
        <w:t>.</w:t>
      </w:r>
      <w:r w:rsidR="00163317">
        <w:rPr>
          <w:lang w:val="en-IE"/>
        </w:rPr>
        <w:tab/>
        <w:t>To approve Roadworks Programme 2017.</w:t>
      </w:r>
    </w:p>
    <w:p w:rsidR="00163317" w:rsidRDefault="00163317" w:rsidP="00163317">
      <w:pPr>
        <w:tabs>
          <w:tab w:val="left" w:pos="426"/>
        </w:tabs>
        <w:spacing w:line="360" w:lineRule="auto"/>
        <w:rPr>
          <w:lang w:val="en-IE"/>
        </w:rPr>
      </w:pPr>
    </w:p>
    <w:p w:rsidR="00163317" w:rsidRDefault="00C67F8A" w:rsidP="00163317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163317" w:rsidRPr="00163317">
        <w:rPr>
          <w:rFonts w:cs="Arial"/>
          <w:lang w:val="en-IE"/>
        </w:rPr>
        <w:t>.</w:t>
      </w:r>
      <w:r w:rsidR="00163317" w:rsidRPr="00163317">
        <w:rPr>
          <w:rFonts w:cs="Arial"/>
          <w:lang w:val="en-IE"/>
        </w:rPr>
        <w:tab/>
        <w:t>To approve Arts Awards recommendations</w:t>
      </w:r>
      <w:r w:rsidR="001B691B">
        <w:rPr>
          <w:rFonts w:cs="Arial"/>
          <w:lang w:val="en-IE"/>
        </w:rPr>
        <w:t xml:space="preserve"> as</w:t>
      </w:r>
      <w:r w:rsidR="00163317" w:rsidRPr="00163317">
        <w:rPr>
          <w:rFonts w:cs="Arial"/>
          <w:lang w:val="en-IE"/>
        </w:rPr>
        <w:t xml:space="preserve"> circulated.</w:t>
      </w:r>
    </w:p>
    <w:p w:rsidR="001B691B" w:rsidRDefault="001B691B" w:rsidP="00163317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1B691B" w:rsidRDefault="001B691B" w:rsidP="001B691B">
      <w:pPr>
        <w:tabs>
          <w:tab w:val="left" w:pos="426"/>
        </w:tabs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  <w:t>To adopt Training &amp; Development Programm</w:t>
      </w:r>
      <w:r w:rsidR="001044C4">
        <w:rPr>
          <w:rFonts w:cs="Arial"/>
        </w:rPr>
        <w:t>e for members</w:t>
      </w:r>
      <w:r>
        <w:rPr>
          <w:rFonts w:cs="Arial"/>
        </w:rPr>
        <w:t>.</w:t>
      </w:r>
    </w:p>
    <w:p w:rsidR="001B691B" w:rsidRPr="00163317" w:rsidRDefault="001B691B" w:rsidP="00163317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163317" w:rsidRPr="005471E8" w:rsidRDefault="001B691B" w:rsidP="00163317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>9</w:t>
      </w:r>
      <w:r w:rsidR="00163317" w:rsidRPr="005471E8">
        <w:rPr>
          <w:lang w:val="en-IE"/>
        </w:rPr>
        <w:t>.</w:t>
      </w:r>
      <w:r w:rsidR="00163317" w:rsidRPr="005471E8">
        <w:rPr>
          <w:lang w:val="en-IE"/>
        </w:rPr>
        <w:tab/>
        <w:t>Casual vacancy on Cavan Monaghan Education and Training Board.</w:t>
      </w:r>
    </w:p>
    <w:p w:rsidR="00163317" w:rsidRPr="00960E5F" w:rsidRDefault="00163317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590AC6" w:rsidRPr="00960E5F" w:rsidRDefault="001B691B" w:rsidP="00627B4A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10</w:t>
      </w:r>
      <w:r w:rsidR="00627B4A" w:rsidRPr="00960E5F">
        <w:rPr>
          <w:lang w:val="en-IE"/>
        </w:rPr>
        <w:t>.</w:t>
      </w:r>
      <w:r w:rsidR="00627B4A" w:rsidRPr="00960E5F">
        <w:rPr>
          <w:lang w:val="en-IE"/>
        </w:rPr>
        <w:tab/>
        <w:t>To note Circular Letter LG 0</w:t>
      </w:r>
      <w:r w:rsidR="00163317">
        <w:rPr>
          <w:lang w:val="en-IE"/>
        </w:rPr>
        <w:t>1/2017 regarding planned changes</w:t>
      </w:r>
      <w:r w:rsidR="00627B4A" w:rsidRPr="00960E5F">
        <w:rPr>
          <w:lang w:val="en-IE"/>
        </w:rPr>
        <w:t xml:space="preserve"> to the allowances for expenses incurred by elected members of local authorities.</w:t>
      </w:r>
    </w:p>
    <w:p w:rsidR="00960E5F" w:rsidRDefault="00960E5F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4B1DE1" w:rsidRDefault="00163317" w:rsidP="00750BB1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>1</w:t>
      </w:r>
      <w:r w:rsidR="001B691B">
        <w:rPr>
          <w:lang w:val="en-IE"/>
        </w:rPr>
        <w:t>1</w:t>
      </w:r>
      <w:r w:rsidR="004B1DE1">
        <w:rPr>
          <w:lang w:val="en-IE"/>
        </w:rPr>
        <w:t>.</w:t>
      </w:r>
      <w:r w:rsidR="004B1DE1">
        <w:rPr>
          <w:lang w:val="en-IE"/>
        </w:rPr>
        <w:tab/>
        <w:t>To note Cavan Joint Policing Committee’s Annual Report for 2016.</w:t>
      </w:r>
      <w:r w:rsidR="004B1DE1">
        <w:rPr>
          <w:lang w:val="en-IE"/>
        </w:rPr>
        <w:tab/>
      </w:r>
    </w:p>
    <w:p w:rsidR="00163317" w:rsidRDefault="00163317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4B1DE1" w:rsidRDefault="004B1DE1" w:rsidP="00960E5F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1</w:t>
      </w:r>
      <w:r w:rsidR="001B691B">
        <w:rPr>
          <w:lang w:val="en-IE"/>
        </w:rPr>
        <w:t>2</w:t>
      </w:r>
      <w:r w:rsidR="00AB4162">
        <w:rPr>
          <w:lang w:val="en-IE"/>
        </w:rPr>
        <w:t>.</w:t>
      </w:r>
      <w:r>
        <w:rPr>
          <w:lang w:val="en-IE"/>
        </w:rPr>
        <w:tab/>
        <w:t>To approve attendance of members at the following:-</w:t>
      </w:r>
    </w:p>
    <w:p w:rsidR="004B1DE1" w:rsidRDefault="004B1DE1" w:rsidP="00960E5F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(a)</w:t>
      </w:r>
      <w:r>
        <w:rPr>
          <w:lang w:val="en-IE"/>
        </w:rPr>
        <w:tab/>
        <w:t xml:space="preserve">Colmcille Winter School 2017 to be held in Gartan, Letterkenny </w:t>
      </w:r>
      <w:r w:rsidR="00774438">
        <w:rPr>
          <w:lang w:val="en-IE"/>
        </w:rPr>
        <w:t>on 24-25 February.</w:t>
      </w:r>
    </w:p>
    <w:p w:rsidR="00960E5F" w:rsidRPr="00960E5F" w:rsidRDefault="00774438" w:rsidP="00960E5F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</w:r>
      <w:r w:rsidR="00960E5F">
        <w:rPr>
          <w:lang w:val="en-IE"/>
        </w:rPr>
        <w:t>Celtic Conferences “The Fair Deal Scheme” to be held in The Four Seasons Hotel, Carlingford, Co. Louth from 10–12 March.</w:t>
      </w:r>
    </w:p>
    <w:p w:rsidR="00960E5F" w:rsidRDefault="00960E5F" w:rsidP="003B66C5">
      <w:pPr>
        <w:spacing w:line="360" w:lineRule="auto"/>
        <w:rPr>
          <w:rFonts w:ascii="Arial Black" w:hAnsi="Arial Black" w:cs="Arial"/>
        </w:rPr>
      </w:pPr>
    </w:p>
    <w:p w:rsidR="003B66C5" w:rsidRDefault="003B66C5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1B691B">
        <w:rPr>
          <w:rFonts w:cs="Arial"/>
        </w:rPr>
        <w:t>3</w:t>
      </w:r>
      <w:r>
        <w:rPr>
          <w:rFonts w:cs="Arial"/>
        </w:rPr>
        <w:t>(a)To note reply from Department of Social Protection regarding the re-instatement of the Bereavement Grant.</w:t>
      </w:r>
    </w:p>
    <w:p w:rsidR="003B66C5" w:rsidRDefault="003B66C5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To note reply from Eamon Scanlon T</w:t>
      </w:r>
      <w:r w:rsidR="005471E8">
        <w:rPr>
          <w:rFonts w:cs="Arial"/>
        </w:rPr>
        <w:t>.</w:t>
      </w:r>
      <w:r>
        <w:rPr>
          <w:rFonts w:cs="Arial"/>
        </w:rPr>
        <w:t>D</w:t>
      </w:r>
      <w:r w:rsidR="005471E8">
        <w:rPr>
          <w:rFonts w:cs="Arial"/>
        </w:rPr>
        <w:t>.</w:t>
      </w:r>
      <w:r>
        <w:rPr>
          <w:rFonts w:cs="Arial"/>
        </w:rPr>
        <w:t xml:space="preserve"> regarding proposed acquisition by Independent News and Media Holdings Limited of CMNL Limited.</w:t>
      </w:r>
    </w:p>
    <w:p w:rsidR="003B66C5" w:rsidRDefault="003B66C5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 xml:space="preserve">To note reply from Health Service Executive </w:t>
      </w:r>
      <w:r w:rsidR="00E741C0">
        <w:rPr>
          <w:rFonts w:cs="Arial"/>
        </w:rPr>
        <w:t xml:space="preserve">regarding </w:t>
      </w:r>
      <w:r w:rsidR="00EE4C7A">
        <w:rPr>
          <w:rFonts w:cs="Arial"/>
        </w:rPr>
        <w:t>Arva</w:t>
      </w:r>
      <w:r w:rsidR="00E21E35">
        <w:rPr>
          <w:rFonts w:cs="Arial"/>
        </w:rPr>
        <w:t xml:space="preserve"> </w:t>
      </w:r>
      <w:r w:rsidR="00EE4C7A">
        <w:rPr>
          <w:rFonts w:cs="Arial"/>
        </w:rPr>
        <w:t>/</w:t>
      </w:r>
      <w:r w:rsidR="00E21E35">
        <w:rPr>
          <w:rFonts w:cs="Arial"/>
        </w:rPr>
        <w:t xml:space="preserve"> </w:t>
      </w:r>
      <w:r w:rsidR="00EE4C7A">
        <w:rPr>
          <w:rFonts w:cs="Arial"/>
        </w:rPr>
        <w:t>Killeshandra health centre.</w:t>
      </w:r>
    </w:p>
    <w:p w:rsidR="00EE4C7A" w:rsidRDefault="00EE4C7A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lastRenderedPageBreak/>
        <w:t>(d)</w:t>
      </w:r>
      <w:r>
        <w:rPr>
          <w:rFonts w:cs="Arial"/>
        </w:rPr>
        <w:tab/>
        <w:t>To note reply from Simon Harris T.D., Minister for Health regarding the retention of the A &amp; E Department at Our Lady’s Hospital, Navan.</w:t>
      </w:r>
    </w:p>
    <w:p w:rsidR="00EE4C7A" w:rsidRDefault="00EE4C7A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(e)</w:t>
      </w:r>
      <w:r>
        <w:rPr>
          <w:rFonts w:cs="Arial"/>
        </w:rPr>
        <w:tab/>
        <w:t>To note reply from Simon Harris T.D., Minister for Health regarding the illnesses included on the Long Term Illness Scheme (LTI).</w:t>
      </w:r>
    </w:p>
    <w:p w:rsidR="00EE4C7A" w:rsidRDefault="00EE4C7A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(f)</w:t>
      </w:r>
      <w:r>
        <w:rPr>
          <w:rFonts w:cs="Arial"/>
        </w:rPr>
        <w:tab/>
        <w:t xml:space="preserve">To note reply from EPA regarding </w:t>
      </w:r>
      <w:r w:rsidR="00E21E35">
        <w:rPr>
          <w:rFonts w:cs="Arial"/>
        </w:rPr>
        <w:t>R</w:t>
      </w:r>
      <w:r>
        <w:rPr>
          <w:rFonts w:cs="Arial"/>
        </w:rPr>
        <w:t>egulations in relation to septic tanks.</w:t>
      </w:r>
    </w:p>
    <w:p w:rsidR="00EE4C7A" w:rsidRDefault="00EE4C7A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(g)</w:t>
      </w:r>
      <w:r>
        <w:rPr>
          <w:rFonts w:cs="Arial"/>
        </w:rPr>
        <w:tab/>
        <w:t xml:space="preserve">To note reply from </w:t>
      </w:r>
      <w:r w:rsidR="003E5148">
        <w:rPr>
          <w:rFonts w:cs="Arial"/>
        </w:rPr>
        <w:t>Department of Social Protection regarding the Rural Social Scheme.</w:t>
      </w:r>
    </w:p>
    <w:p w:rsidR="003E5148" w:rsidRDefault="003E5148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(h)</w:t>
      </w:r>
      <w:r>
        <w:rPr>
          <w:rFonts w:cs="Arial"/>
        </w:rPr>
        <w:tab/>
        <w:t xml:space="preserve">To note reply from Office of the Minister for Foreign Affairs and Trade </w:t>
      </w:r>
      <w:r w:rsidR="000322AB">
        <w:rPr>
          <w:rFonts w:cs="Arial"/>
        </w:rPr>
        <w:t>regarding the Kevin Bell Repatriation</w:t>
      </w:r>
      <w:r w:rsidR="00E21E35">
        <w:rPr>
          <w:rFonts w:cs="Arial"/>
        </w:rPr>
        <w:t xml:space="preserve"> </w:t>
      </w:r>
      <w:r w:rsidR="000322AB">
        <w:rPr>
          <w:rFonts w:cs="Arial"/>
        </w:rPr>
        <w:t>Trust (KBRT).</w:t>
      </w:r>
    </w:p>
    <w:p w:rsidR="000322AB" w:rsidRDefault="000322AB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(i)</w:t>
      </w:r>
      <w:r>
        <w:rPr>
          <w:rFonts w:cs="Arial"/>
        </w:rPr>
        <w:tab/>
        <w:t>To note reply from Denis Naughton T.D., Minister for Communications, Climate Action and Environment regarding the roll out of rural broadband.</w:t>
      </w:r>
    </w:p>
    <w:p w:rsidR="000322AB" w:rsidRDefault="00D82545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</w:t>
      </w:r>
      <w:r w:rsidR="000322AB">
        <w:rPr>
          <w:rFonts w:cs="Arial"/>
        </w:rPr>
        <w:t>j)</w:t>
      </w:r>
      <w:r w:rsidR="000322AB">
        <w:rPr>
          <w:rFonts w:cs="Arial"/>
        </w:rPr>
        <w:tab/>
      </w:r>
      <w:r w:rsidR="002403F5">
        <w:rPr>
          <w:rFonts w:cs="Arial"/>
        </w:rPr>
        <w:t xml:space="preserve">To note </w:t>
      </w:r>
      <w:r>
        <w:rPr>
          <w:rFonts w:cs="Arial"/>
        </w:rPr>
        <w:t>reply from Office of the Minister for Agriculture, Food and the Marine regarding the deer population in Ireland.</w:t>
      </w:r>
    </w:p>
    <w:p w:rsidR="00D82545" w:rsidRDefault="00D82545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(k)</w:t>
      </w:r>
      <w:r>
        <w:rPr>
          <w:rFonts w:cs="Arial"/>
        </w:rPr>
        <w:tab/>
        <w:t xml:space="preserve">To note reply from Department of Transport </w:t>
      </w:r>
      <w:r w:rsidR="00392B7E">
        <w:rPr>
          <w:rFonts w:cs="Arial"/>
        </w:rPr>
        <w:t>regarding the East West Link road.</w:t>
      </w:r>
    </w:p>
    <w:p w:rsidR="00392B7E" w:rsidRDefault="00392B7E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(l)</w:t>
      </w:r>
      <w:r>
        <w:rPr>
          <w:rFonts w:cs="Arial"/>
        </w:rPr>
        <w:tab/>
        <w:t>To note reply from Simon Harris T.D., Minister for Health regarding the GMS and Long Term Illness Scheme.</w:t>
      </w:r>
    </w:p>
    <w:p w:rsidR="00392B7E" w:rsidRPr="003B66C5" w:rsidRDefault="00392B7E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(m)</w:t>
      </w:r>
      <w:r>
        <w:rPr>
          <w:rFonts w:cs="Arial"/>
        </w:rPr>
        <w:tab/>
        <w:t xml:space="preserve">To note correspondence from Niamh Smyth T.D. </w:t>
      </w:r>
    </w:p>
    <w:p w:rsidR="00C05898" w:rsidRDefault="00C05898" w:rsidP="008241BA">
      <w:pPr>
        <w:spacing w:line="360" w:lineRule="auto"/>
        <w:jc w:val="center"/>
        <w:rPr>
          <w:rFonts w:ascii="Arial Black" w:hAnsi="Arial Black" w:cs="Arial"/>
        </w:rPr>
      </w:pPr>
    </w:p>
    <w:p w:rsidR="008912D6" w:rsidRDefault="008241BA" w:rsidP="00D55D01">
      <w:pPr>
        <w:jc w:val="center"/>
        <w:rPr>
          <w:rFonts w:ascii="Arial Black" w:hAnsi="Arial Black" w:cs="Arial"/>
        </w:rPr>
      </w:pPr>
      <w:r w:rsidRPr="00960E5F">
        <w:rPr>
          <w:rFonts w:ascii="Arial Black" w:hAnsi="Arial Black" w:cs="Arial"/>
        </w:rPr>
        <w:t>MEMBERS’ ITEMS</w:t>
      </w:r>
    </w:p>
    <w:p w:rsidR="00457DA4" w:rsidRPr="00960E5F" w:rsidRDefault="00457DA4" w:rsidP="00D55D01">
      <w:pPr>
        <w:jc w:val="center"/>
        <w:rPr>
          <w:rFonts w:ascii="Arial Black" w:hAnsi="Arial Black" w:cs="Arial"/>
        </w:rPr>
      </w:pPr>
    </w:p>
    <w:p w:rsidR="00CD574F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>(1)</w:t>
      </w:r>
      <w:r>
        <w:rPr>
          <w:rFonts w:cs="Arial"/>
        </w:rPr>
        <w:tab/>
        <w:t>To ask Cavan County Council to write to the Minister for              Cllr. S.P. O’Reilly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 xml:space="preserve">Social Protection Dr. Leo Varadkar, T.D. to review 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>current payment levels to those suffering from life limiting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 xml:space="preserve">illnesses and to address the disparity between previous </w:t>
      </w: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>income and state aid.</w:t>
      </w:r>
    </w:p>
    <w:p w:rsidR="00B91C65" w:rsidRDefault="00B91C65" w:rsidP="00CD574F">
      <w:pPr>
        <w:spacing w:line="360" w:lineRule="auto"/>
        <w:rPr>
          <w:rFonts w:cs="Arial"/>
        </w:rPr>
      </w:pPr>
    </w:p>
    <w:p w:rsidR="00B91C65" w:rsidRDefault="00B91C65" w:rsidP="00CD574F">
      <w:pPr>
        <w:spacing w:line="360" w:lineRule="auto"/>
        <w:rPr>
          <w:rFonts w:cs="Arial"/>
        </w:rPr>
      </w:pPr>
      <w:r>
        <w:rPr>
          <w:rFonts w:cs="Arial"/>
        </w:rPr>
        <w:t>(2)</w:t>
      </w:r>
      <w:r>
        <w:rPr>
          <w:rFonts w:cs="Arial"/>
        </w:rPr>
        <w:tab/>
        <w:t xml:space="preserve">To request that a </w:t>
      </w:r>
      <w:r w:rsidR="00ED7940">
        <w:rPr>
          <w:rFonts w:cs="Arial"/>
        </w:rPr>
        <w:t>land authority be established.</w:t>
      </w:r>
      <w:r w:rsidR="00ED7940">
        <w:rPr>
          <w:rFonts w:cs="Arial"/>
        </w:rPr>
        <w:tab/>
      </w:r>
      <w:r w:rsidR="00ED7940">
        <w:rPr>
          <w:rFonts w:cs="Arial"/>
        </w:rPr>
        <w:tab/>
      </w:r>
      <w:r w:rsidR="00ED7940">
        <w:rPr>
          <w:rFonts w:cs="Arial"/>
        </w:rPr>
        <w:tab/>
        <w:t xml:space="preserve">             Cllr. S. Smith</w:t>
      </w:r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>(3)</w:t>
      </w:r>
      <w:r>
        <w:rPr>
          <w:rFonts w:cs="Arial"/>
        </w:rPr>
        <w:tab/>
        <w:t>That the HSE and the Minister for Health make urgent</w:t>
      </w:r>
      <w:r>
        <w:rPr>
          <w:rFonts w:cs="Arial"/>
        </w:rPr>
        <w:tab/>
      </w:r>
      <w:r>
        <w:rPr>
          <w:rFonts w:cs="Arial"/>
        </w:rPr>
        <w:tab/>
        <w:t xml:space="preserve">        Cllr. J.P. Feeley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>investment in the ambulance service to improve response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>times in the region.</w:t>
      </w:r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>(4)</w:t>
      </w:r>
      <w:r>
        <w:rPr>
          <w:rFonts w:cs="Arial"/>
        </w:rPr>
        <w:tab/>
        <w:t>Express bus service in Cavan.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Cllr. S. Smith</w:t>
      </w:r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(5)</w:t>
      </w:r>
      <w:r>
        <w:rPr>
          <w:rFonts w:cs="Arial"/>
        </w:rPr>
        <w:tab/>
        <w:t xml:space="preserve">That in the event of a hard Brexit that Cavan County Council </w:t>
      </w:r>
      <w:r>
        <w:rPr>
          <w:rFonts w:cs="Arial"/>
        </w:rPr>
        <w:tab/>
        <w:t xml:space="preserve">             Cllr. S. Smith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</w:r>
      <w:r w:rsidR="005471E8">
        <w:rPr>
          <w:rFonts w:cs="Arial"/>
        </w:rPr>
        <w:t>r</w:t>
      </w:r>
      <w:r>
        <w:rPr>
          <w:rFonts w:cs="Arial"/>
        </w:rPr>
        <w:t>equest the Government to seek funding from the Cohesion</w:t>
      </w: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ab/>
        <w:t>Fund to address the deficit that will occur.</w:t>
      </w:r>
    </w:p>
    <w:p w:rsidR="00ED7940" w:rsidRDefault="00ED7940" w:rsidP="00CD574F">
      <w:pPr>
        <w:spacing w:line="360" w:lineRule="auto"/>
        <w:rPr>
          <w:rFonts w:cs="Arial"/>
        </w:rPr>
      </w:pPr>
    </w:p>
    <w:p w:rsidR="00ED7940" w:rsidRDefault="00ED7940" w:rsidP="00CD574F">
      <w:pPr>
        <w:spacing w:line="360" w:lineRule="auto"/>
        <w:rPr>
          <w:rFonts w:cs="Arial"/>
        </w:rPr>
      </w:pPr>
      <w:r>
        <w:rPr>
          <w:rFonts w:cs="Arial"/>
        </w:rPr>
        <w:t>(6)</w:t>
      </w:r>
      <w:r>
        <w:rPr>
          <w:rFonts w:cs="Arial"/>
        </w:rPr>
        <w:tab/>
        <w:t>To request Transportation Infrastructure Ireland to erect a safety</w:t>
      </w:r>
      <w:r>
        <w:rPr>
          <w:rFonts w:cs="Arial"/>
        </w:rPr>
        <w:tab/>
        <w:t xml:space="preserve">  Cllr. V. Smith</w:t>
      </w:r>
    </w:p>
    <w:p w:rsidR="00ED7940" w:rsidRDefault="00ED7940" w:rsidP="00ED7940">
      <w:pPr>
        <w:spacing w:line="360" w:lineRule="auto"/>
      </w:pPr>
      <w:r>
        <w:tab/>
      </w:r>
      <w:r w:rsidR="00B15CA3">
        <w:t xml:space="preserve">barrier </w:t>
      </w:r>
      <w:r>
        <w:t>on the N3 at Lavey.</w:t>
      </w:r>
    </w:p>
    <w:p w:rsidR="00ED7940" w:rsidRDefault="00ED7940" w:rsidP="00ED7940">
      <w:pPr>
        <w:spacing w:line="360" w:lineRule="auto"/>
      </w:pPr>
    </w:p>
    <w:p w:rsidR="00ED7940" w:rsidRDefault="00ED7940" w:rsidP="00ED7940">
      <w:pPr>
        <w:spacing w:line="360" w:lineRule="auto"/>
      </w:pPr>
      <w:r>
        <w:t>(7)</w:t>
      </w:r>
      <w:r>
        <w:tab/>
        <w:t>"That Cavan County Council supports the campaign of "Donegal   Cllr. E. Greenan</w:t>
      </w:r>
    </w:p>
    <w:p w:rsidR="00ED7940" w:rsidRDefault="00ED7940" w:rsidP="00ED7940">
      <w:pPr>
        <w:spacing w:line="360" w:lineRule="auto"/>
        <w:ind w:firstLine="720"/>
      </w:pPr>
      <w:r>
        <w:t xml:space="preserve">Families for Justice" in their quest for answers surrounding the </w:t>
      </w:r>
    </w:p>
    <w:p w:rsidR="00ED7940" w:rsidRDefault="00ED7940" w:rsidP="00ED7940">
      <w:pPr>
        <w:spacing w:line="360" w:lineRule="auto"/>
        <w:ind w:firstLine="720"/>
      </w:pPr>
      <w:r>
        <w:t xml:space="preserve">disappearance of Mary Boyle in 1977. We call on the coroner to </w:t>
      </w:r>
    </w:p>
    <w:p w:rsidR="00ED7940" w:rsidRDefault="00ED7940" w:rsidP="00ED7940">
      <w:pPr>
        <w:spacing w:line="360" w:lineRule="auto"/>
        <w:ind w:firstLine="720"/>
      </w:pPr>
      <w:r>
        <w:t xml:space="preserve">carry out an immediate inquest and this inquest should be followed </w:t>
      </w:r>
    </w:p>
    <w:p w:rsidR="00ED7940" w:rsidRDefault="00ED7940" w:rsidP="00ED7940">
      <w:pPr>
        <w:spacing w:line="360" w:lineRule="auto"/>
        <w:ind w:firstLine="720"/>
      </w:pPr>
      <w:r>
        <w:t>by a commission of investigation in to the case".</w:t>
      </w:r>
    </w:p>
    <w:p w:rsidR="004963D9" w:rsidRDefault="004963D9" w:rsidP="004963D9">
      <w:pPr>
        <w:spacing w:line="360" w:lineRule="auto"/>
      </w:pPr>
    </w:p>
    <w:p w:rsidR="004963D9" w:rsidRDefault="004963D9" w:rsidP="004963D9">
      <w:pPr>
        <w:spacing w:line="360" w:lineRule="auto"/>
      </w:pPr>
      <w:r>
        <w:t>(8)</w:t>
      </w:r>
      <w:r>
        <w:tab/>
        <w:t>That Cavan County Council turns its buildings blue on Autism       Cllr. E. Greenan</w:t>
      </w:r>
    </w:p>
    <w:p w:rsidR="004963D9" w:rsidRDefault="004963D9" w:rsidP="004963D9">
      <w:pPr>
        <w:spacing w:line="360" w:lineRule="auto"/>
        <w:ind w:firstLine="720"/>
      </w:pPr>
      <w:r>
        <w:t>Awareness Day. </w:t>
      </w:r>
    </w:p>
    <w:p w:rsidR="004963D9" w:rsidRDefault="004963D9" w:rsidP="004963D9">
      <w:pPr>
        <w:spacing w:line="360" w:lineRule="auto"/>
        <w:ind w:firstLine="720"/>
      </w:pPr>
    </w:p>
    <w:p w:rsidR="004963D9" w:rsidRDefault="004963D9" w:rsidP="004963D9">
      <w:r>
        <w:t>(9)</w:t>
      </w:r>
      <w:r>
        <w:tab/>
        <w:t>That Cavan County Council supports the Bus Eireann workers.     Cllr. E. Greenan</w:t>
      </w:r>
    </w:p>
    <w:p w:rsidR="004963D9" w:rsidRDefault="004963D9" w:rsidP="004963D9"/>
    <w:p w:rsidR="005E6501" w:rsidRDefault="005E6501" w:rsidP="004963D9"/>
    <w:p w:rsidR="005E6501" w:rsidRDefault="00B15CA3" w:rsidP="00035523">
      <w:pPr>
        <w:spacing w:line="360" w:lineRule="auto"/>
      </w:pPr>
      <w:r>
        <w:t>(10)</w:t>
      </w:r>
      <w:r>
        <w:tab/>
      </w:r>
      <w:r w:rsidR="005E6501">
        <w:t>The challenges facing our young farmers today.</w:t>
      </w:r>
      <w:r w:rsidR="005E6501">
        <w:tab/>
      </w:r>
      <w:r w:rsidR="005E6501">
        <w:tab/>
        <w:t xml:space="preserve">      Cllr. P. McDonald</w:t>
      </w:r>
    </w:p>
    <w:p w:rsidR="005E6501" w:rsidRDefault="005E6501" w:rsidP="00035523">
      <w:pPr>
        <w:spacing w:line="360" w:lineRule="auto"/>
      </w:pPr>
    </w:p>
    <w:p w:rsidR="005E6501" w:rsidRDefault="005E6501" w:rsidP="00035523">
      <w:pPr>
        <w:spacing w:line="360" w:lineRule="auto"/>
      </w:pPr>
      <w:r>
        <w:t>(11)</w:t>
      </w:r>
      <w:r>
        <w:tab/>
        <w:t>Doctor on Call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Cllr. P. Brady</w:t>
      </w:r>
    </w:p>
    <w:p w:rsidR="005E6501" w:rsidRDefault="005E6501" w:rsidP="00035523">
      <w:pPr>
        <w:spacing w:line="360" w:lineRule="auto"/>
      </w:pPr>
    </w:p>
    <w:p w:rsidR="005E6501" w:rsidRDefault="005E6501" w:rsidP="00035523">
      <w:pPr>
        <w:spacing w:line="360" w:lineRule="auto"/>
      </w:pPr>
      <w:r>
        <w:t xml:space="preserve">(12) </w:t>
      </w:r>
      <w:r>
        <w:tab/>
        <w:t>Dumping</w:t>
      </w:r>
      <w:r w:rsidR="00E92D83">
        <w:t xml:space="preserve"> </w:t>
      </w:r>
      <w:r>
        <w:t>/ Spring Litter League.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Cllr. P. Brady</w:t>
      </w:r>
    </w:p>
    <w:p w:rsidR="00343CCF" w:rsidRDefault="00343CCF" w:rsidP="00035523">
      <w:pPr>
        <w:spacing w:line="360" w:lineRule="auto"/>
      </w:pPr>
    </w:p>
    <w:p w:rsidR="00343CCF" w:rsidRDefault="00343CCF" w:rsidP="00035523">
      <w:pPr>
        <w:spacing w:line="360" w:lineRule="auto"/>
      </w:pPr>
      <w:r>
        <w:t>(13)</w:t>
      </w:r>
      <w:r>
        <w:tab/>
        <w:t>Funding for Ghost Estates.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Cllr. P. Smith</w:t>
      </w:r>
    </w:p>
    <w:p w:rsidR="00343CCF" w:rsidRDefault="00343CCF" w:rsidP="00035523">
      <w:pPr>
        <w:spacing w:line="360" w:lineRule="auto"/>
      </w:pPr>
    </w:p>
    <w:p w:rsidR="00343CCF" w:rsidRDefault="00343CCF" w:rsidP="00035523">
      <w:pPr>
        <w:spacing w:line="360" w:lineRule="auto"/>
      </w:pPr>
      <w:r>
        <w:t>(14)</w:t>
      </w:r>
      <w:r>
        <w:tab/>
        <w:t>The problem of ivy.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Cllr. P. Smith</w:t>
      </w:r>
    </w:p>
    <w:p w:rsidR="001263C0" w:rsidRDefault="005E6501" w:rsidP="005471E8">
      <w:pPr>
        <w:spacing w:line="360" w:lineRule="auto"/>
      </w:pPr>
      <w:r>
        <w:t> </w:t>
      </w:r>
    </w:p>
    <w:p w:rsidR="00D56841" w:rsidRDefault="00D56841" w:rsidP="005471E8">
      <w:pPr>
        <w:spacing w:line="360" w:lineRule="auto"/>
      </w:pPr>
      <w:r>
        <w:t>(15)</w:t>
      </w:r>
      <w:r>
        <w:tab/>
        <w:t>School transport.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Cllr. J.P. Feeley</w:t>
      </w:r>
    </w:p>
    <w:p w:rsidR="00D56841" w:rsidRDefault="00D56841" w:rsidP="005471E8">
      <w:pPr>
        <w:spacing w:line="360" w:lineRule="auto"/>
      </w:pPr>
    </w:p>
    <w:p w:rsidR="00D56841" w:rsidRDefault="00D56841" w:rsidP="005471E8">
      <w:pPr>
        <w:spacing w:line="360" w:lineRule="auto"/>
      </w:pPr>
      <w:r>
        <w:t>(16)</w:t>
      </w:r>
      <w:r>
        <w:tab/>
        <w:t>Urgent need for engagement with the IDA and Enterprise</w:t>
      </w:r>
      <w:r>
        <w:tab/>
        <w:t xml:space="preserve">        Cllr. J.P. Feeley</w:t>
      </w:r>
    </w:p>
    <w:p w:rsidR="00D56841" w:rsidRDefault="00D56841" w:rsidP="005471E8">
      <w:pPr>
        <w:spacing w:line="360" w:lineRule="auto"/>
      </w:pPr>
      <w:r>
        <w:tab/>
        <w:t>Ireland to ensure that County Cavan is given priority within</w:t>
      </w:r>
    </w:p>
    <w:p w:rsidR="00D56841" w:rsidRDefault="00D56841" w:rsidP="00457DA4">
      <w:r>
        <w:tab/>
        <w:t>their plans for future plans for investment.</w:t>
      </w:r>
    </w:p>
    <w:p w:rsidR="00D55D01" w:rsidRDefault="00D55D01" w:rsidP="00457DA4"/>
    <w:p w:rsidR="00D55D01" w:rsidRDefault="00D55D01" w:rsidP="00457DA4"/>
    <w:p w:rsidR="00D55D01" w:rsidRDefault="00D55D01" w:rsidP="00457DA4"/>
    <w:p w:rsidR="00D55D01" w:rsidRDefault="00D55D01" w:rsidP="00457DA4"/>
    <w:p w:rsidR="00845662" w:rsidRDefault="00845662" w:rsidP="00457DA4"/>
    <w:p w:rsidR="00845662" w:rsidRDefault="00845662" w:rsidP="00D55D01">
      <w:pPr>
        <w:spacing w:line="360" w:lineRule="auto"/>
      </w:pPr>
      <w:r>
        <w:t>(1</w:t>
      </w:r>
      <w:r w:rsidR="00D55D01">
        <w:t>7)</w:t>
      </w:r>
      <w:r w:rsidR="00D55D01">
        <w:tab/>
        <w:t xml:space="preserve">To ask Cavan County Council if they have proposed action </w:t>
      </w:r>
      <w:r w:rsidR="00D55D01">
        <w:tab/>
        <w:t xml:space="preserve">         Cllr. S. O’Reilly</w:t>
      </w:r>
    </w:p>
    <w:p w:rsidR="00D55D01" w:rsidRDefault="00D55D01" w:rsidP="00D55D01">
      <w:pPr>
        <w:spacing w:line="360" w:lineRule="auto"/>
      </w:pPr>
      <w:r>
        <w:tab/>
        <w:t>plans to tackle increased problems of illegal dumping/</w:t>
      </w:r>
    </w:p>
    <w:p w:rsidR="00D55D01" w:rsidRDefault="00D55D01" w:rsidP="00D55D01">
      <w:pPr>
        <w:spacing w:line="360" w:lineRule="auto"/>
        <w:ind w:firstLine="720"/>
      </w:pPr>
      <w:r>
        <w:t>fly tipping in the county.</w:t>
      </w:r>
    </w:p>
    <w:p w:rsidR="00D55D01" w:rsidRDefault="00D55D01" w:rsidP="00D55D01">
      <w:pPr>
        <w:spacing w:line="360" w:lineRule="auto"/>
      </w:pPr>
    </w:p>
    <w:p w:rsidR="00D55D01" w:rsidRDefault="00D55D01" w:rsidP="00D55D01">
      <w:pPr>
        <w:spacing w:line="360" w:lineRule="auto"/>
      </w:pPr>
      <w:r>
        <w:t>(18)</w:t>
      </w:r>
      <w:r>
        <w:tab/>
        <w:t>Update on public lighting in Bailieborough.</w:t>
      </w:r>
      <w:r>
        <w:tab/>
      </w:r>
      <w:r>
        <w:tab/>
      </w:r>
      <w:r>
        <w:tab/>
        <w:t xml:space="preserve">         Cllr. S. O’Reilly</w:t>
      </w:r>
    </w:p>
    <w:p w:rsidR="00144BF3" w:rsidRDefault="00144BF3" w:rsidP="00D55D01">
      <w:pPr>
        <w:spacing w:line="360" w:lineRule="auto"/>
      </w:pPr>
    </w:p>
    <w:p w:rsidR="00144BF3" w:rsidRDefault="00144BF3" w:rsidP="00144BF3">
      <w:pPr>
        <w:spacing w:line="360" w:lineRule="auto"/>
      </w:pPr>
      <w:r>
        <w:t>(19)</w:t>
      </w:r>
      <w:r>
        <w:tab/>
        <w:t>To ask Cavan County Council if there is a new Scheme to</w:t>
      </w:r>
      <w:r>
        <w:tab/>
        <w:t xml:space="preserve">         Cllr. S. O’Reilly</w:t>
      </w:r>
    </w:p>
    <w:p w:rsidR="00144BF3" w:rsidRDefault="00144BF3" w:rsidP="00144BF3">
      <w:pPr>
        <w:spacing w:line="360" w:lineRule="auto"/>
      </w:pPr>
      <w:r>
        <w:tab/>
        <w:t xml:space="preserve">replace the Gateway Scheme which is coming to an end in </w:t>
      </w:r>
    </w:p>
    <w:p w:rsidR="00144BF3" w:rsidRPr="005471E8" w:rsidRDefault="00144BF3" w:rsidP="00144BF3">
      <w:pPr>
        <w:spacing w:line="360" w:lineRule="auto"/>
        <w:ind w:firstLine="720"/>
      </w:pPr>
      <w:r>
        <w:t>Summer  2017.</w:t>
      </w:r>
    </w:p>
    <w:sectPr w:rsidR="00144BF3" w:rsidRPr="005471E8" w:rsidSect="008A68CA">
      <w:footerReference w:type="even" r:id="rId8"/>
      <w:footerReference w:type="default" r:id="rId9"/>
      <w:pgSz w:w="12240" w:h="15840"/>
      <w:pgMar w:top="709" w:right="1325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EC" w:rsidRDefault="00BA6AEC">
      <w:r>
        <w:separator/>
      </w:r>
    </w:p>
  </w:endnote>
  <w:endnote w:type="continuationSeparator" w:id="0">
    <w:p w:rsidR="00BA6AEC" w:rsidRDefault="00BA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EC" w:rsidRDefault="00BA6AEC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AEC" w:rsidRDefault="00BA6AEC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EC" w:rsidRDefault="00BA6AEC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57E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AEC" w:rsidRDefault="00BA6AEC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EC" w:rsidRDefault="00BA6AEC">
      <w:r>
        <w:separator/>
      </w:r>
    </w:p>
  </w:footnote>
  <w:footnote w:type="continuationSeparator" w:id="0">
    <w:p w:rsidR="00BA6AEC" w:rsidRDefault="00BA6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7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0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8"/>
  </w:num>
  <w:num w:numId="5">
    <w:abstractNumId w:val="2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5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0"/>
  </w:num>
  <w:num w:numId="18">
    <w:abstractNumId w:val="31"/>
  </w:num>
  <w:num w:numId="19">
    <w:abstractNumId w:val="24"/>
  </w:num>
  <w:num w:numId="20">
    <w:abstractNumId w:val="26"/>
  </w:num>
  <w:num w:numId="21">
    <w:abstractNumId w:val="32"/>
  </w:num>
  <w:num w:numId="22">
    <w:abstractNumId w:val="15"/>
  </w:num>
  <w:num w:numId="23">
    <w:abstractNumId w:val="33"/>
  </w:num>
  <w:num w:numId="24">
    <w:abstractNumId w:val="19"/>
  </w:num>
  <w:num w:numId="25">
    <w:abstractNumId w:val="14"/>
  </w:num>
  <w:num w:numId="26">
    <w:abstractNumId w:val="10"/>
  </w:num>
  <w:num w:numId="27">
    <w:abstractNumId w:val="25"/>
  </w:num>
  <w:num w:numId="28">
    <w:abstractNumId w:val="37"/>
  </w:num>
  <w:num w:numId="29">
    <w:abstractNumId w:val="28"/>
  </w:num>
  <w:num w:numId="30">
    <w:abstractNumId w:val="7"/>
  </w:num>
  <w:num w:numId="31">
    <w:abstractNumId w:val="23"/>
  </w:num>
  <w:num w:numId="32">
    <w:abstractNumId w:val="12"/>
  </w:num>
  <w:num w:numId="33">
    <w:abstractNumId w:val="3"/>
  </w:num>
  <w:num w:numId="34">
    <w:abstractNumId w:val="5"/>
  </w:num>
  <w:num w:numId="35">
    <w:abstractNumId w:val="20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884"/>
    <w:rsid w:val="000F4D69"/>
    <w:rsid w:val="000F4EC9"/>
    <w:rsid w:val="001002BA"/>
    <w:rsid w:val="00100CB7"/>
    <w:rsid w:val="00101332"/>
    <w:rsid w:val="00102382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67C47"/>
    <w:rsid w:val="00170C15"/>
    <w:rsid w:val="00172001"/>
    <w:rsid w:val="001727FD"/>
    <w:rsid w:val="00173B18"/>
    <w:rsid w:val="0017601D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2BC2"/>
    <w:rsid w:val="001B4077"/>
    <w:rsid w:val="001B59E3"/>
    <w:rsid w:val="001B5DC1"/>
    <w:rsid w:val="001B5DD0"/>
    <w:rsid w:val="001B691B"/>
    <w:rsid w:val="001B72BA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23A7"/>
    <w:rsid w:val="001E255F"/>
    <w:rsid w:val="001E3AFA"/>
    <w:rsid w:val="001E4B66"/>
    <w:rsid w:val="001E4C7D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A7B"/>
    <w:rsid w:val="002D1C54"/>
    <w:rsid w:val="002D1D71"/>
    <w:rsid w:val="002D2317"/>
    <w:rsid w:val="002D24AA"/>
    <w:rsid w:val="002D2A3B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1BD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3F5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963D9"/>
    <w:rsid w:val="004970D2"/>
    <w:rsid w:val="004A0ADC"/>
    <w:rsid w:val="004A0CFB"/>
    <w:rsid w:val="004A1EC1"/>
    <w:rsid w:val="004A4185"/>
    <w:rsid w:val="004A4306"/>
    <w:rsid w:val="004A4996"/>
    <w:rsid w:val="004A6A59"/>
    <w:rsid w:val="004B0E65"/>
    <w:rsid w:val="004B1DE1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33FB"/>
    <w:rsid w:val="005842AF"/>
    <w:rsid w:val="00584AE9"/>
    <w:rsid w:val="00584CD1"/>
    <w:rsid w:val="00590AA7"/>
    <w:rsid w:val="00590AC6"/>
    <w:rsid w:val="00591EEF"/>
    <w:rsid w:val="00594DF5"/>
    <w:rsid w:val="005951C1"/>
    <w:rsid w:val="00595562"/>
    <w:rsid w:val="0059623C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5983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0977"/>
    <w:rsid w:val="006012C5"/>
    <w:rsid w:val="00601404"/>
    <w:rsid w:val="00601EFE"/>
    <w:rsid w:val="006024FC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27B4A"/>
    <w:rsid w:val="00631195"/>
    <w:rsid w:val="006318C6"/>
    <w:rsid w:val="00631904"/>
    <w:rsid w:val="006322DE"/>
    <w:rsid w:val="00632977"/>
    <w:rsid w:val="00633B67"/>
    <w:rsid w:val="00636350"/>
    <w:rsid w:val="00636D13"/>
    <w:rsid w:val="0063758A"/>
    <w:rsid w:val="006379A6"/>
    <w:rsid w:val="006404F1"/>
    <w:rsid w:val="00640FB4"/>
    <w:rsid w:val="00640FFA"/>
    <w:rsid w:val="00642790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40A5"/>
    <w:rsid w:val="006552DB"/>
    <w:rsid w:val="00655868"/>
    <w:rsid w:val="00655E7D"/>
    <w:rsid w:val="006565A0"/>
    <w:rsid w:val="00656F80"/>
    <w:rsid w:val="00657544"/>
    <w:rsid w:val="006578ED"/>
    <w:rsid w:val="00662938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47DBF"/>
    <w:rsid w:val="007508F4"/>
    <w:rsid w:val="00750BB1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12D6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56B4"/>
    <w:rsid w:val="008C63A9"/>
    <w:rsid w:val="008C7266"/>
    <w:rsid w:val="008D0168"/>
    <w:rsid w:val="008D12EF"/>
    <w:rsid w:val="008D2F10"/>
    <w:rsid w:val="008D3097"/>
    <w:rsid w:val="008D35A8"/>
    <w:rsid w:val="008D4036"/>
    <w:rsid w:val="008D4EE1"/>
    <w:rsid w:val="008D5364"/>
    <w:rsid w:val="008D606D"/>
    <w:rsid w:val="008D75D9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F02E5"/>
    <w:rsid w:val="009F057B"/>
    <w:rsid w:val="009F1FCF"/>
    <w:rsid w:val="009F4966"/>
    <w:rsid w:val="009F7383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368"/>
    <w:rsid w:val="00A27AB4"/>
    <w:rsid w:val="00A3201C"/>
    <w:rsid w:val="00A32FCF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53F6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8D4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5FB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5CA3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5DC4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FBA"/>
    <w:rsid w:val="00C41CA5"/>
    <w:rsid w:val="00C42206"/>
    <w:rsid w:val="00C42A26"/>
    <w:rsid w:val="00C4322C"/>
    <w:rsid w:val="00C44EE8"/>
    <w:rsid w:val="00C45E93"/>
    <w:rsid w:val="00C464A0"/>
    <w:rsid w:val="00C46BE8"/>
    <w:rsid w:val="00C505CE"/>
    <w:rsid w:val="00C507B5"/>
    <w:rsid w:val="00C50841"/>
    <w:rsid w:val="00C51F1B"/>
    <w:rsid w:val="00C522A0"/>
    <w:rsid w:val="00C52608"/>
    <w:rsid w:val="00C52750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675B3"/>
    <w:rsid w:val="00C67F8A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5CD"/>
    <w:rsid w:val="00D47B7A"/>
    <w:rsid w:val="00D506C2"/>
    <w:rsid w:val="00D50D1C"/>
    <w:rsid w:val="00D5295F"/>
    <w:rsid w:val="00D5316D"/>
    <w:rsid w:val="00D5364C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48AB"/>
    <w:rsid w:val="00D8632B"/>
    <w:rsid w:val="00D86578"/>
    <w:rsid w:val="00D87EA7"/>
    <w:rsid w:val="00D903F4"/>
    <w:rsid w:val="00D929F5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357E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2D83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005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11F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30F7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B4AB-506A-45E2-9A2D-D24F8CC1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31</cp:revision>
  <cp:lastPrinted>2017-02-07T16:26:00Z</cp:lastPrinted>
  <dcterms:created xsi:type="dcterms:W3CDTF">2017-02-01T14:57:00Z</dcterms:created>
  <dcterms:modified xsi:type="dcterms:W3CDTF">2017-02-07T17:00:00Z</dcterms:modified>
</cp:coreProperties>
</file>