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37CE" w14:textId="77777777" w:rsidR="00FC5AB2" w:rsidRDefault="00000000">
      <w:pPr>
        <w:spacing w:after="0" w:line="259" w:lineRule="auto"/>
        <w:ind w:left="0" w:firstLine="0"/>
        <w:jc w:val="left"/>
      </w:pPr>
      <w:r>
        <w:rPr>
          <w:rFonts w:ascii="Times New Roman" w:eastAsia="Times New Roman" w:hAnsi="Times New Roman" w:cs="Times New Roman"/>
        </w:rPr>
        <w:t xml:space="preserve"> </w:t>
      </w:r>
    </w:p>
    <w:p w14:paraId="6E0AC9A0" w14:textId="77777777" w:rsidR="00FC5AB2" w:rsidRDefault="00000000">
      <w:pPr>
        <w:spacing w:after="187" w:line="259" w:lineRule="auto"/>
        <w:ind w:left="52" w:firstLine="0"/>
        <w:jc w:val="center"/>
      </w:pPr>
      <w:r>
        <w:rPr>
          <w:noProof/>
        </w:rPr>
        <w:drawing>
          <wp:inline distT="0" distB="0" distL="0" distR="0" wp14:anchorId="4DCA4188" wp14:editId="6340CA62">
            <wp:extent cx="1458595" cy="170497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458595" cy="1704975"/>
                    </a:xfrm>
                    <a:prstGeom prst="rect">
                      <a:avLst/>
                    </a:prstGeom>
                  </pic:spPr>
                </pic:pic>
              </a:graphicData>
            </a:graphic>
          </wp:inline>
        </w:drawing>
      </w:r>
      <w:r>
        <w:rPr>
          <w:rFonts w:ascii="Times New Roman" w:eastAsia="Times New Roman" w:hAnsi="Times New Roman" w:cs="Times New Roman"/>
        </w:rPr>
        <w:t xml:space="preserve"> </w:t>
      </w:r>
    </w:p>
    <w:p w14:paraId="2EE5FFA1" w14:textId="77777777" w:rsidR="00FC5AB2" w:rsidRDefault="00000000">
      <w:pPr>
        <w:spacing w:after="0" w:line="259" w:lineRule="auto"/>
        <w:ind w:left="0" w:firstLine="0"/>
        <w:jc w:val="left"/>
      </w:pPr>
      <w:r>
        <w:rPr>
          <w:b/>
          <w:sz w:val="52"/>
        </w:rPr>
        <w:t xml:space="preserve"> </w:t>
      </w:r>
    </w:p>
    <w:p w14:paraId="488C8ABF" w14:textId="77777777" w:rsidR="00FC5AB2" w:rsidRDefault="00000000">
      <w:pPr>
        <w:spacing w:after="0" w:line="259" w:lineRule="auto"/>
        <w:ind w:left="0" w:right="7" w:firstLine="0"/>
        <w:jc w:val="center"/>
      </w:pPr>
      <w:r>
        <w:rPr>
          <w:b/>
          <w:sz w:val="52"/>
        </w:rPr>
        <w:t xml:space="preserve">Cavan County Council </w:t>
      </w:r>
    </w:p>
    <w:p w14:paraId="52B39142" w14:textId="77777777" w:rsidR="00FC5AB2" w:rsidRDefault="00000000">
      <w:pPr>
        <w:spacing w:after="201" w:line="259" w:lineRule="auto"/>
        <w:ind w:left="0" w:right="7" w:firstLine="0"/>
        <w:jc w:val="center"/>
      </w:pPr>
      <w:r>
        <w:rPr>
          <w:b/>
          <w:sz w:val="28"/>
        </w:rPr>
        <w:t xml:space="preserve">Comhairle Contae an Chabháin </w:t>
      </w:r>
    </w:p>
    <w:p w14:paraId="4DD882F1" w14:textId="77777777" w:rsidR="00FC5AB2" w:rsidRDefault="00000000">
      <w:pPr>
        <w:spacing w:after="40" w:line="259" w:lineRule="auto"/>
        <w:ind w:left="0" w:firstLine="0"/>
        <w:jc w:val="left"/>
      </w:pPr>
      <w:r>
        <w:rPr>
          <w:b/>
          <w:sz w:val="52"/>
        </w:rPr>
        <w:t xml:space="preserve"> </w:t>
      </w:r>
    </w:p>
    <w:p w14:paraId="06243BF5" w14:textId="77777777" w:rsidR="00FC5AB2" w:rsidRDefault="00000000">
      <w:pPr>
        <w:spacing w:after="78" w:line="259" w:lineRule="auto"/>
        <w:ind w:left="0" w:firstLine="0"/>
        <w:jc w:val="left"/>
      </w:pPr>
      <w:r>
        <w:rPr>
          <w:b/>
          <w:sz w:val="52"/>
        </w:rPr>
        <w:t xml:space="preserve"> </w:t>
      </w:r>
    </w:p>
    <w:p w14:paraId="371CE8C4" w14:textId="77777777" w:rsidR="00FC5AB2" w:rsidRDefault="00000000">
      <w:pPr>
        <w:pStyle w:val="Heading1"/>
      </w:pPr>
      <w:r>
        <w:t xml:space="preserve">Candidate Information Booklet </w:t>
      </w:r>
    </w:p>
    <w:p w14:paraId="6B1A7AF8" w14:textId="77777777" w:rsidR="00FC5AB2" w:rsidRDefault="00000000">
      <w:pPr>
        <w:spacing w:after="672" w:line="259" w:lineRule="auto"/>
        <w:ind w:left="0" w:firstLine="0"/>
        <w:jc w:val="left"/>
      </w:pPr>
      <w:r>
        <w:rPr>
          <w:b/>
          <w:sz w:val="22"/>
        </w:rPr>
        <w:t xml:space="preserve">  </w:t>
      </w:r>
    </w:p>
    <w:p w14:paraId="71EC7F24" w14:textId="77777777" w:rsidR="00FC5AB2" w:rsidRDefault="00000000">
      <w:pPr>
        <w:spacing w:after="0" w:line="259" w:lineRule="auto"/>
        <w:ind w:left="0" w:firstLine="0"/>
        <w:jc w:val="left"/>
      </w:pPr>
      <w:r>
        <w:rPr>
          <w:b/>
          <w:sz w:val="96"/>
        </w:rPr>
        <w:t xml:space="preserve"> </w:t>
      </w:r>
    </w:p>
    <w:p w14:paraId="18D67C72" w14:textId="77777777" w:rsidR="00FC5AB2" w:rsidRDefault="00000000">
      <w:pPr>
        <w:spacing w:after="227" w:line="259" w:lineRule="auto"/>
        <w:ind w:left="0" w:firstLine="0"/>
        <w:jc w:val="left"/>
      </w:pPr>
      <w:r>
        <w:rPr>
          <w:b/>
          <w:sz w:val="22"/>
        </w:rPr>
        <w:t xml:space="preserve"> </w:t>
      </w:r>
    </w:p>
    <w:p w14:paraId="7770D855" w14:textId="77777777" w:rsidR="00FC5AB2" w:rsidRDefault="00000000">
      <w:pPr>
        <w:spacing w:after="0" w:line="259" w:lineRule="auto"/>
        <w:ind w:left="204" w:firstLine="0"/>
        <w:jc w:val="left"/>
      </w:pPr>
      <w:r>
        <w:rPr>
          <w:b/>
          <w:sz w:val="48"/>
        </w:rPr>
        <w:t xml:space="preserve">Assistant Technical Manager – Part-time </w:t>
      </w:r>
    </w:p>
    <w:p w14:paraId="3F283A8D" w14:textId="77777777" w:rsidR="00FC5AB2" w:rsidRDefault="00000000">
      <w:pPr>
        <w:spacing w:after="0" w:line="259" w:lineRule="auto"/>
        <w:ind w:left="0" w:right="5" w:firstLine="0"/>
        <w:jc w:val="center"/>
      </w:pPr>
      <w:r>
        <w:rPr>
          <w:b/>
          <w:sz w:val="48"/>
        </w:rPr>
        <w:t xml:space="preserve">Town Hall Arts Centre </w:t>
      </w:r>
    </w:p>
    <w:p w14:paraId="055B0EDD" w14:textId="77777777" w:rsidR="00FC5AB2" w:rsidRDefault="00000000">
      <w:pPr>
        <w:spacing w:after="0" w:line="259" w:lineRule="auto"/>
        <w:ind w:left="0" w:right="11" w:firstLine="0"/>
        <w:jc w:val="center"/>
      </w:pPr>
      <w:r>
        <w:rPr>
          <w:sz w:val="44"/>
        </w:rPr>
        <w:t xml:space="preserve">(1 Year Specific Purpose Contract) </w:t>
      </w:r>
    </w:p>
    <w:p w14:paraId="1155ED62" w14:textId="77777777" w:rsidR="00FC5AB2" w:rsidRDefault="00000000">
      <w:pPr>
        <w:spacing w:after="46" w:line="259" w:lineRule="auto"/>
        <w:ind w:left="0" w:firstLine="0"/>
        <w:jc w:val="left"/>
      </w:pPr>
      <w:r>
        <w:rPr>
          <w:sz w:val="30"/>
        </w:rPr>
        <w:t xml:space="preserve"> </w:t>
      </w:r>
    </w:p>
    <w:p w14:paraId="28808BD0" w14:textId="77777777" w:rsidR="00FC5AB2" w:rsidRDefault="00000000">
      <w:pPr>
        <w:spacing w:after="0" w:line="259" w:lineRule="auto"/>
        <w:ind w:left="0" w:firstLine="0"/>
        <w:jc w:val="left"/>
      </w:pPr>
      <w:r>
        <w:rPr>
          <w:b/>
          <w:sz w:val="38"/>
        </w:rPr>
        <w:t xml:space="preserve"> </w:t>
      </w:r>
    </w:p>
    <w:p w14:paraId="668081C7" w14:textId="77777777" w:rsidR="00FC5AB2" w:rsidRDefault="00000000">
      <w:pPr>
        <w:spacing w:after="0" w:line="259" w:lineRule="auto"/>
        <w:ind w:left="0" w:firstLine="0"/>
        <w:jc w:val="left"/>
      </w:pPr>
      <w:r>
        <w:rPr>
          <w:b/>
          <w:sz w:val="38"/>
        </w:rPr>
        <w:t xml:space="preserve"> </w:t>
      </w:r>
    </w:p>
    <w:p w14:paraId="6AFF999D" w14:textId="77777777" w:rsidR="00FC5AB2" w:rsidRDefault="00000000">
      <w:pPr>
        <w:spacing w:after="0" w:line="259" w:lineRule="auto"/>
        <w:ind w:left="284" w:firstLine="0"/>
        <w:jc w:val="left"/>
      </w:pPr>
      <w:r>
        <w:rPr>
          <w:b/>
          <w:sz w:val="32"/>
        </w:rPr>
        <w:t>Closing Time and Date: 5.00 pm Friday 18</w:t>
      </w:r>
      <w:r>
        <w:rPr>
          <w:b/>
          <w:sz w:val="32"/>
          <w:vertAlign w:val="superscript"/>
        </w:rPr>
        <w:t>th</w:t>
      </w:r>
      <w:r>
        <w:rPr>
          <w:b/>
          <w:sz w:val="32"/>
        </w:rPr>
        <w:t xml:space="preserve"> November, 2022 </w:t>
      </w:r>
    </w:p>
    <w:p w14:paraId="6AB51292" w14:textId="77777777" w:rsidR="00FC5AB2" w:rsidRDefault="00000000">
      <w:pPr>
        <w:spacing w:after="0" w:line="259" w:lineRule="auto"/>
        <w:ind w:left="0" w:firstLine="0"/>
        <w:jc w:val="left"/>
      </w:pPr>
      <w:r>
        <w:rPr>
          <w:sz w:val="22"/>
        </w:rPr>
        <w:t xml:space="preserve"> </w:t>
      </w:r>
    </w:p>
    <w:p w14:paraId="3F9652AA" w14:textId="77777777" w:rsidR="00FC5AB2" w:rsidRDefault="00000000">
      <w:pPr>
        <w:spacing w:after="160" w:line="240" w:lineRule="auto"/>
        <w:ind w:left="0" w:right="9523" w:firstLine="0"/>
        <w:jc w:val="left"/>
      </w:pPr>
      <w:r>
        <w:rPr>
          <w:sz w:val="22"/>
        </w:rPr>
        <w:t xml:space="preserve">   </w:t>
      </w:r>
    </w:p>
    <w:p w14:paraId="04EE259E" w14:textId="77777777" w:rsidR="00FC5AB2" w:rsidRDefault="00000000">
      <w:pPr>
        <w:spacing w:after="0"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color w:val="FF0000"/>
          <w:sz w:val="32"/>
        </w:rPr>
        <w:t xml:space="preserve"> </w:t>
      </w:r>
    </w:p>
    <w:p w14:paraId="3F25DA6B" w14:textId="77777777" w:rsidR="00FC5AB2" w:rsidRDefault="00000000">
      <w:pPr>
        <w:spacing w:after="0" w:line="259" w:lineRule="auto"/>
        <w:ind w:left="0" w:firstLine="0"/>
        <w:jc w:val="left"/>
      </w:pPr>
      <w:r>
        <w:rPr>
          <w:sz w:val="22"/>
        </w:rPr>
        <w:t xml:space="preserve"> </w:t>
      </w:r>
    </w:p>
    <w:p w14:paraId="2A39014E" w14:textId="77777777" w:rsidR="00FC5AB2" w:rsidRDefault="00000000">
      <w:pPr>
        <w:spacing w:after="0" w:line="259" w:lineRule="auto"/>
        <w:ind w:left="0" w:firstLine="0"/>
        <w:jc w:val="left"/>
      </w:pPr>
      <w:r>
        <w:rPr>
          <w:sz w:val="22"/>
        </w:rPr>
        <w:t xml:space="preserve"> </w:t>
      </w:r>
    </w:p>
    <w:p w14:paraId="67F3DD48" w14:textId="77777777" w:rsidR="00FC5AB2" w:rsidRDefault="00000000">
      <w:pPr>
        <w:spacing w:after="35" w:line="259" w:lineRule="auto"/>
        <w:ind w:left="0" w:firstLine="0"/>
        <w:jc w:val="left"/>
      </w:pPr>
      <w:r>
        <w:rPr>
          <w:sz w:val="22"/>
        </w:rPr>
        <w:t xml:space="preserve"> </w:t>
      </w:r>
    </w:p>
    <w:p w14:paraId="117D0C18" w14:textId="77777777" w:rsidR="00FC5AB2" w:rsidRDefault="00000000">
      <w:pPr>
        <w:spacing w:after="0" w:line="259" w:lineRule="auto"/>
        <w:ind w:left="0" w:right="3" w:firstLine="0"/>
        <w:jc w:val="center"/>
      </w:pPr>
      <w:r>
        <w:rPr>
          <w:sz w:val="28"/>
        </w:rPr>
        <w:t xml:space="preserve">Cavan County Council is committed to a policy of equal opportunity. </w:t>
      </w:r>
    </w:p>
    <w:p w14:paraId="0545AEA4" w14:textId="77777777" w:rsidR="00FC5AB2" w:rsidRDefault="00000000">
      <w:pPr>
        <w:spacing w:after="0" w:line="259" w:lineRule="auto"/>
        <w:ind w:left="73" w:firstLine="0"/>
        <w:jc w:val="center"/>
      </w:pPr>
      <w:r>
        <w:rPr>
          <w:sz w:val="28"/>
        </w:rPr>
        <w:t xml:space="preserve"> </w:t>
      </w:r>
    </w:p>
    <w:p w14:paraId="5D498CB6" w14:textId="77777777" w:rsidR="00FC5AB2" w:rsidRDefault="00000000">
      <w:pPr>
        <w:spacing w:after="0" w:line="259" w:lineRule="auto"/>
        <w:ind w:left="0" w:firstLine="0"/>
        <w:jc w:val="left"/>
      </w:pPr>
      <w:r>
        <w:rPr>
          <w:b/>
          <w:sz w:val="22"/>
        </w:rPr>
        <w:t xml:space="preserve"> </w:t>
      </w:r>
    </w:p>
    <w:p w14:paraId="69A818BA" w14:textId="77777777" w:rsidR="00FC5AB2" w:rsidRDefault="00000000">
      <w:pPr>
        <w:spacing w:after="100" w:line="259" w:lineRule="auto"/>
        <w:ind w:left="-5" w:hanging="10"/>
        <w:jc w:val="left"/>
      </w:pPr>
      <w:r>
        <w:rPr>
          <w:b/>
          <w:sz w:val="28"/>
          <w:u w:val="single" w:color="000000"/>
        </w:rPr>
        <w:lastRenderedPageBreak/>
        <w:t>THE COMPETITION:</w:t>
      </w:r>
      <w:r>
        <w:rPr>
          <w:b/>
          <w:sz w:val="28"/>
        </w:rPr>
        <w:t xml:space="preserve"> </w:t>
      </w:r>
    </w:p>
    <w:p w14:paraId="70C98603" w14:textId="77777777" w:rsidR="00FC5AB2" w:rsidRDefault="00000000">
      <w:pPr>
        <w:spacing w:line="360" w:lineRule="auto"/>
        <w:ind w:left="-5" w:hanging="10"/>
        <w:jc w:val="left"/>
      </w:pPr>
      <w:r>
        <w:t xml:space="preserve">The purpose of this recruitment campaign is to fill the position of Assistant Technical Manager – part time (Townhall Arts Centre) for Cavan County Council on a one year specific purpose contract basis. </w:t>
      </w:r>
    </w:p>
    <w:p w14:paraId="7E271740" w14:textId="77777777" w:rsidR="00FC5AB2" w:rsidRDefault="00000000">
      <w:pPr>
        <w:spacing w:after="117" w:line="259" w:lineRule="auto"/>
        <w:ind w:left="0" w:firstLine="0"/>
        <w:jc w:val="left"/>
      </w:pPr>
      <w:r>
        <w:t xml:space="preserve">   </w:t>
      </w:r>
    </w:p>
    <w:p w14:paraId="3CB3DD53" w14:textId="77777777" w:rsidR="00FC5AB2" w:rsidRDefault="00000000">
      <w:pPr>
        <w:spacing w:after="116" w:line="259" w:lineRule="auto"/>
        <w:ind w:left="-5" w:hanging="10"/>
        <w:jc w:val="left"/>
      </w:pPr>
      <w:r>
        <w:rPr>
          <w:b/>
        </w:rPr>
        <w:t xml:space="preserve">Position:  </w:t>
      </w:r>
    </w:p>
    <w:p w14:paraId="5B3E825B" w14:textId="77777777" w:rsidR="00FC5AB2" w:rsidRDefault="00000000">
      <w:pPr>
        <w:spacing w:after="0" w:line="360" w:lineRule="auto"/>
        <w:ind w:left="0" w:firstLine="0"/>
        <w:jc w:val="left"/>
      </w:pPr>
      <w:r>
        <w:rPr>
          <w:color w:val="333333"/>
        </w:rPr>
        <w:t xml:space="preserve">Assistant Technical Manager is a key member of the team and is directly responsible to the Technical Manager, and ultimately to the Director. In consultation with the Technical Manager, the Assistant Technical Manager is responsible for the technical and staging requirements of all activities at Townhall Arts Centre and off site. All activities, work and roles operate in a spirit of internal and external co-operation, collaboration and communication.    </w:t>
      </w:r>
    </w:p>
    <w:p w14:paraId="081BC8A9" w14:textId="77777777" w:rsidR="00FC5AB2" w:rsidRDefault="00000000">
      <w:pPr>
        <w:spacing w:after="153" w:line="259" w:lineRule="auto"/>
        <w:ind w:left="0" w:firstLine="0"/>
        <w:jc w:val="left"/>
      </w:pPr>
      <w:r>
        <w:t xml:space="preserve"> </w:t>
      </w:r>
    </w:p>
    <w:p w14:paraId="2CEDA894" w14:textId="77777777" w:rsidR="00FC5AB2" w:rsidRDefault="00000000">
      <w:pPr>
        <w:spacing w:after="134" w:line="259" w:lineRule="auto"/>
        <w:ind w:left="-5" w:hanging="10"/>
        <w:jc w:val="left"/>
      </w:pPr>
      <w:r>
        <w:rPr>
          <w:b/>
          <w:sz w:val="28"/>
          <w:u w:val="single" w:color="000000"/>
        </w:rPr>
        <w:t>QUALIFICATIONS FOR THE POST</w:t>
      </w:r>
      <w:r>
        <w:rPr>
          <w:b/>
          <w:sz w:val="28"/>
        </w:rPr>
        <w:t xml:space="preserve">:  </w:t>
      </w:r>
    </w:p>
    <w:p w14:paraId="3468FD8C" w14:textId="77777777" w:rsidR="00FC5AB2" w:rsidRDefault="00000000">
      <w:pPr>
        <w:spacing w:after="98" w:line="259" w:lineRule="auto"/>
        <w:ind w:left="0" w:firstLine="0"/>
        <w:jc w:val="left"/>
      </w:pPr>
      <w:r>
        <w:rPr>
          <w:b/>
          <w:sz w:val="28"/>
        </w:rPr>
        <w:t xml:space="preserve"> </w:t>
      </w:r>
    </w:p>
    <w:p w14:paraId="3AD3BE26" w14:textId="77777777" w:rsidR="00FC5AB2" w:rsidRDefault="00000000">
      <w:pPr>
        <w:spacing w:after="154" w:line="259" w:lineRule="auto"/>
        <w:ind w:left="730" w:hanging="10"/>
        <w:jc w:val="left"/>
      </w:pPr>
      <w:r>
        <w:rPr>
          <w:b/>
        </w:rPr>
        <w:t xml:space="preserve">Character:  </w:t>
      </w:r>
    </w:p>
    <w:p w14:paraId="68328CEC" w14:textId="77777777" w:rsidR="00FC5AB2" w:rsidRDefault="00000000">
      <w:pPr>
        <w:spacing w:after="98" w:line="259" w:lineRule="auto"/>
        <w:ind w:left="1080" w:firstLine="0"/>
        <w:jc w:val="left"/>
      </w:pPr>
      <w:r>
        <w:rPr>
          <w:b/>
          <w:sz w:val="28"/>
        </w:rPr>
        <w:t xml:space="preserve"> </w:t>
      </w:r>
    </w:p>
    <w:p w14:paraId="765520C2" w14:textId="77777777" w:rsidR="00FC5AB2" w:rsidRDefault="00000000">
      <w:pPr>
        <w:spacing w:after="115" w:line="259" w:lineRule="auto"/>
        <w:ind w:left="1080" w:firstLine="0"/>
      </w:pPr>
      <w:r>
        <w:t xml:space="preserve">Each candidate must be of good character. </w:t>
      </w:r>
    </w:p>
    <w:p w14:paraId="3AD6A950" w14:textId="77777777" w:rsidR="00FC5AB2" w:rsidRDefault="00000000">
      <w:pPr>
        <w:spacing w:after="117" w:line="259" w:lineRule="auto"/>
        <w:ind w:left="0" w:firstLine="0"/>
        <w:jc w:val="left"/>
      </w:pPr>
      <w:r>
        <w:t xml:space="preserve"> </w:t>
      </w:r>
    </w:p>
    <w:p w14:paraId="582A3F32" w14:textId="77777777" w:rsidR="00FC5AB2" w:rsidRDefault="00000000">
      <w:pPr>
        <w:spacing w:after="116" w:line="259" w:lineRule="auto"/>
        <w:ind w:left="730" w:hanging="10"/>
        <w:jc w:val="left"/>
      </w:pPr>
      <w:r>
        <w:rPr>
          <w:b/>
        </w:rPr>
        <w:t>Health</w:t>
      </w:r>
      <w:r>
        <w:t xml:space="preserve">  </w:t>
      </w:r>
    </w:p>
    <w:p w14:paraId="67C758E6" w14:textId="77777777" w:rsidR="00FC5AB2" w:rsidRDefault="00000000">
      <w:pPr>
        <w:ind w:left="1080" w:firstLine="0"/>
      </w:pPr>
      <w:r>
        <w:t xml:space="preserve">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  </w:t>
      </w:r>
    </w:p>
    <w:p w14:paraId="65AA536F" w14:textId="77777777" w:rsidR="00FC5AB2" w:rsidRDefault="00000000">
      <w:pPr>
        <w:spacing w:after="117" w:line="259" w:lineRule="auto"/>
        <w:ind w:left="1080" w:firstLine="0"/>
        <w:jc w:val="left"/>
      </w:pPr>
      <w:r>
        <w:t xml:space="preserve"> </w:t>
      </w:r>
    </w:p>
    <w:p w14:paraId="524FA808" w14:textId="77777777" w:rsidR="00FC5AB2" w:rsidRDefault="00000000">
      <w:pPr>
        <w:spacing w:after="116" w:line="259" w:lineRule="auto"/>
        <w:ind w:left="-5" w:hanging="10"/>
        <w:jc w:val="left"/>
      </w:pPr>
      <w:r>
        <w:rPr>
          <w:b/>
        </w:rPr>
        <w:t>Education, training, experience, etc</w:t>
      </w:r>
      <w:r>
        <w:t xml:space="preserve">  </w:t>
      </w:r>
    </w:p>
    <w:p w14:paraId="54EE2B86" w14:textId="77777777" w:rsidR="00FC5AB2" w:rsidRDefault="00000000">
      <w:pPr>
        <w:spacing w:after="117" w:line="259" w:lineRule="auto"/>
        <w:ind w:left="0" w:firstLine="0"/>
        <w:jc w:val="left"/>
      </w:pPr>
      <w:r>
        <w:t xml:space="preserve"> </w:t>
      </w:r>
    </w:p>
    <w:p w14:paraId="50088DBE" w14:textId="77777777" w:rsidR="00FC5AB2" w:rsidRDefault="00000000">
      <w:pPr>
        <w:spacing w:after="115" w:line="259" w:lineRule="auto"/>
        <w:ind w:left="-15" w:firstLine="0"/>
      </w:pPr>
      <w:r>
        <w:t xml:space="preserve">Each candidate must, on the latest date for receipt of completed application forms: </w:t>
      </w:r>
    </w:p>
    <w:p w14:paraId="73329899" w14:textId="77777777" w:rsidR="00FC5AB2" w:rsidRDefault="00000000">
      <w:pPr>
        <w:spacing w:after="237" w:line="259" w:lineRule="auto"/>
        <w:ind w:left="0" w:firstLine="0"/>
        <w:jc w:val="left"/>
      </w:pPr>
      <w:r>
        <w:t xml:space="preserve"> </w:t>
      </w:r>
    </w:p>
    <w:p w14:paraId="771518F8" w14:textId="77777777" w:rsidR="00FC5AB2" w:rsidRDefault="00000000">
      <w:pPr>
        <w:numPr>
          <w:ilvl w:val="0"/>
          <w:numId w:val="1"/>
        </w:numPr>
        <w:spacing w:after="115" w:line="259" w:lineRule="auto"/>
        <w:ind w:hanging="360"/>
      </w:pPr>
      <w:r>
        <w:t xml:space="preserve">have relevant qualifications/training as an Arts Technician, and </w:t>
      </w:r>
    </w:p>
    <w:p w14:paraId="7F6BD7CD" w14:textId="77777777" w:rsidR="00FC5AB2" w:rsidRDefault="00000000">
      <w:pPr>
        <w:numPr>
          <w:ilvl w:val="0"/>
          <w:numId w:val="1"/>
        </w:numPr>
        <w:ind w:hanging="360"/>
      </w:pPr>
      <w:r>
        <w:t xml:space="preserve">have a minimum of two years experience as a Technical Assistant of an    arts venue or equivalent. </w:t>
      </w:r>
    </w:p>
    <w:p w14:paraId="6742E176" w14:textId="77777777" w:rsidR="00FC5AB2" w:rsidRDefault="00000000">
      <w:pPr>
        <w:numPr>
          <w:ilvl w:val="0"/>
          <w:numId w:val="1"/>
        </w:numPr>
        <w:spacing w:line="259" w:lineRule="auto"/>
        <w:ind w:hanging="360"/>
      </w:pPr>
      <w:r>
        <w:t xml:space="preserve">Have a good working knowledge of theatre. </w:t>
      </w:r>
    </w:p>
    <w:p w14:paraId="0BD04DCD" w14:textId="77777777" w:rsidR="00FC5AB2" w:rsidRDefault="00000000">
      <w:pPr>
        <w:numPr>
          <w:ilvl w:val="0"/>
          <w:numId w:val="1"/>
        </w:numPr>
        <w:spacing w:after="118" w:line="259" w:lineRule="auto"/>
        <w:ind w:hanging="360"/>
      </w:pPr>
      <w:r>
        <w:lastRenderedPageBreak/>
        <w:t xml:space="preserve">Have a clean, Class B driving licence and access to their own vehicle. </w:t>
      </w:r>
    </w:p>
    <w:p w14:paraId="51457475" w14:textId="77777777" w:rsidR="00FC5AB2" w:rsidRDefault="00000000">
      <w:pPr>
        <w:spacing w:after="151" w:line="259" w:lineRule="auto"/>
        <w:ind w:left="1080" w:firstLine="0"/>
        <w:jc w:val="left"/>
      </w:pPr>
      <w:r>
        <w:t xml:space="preserve"> </w:t>
      </w:r>
    </w:p>
    <w:p w14:paraId="7091952D" w14:textId="77777777" w:rsidR="00FC5AB2" w:rsidRDefault="00000000">
      <w:pPr>
        <w:spacing w:after="100" w:line="259" w:lineRule="auto"/>
        <w:ind w:left="-5" w:hanging="10"/>
        <w:jc w:val="left"/>
      </w:pPr>
      <w:r>
        <w:rPr>
          <w:b/>
          <w:sz w:val="28"/>
          <w:u w:val="single" w:color="000000"/>
        </w:rPr>
        <w:t>DETAILS AND PARTICULARS</w:t>
      </w:r>
      <w:r>
        <w:rPr>
          <w:b/>
          <w:sz w:val="28"/>
        </w:rPr>
        <w:t xml:space="preserve">:  </w:t>
      </w:r>
    </w:p>
    <w:p w14:paraId="1C14D609" w14:textId="77777777" w:rsidR="00FC5AB2" w:rsidRDefault="00000000">
      <w:pPr>
        <w:spacing w:after="115" w:line="259" w:lineRule="auto"/>
        <w:ind w:left="0" w:firstLine="0"/>
        <w:jc w:val="left"/>
      </w:pPr>
      <w:r>
        <w:rPr>
          <w:b/>
        </w:rPr>
        <w:t xml:space="preserve"> </w:t>
      </w:r>
    </w:p>
    <w:p w14:paraId="6663E651" w14:textId="77777777" w:rsidR="00FC5AB2" w:rsidRDefault="00000000">
      <w:pPr>
        <w:spacing w:after="116" w:line="259" w:lineRule="auto"/>
        <w:ind w:left="-5" w:hanging="10"/>
        <w:jc w:val="left"/>
      </w:pPr>
      <w:r>
        <w:rPr>
          <w:b/>
        </w:rPr>
        <w:t xml:space="preserve">Main responsibilities:  </w:t>
      </w:r>
    </w:p>
    <w:p w14:paraId="2187A378" w14:textId="77777777" w:rsidR="00FC5AB2" w:rsidRDefault="00000000">
      <w:pPr>
        <w:ind w:left="-15" w:firstLine="0"/>
      </w:pPr>
      <w:r>
        <w:t xml:space="preserve">The principle duties and responsibilities will be to perform such duties appropriate to the grade of Assistant Technical Manager that may be assigned: </w:t>
      </w:r>
    </w:p>
    <w:p w14:paraId="6B96F79A" w14:textId="77777777" w:rsidR="00FC5AB2" w:rsidRDefault="00000000">
      <w:pPr>
        <w:spacing w:after="115" w:line="259" w:lineRule="auto"/>
        <w:ind w:left="0" w:firstLine="0"/>
        <w:jc w:val="left"/>
      </w:pPr>
      <w:r>
        <w:t xml:space="preserve"> </w:t>
      </w:r>
    </w:p>
    <w:p w14:paraId="19A5B3F4" w14:textId="77777777" w:rsidR="00FC5AB2" w:rsidRDefault="00000000">
      <w:pPr>
        <w:spacing w:after="116" w:line="259" w:lineRule="auto"/>
        <w:ind w:left="-5" w:hanging="10"/>
        <w:jc w:val="left"/>
      </w:pPr>
      <w:r>
        <w:rPr>
          <w:b/>
        </w:rPr>
        <w:t xml:space="preserve">Key responsibilities: </w:t>
      </w:r>
    </w:p>
    <w:p w14:paraId="04F5456D" w14:textId="77777777" w:rsidR="00FC5AB2" w:rsidRDefault="00000000">
      <w:pPr>
        <w:spacing w:after="0" w:line="259" w:lineRule="auto"/>
        <w:ind w:left="720" w:firstLine="0"/>
        <w:jc w:val="left"/>
      </w:pPr>
      <w:r>
        <w:rPr>
          <w:color w:val="3B3B3B"/>
        </w:rPr>
        <w:t xml:space="preserve"> </w:t>
      </w:r>
    </w:p>
    <w:p w14:paraId="50751966" w14:textId="77777777" w:rsidR="00FC5AB2" w:rsidRDefault="00000000">
      <w:pPr>
        <w:numPr>
          <w:ilvl w:val="0"/>
          <w:numId w:val="2"/>
        </w:numPr>
        <w:ind w:left="722" w:hanging="362"/>
      </w:pPr>
      <w:r>
        <w:t xml:space="preserve">Assisting the Technical Manager and Director on the planning and implementation of Townhall Arts Centre performance programme and co-productions. </w:t>
      </w:r>
    </w:p>
    <w:p w14:paraId="375C3DBD" w14:textId="77777777" w:rsidR="00FC5AB2" w:rsidRDefault="00000000">
      <w:pPr>
        <w:numPr>
          <w:ilvl w:val="0"/>
          <w:numId w:val="2"/>
        </w:numPr>
        <w:ind w:left="722" w:hanging="362"/>
      </w:pPr>
      <w:r>
        <w:t xml:space="preserve">Liaising with incoming companies and artists with regards to detailed technical requirements on site and off site as appropriate and implementation of the same. </w:t>
      </w:r>
    </w:p>
    <w:p w14:paraId="68B953C6" w14:textId="77777777" w:rsidR="00FC5AB2" w:rsidRDefault="00000000">
      <w:pPr>
        <w:numPr>
          <w:ilvl w:val="0"/>
          <w:numId w:val="2"/>
        </w:numPr>
        <w:ind w:left="722" w:hanging="362"/>
      </w:pPr>
      <w:r>
        <w:t xml:space="preserve">To be present and to provide technical support as required during the get-in, installation, presentation and get-outs of all shows and exhibitions requiring the use of technical resources. </w:t>
      </w:r>
    </w:p>
    <w:p w14:paraId="28CFC426" w14:textId="77777777" w:rsidR="00FC5AB2" w:rsidRDefault="00000000">
      <w:pPr>
        <w:numPr>
          <w:ilvl w:val="0"/>
          <w:numId w:val="2"/>
        </w:numPr>
        <w:ind w:left="722" w:hanging="362"/>
      </w:pPr>
      <w:r>
        <w:t xml:space="preserve">Supervision of incoming and in-house crews during use of any and all, of the centres spaces. </w:t>
      </w:r>
    </w:p>
    <w:p w14:paraId="45A4AAE3" w14:textId="77777777" w:rsidR="00FC5AB2" w:rsidRDefault="00000000">
      <w:pPr>
        <w:numPr>
          <w:ilvl w:val="0"/>
          <w:numId w:val="2"/>
        </w:numPr>
        <w:ind w:left="722" w:hanging="362"/>
      </w:pPr>
      <w:r>
        <w:t xml:space="preserve">To support effective communication across the Venues Management Team completing any reports and implementing plans as required by the Director. </w:t>
      </w:r>
    </w:p>
    <w:p w14:paraId="593CB26F" w14:textId="77777777" w:rsidR="00FC5AB2" w:rsidRDefault="00000000">
      <w:pPr>
        <w:numPr>
          <w:ilvl w:val="0"/>
          <w:numId w:val="2"/>
        </w:numPr>
        <w:ind w:left="722" w:hanging="362"/>
      </w:pPr>
      <w:r>
        <w:t xml:space="preserve">Setting and maintenance of the highest standards in the provision of technical support, information, facilities and professional courtesy to clients. </w:t>
      </w:r>
    </w:p>
    <w:p w14:paraId="089642B7" w14:textId="77777777" w:rsidR="00FC5AB2" w:rsidRDefault="00000000">
      <w:pPr>
        <w:numPr>
          <w:ilvl w:val="0"/>
          <w:numId w:val="2"/>
        </w:numPr>
        <w:ind w:left="722" w:hanging="362"/>
      </w:pPr>
      <w:r>
        <w:t xml:space="preserve">Manage the cleaning, service and repair of technical equipment, backstage and storage areas at the Townhall Arts Space as well as providing preventive maintenance and improvement measures for the same. </w:t>
      </w:r>
    </w:p>
    <w:p w14:paraId="078A19A9" w14:textId="77777777" w:rsidR="00FC5AB2" w:rsidRDefault="00000000">
      <w:pPr>
        <w:numPr>
          <w:ilvl w:val="0"/>
          <w:numId w:val="2"/>
        </w:numPr>
        <w:ind w:left="722" w:hanging="362"/>
      </w:pPr>
      <w:r>
        <w:t xml:space="preserve">To prepare, test and install materials and venue equipment as required by the Artistic Programme for Visual Arts Installations and individual events. </w:t>
      </w:r>
    </w:p>
    <w:p w14:paraId="58071E31" w14:textId="77777777" w:rsidR="00FC5AB2" w:rsidRDefault="00000000">
      <w:pPr>
        <w:numPr>
          <w:ilvl w:val="0"/>
          <w:numId w:val="2"/>
        </w:numPr>
        <w:ind w:left="722" w:hanging="362"/>
      </w:pPr>
      <w:r>
        <w:t>Provide technical support and assistance to the studio artists</w:t>
      </w:r>
      <w:r>
        <w:rPr>
          <w:color w:val="2E74B5"/>
          <w:sz w:val="20"/>
        </w:rPr>
        <w:t xml:space="preserve"> </w:t>
      </w:r>
      <w:r>
        <w:t xml:space="preserve">and at off-site locations as required by the Artistic Programme.  </w:t>
      </w:r>
    </w:p>
    <w:p w14:paraId="241E27AD" w14:textId="77777777" w:rsidR="00FC5AB2" w:rsidRDefault="00000000">
      <w:pPr>
        <w:numPr>
          <w:ilvl w:val="0"/>
          <w:numId w:val="2"/>
        </w:numPr>
        <w:ind w:left="722" w:hanging="362"/>
      </w:pPr>
      <w:r>
        <w:t xml:space="preserve">Manage rental/loan agreements of technical equipment and related rosters as required. </w:t>
      </w:r>
    </w:p>
    <w:p w14:paraId="33E4E493" w14:textId="77777777" w:rsidR="00FC5AB2" w:rsidRDefault="00000000">
      <w:pPr>
        <w:numPr>
          <w:ilvl w:val="0"/>
          <w:numId w:val="2"/>
        </w:numPr>
        <w:ind w:left="722" w:hanging="362"/>
      </w:pPr>
      <w:r>
        <w:t>Relevant experience or a willingness to undertake training to provide technical training to artists and groups as required</w:t>
      </w:r>
      <w:r>
        <w:rPr>
          <w:color w:val="2E74B5"/>
          <w:sz w:val="20"/>
        </w:rPr>
        <w:t xml:space="preserve">.  </w:t>
      </w:r>
    </w:p>
    <w:p w14:paraId="6F21B53D" w14:textId="77777777" w:rsidR="00FC5AB2" w:rsidRDefault="00000000">
      <w:pPr>
        <w:spacing w:after="39" w:line="259" w:lineRule="auto"/>
        <w:ind w:left="0" w:firstLine="0"/>
        <w:jc w:val="left"/>
      </w:pPr>
      <w:r>
        <w:rPr>
          <w:b/>
          <w:sz w:val="20"/>
        </w:rPr>
        <w:lastRenderedPageBreak/>
        <w:t xml:space="preserve"> </w:t>
      </w:r>
    </w:p>
    <w:p w14:paraId="7B32DD31" w14:textId="77777777" w:rsidR="00FC5AB2" w:rsidRDefault="00000000">
      <w:pPr>
        <w:numPr>
          <w:ilvl w:val="0"/>
          <w:numId w:val="2"/>
        </w:numPr>
        <w:spacing w:after="90" w:line="259" w:lineRule="auto"/>
        <w:ind w:left="722" w:hanging="362"/>
      </w:pPr>
      <w:r>
        <w:t xml:space="preserve">Re-configuring rigging and seating systems as required by the Artistic Programme. </w:t>
      </w:r>
    </w:p>
    <w:p w14:paraId="695CA0B4" w14:textId="77777777" w:rsidR="00FC5AB2" w:rsidRDefault="00000000">
      <w:pPr>
        <w:numPr>
          <w:ilvl w:val="0"/>
          <w:numId w:val="2"/>
        </w:numPr>
        <w:ind w:left="722" w:hanging="362"/>
      </w:pPr>
      <w:r>
        <w:t xml:space="preserve">Through attendance of staff and other relevant meetings, s/he will make a creative contribution to the workings and programme at Townhall Arts Centre. </w:t>
      </w:r>
    </w:p>
    <w:p w14:paraId="218DF5A1" w14:textId="77777777" w:rsidR="00FC5AB2" w:rsidRDefault="00000000">
      <w:pPr>
        <w:numPr>
          <w:ilvl w:val="0"/>
          <w:numId w:val="2"/>
        </w:numPr>
        <w:spacing w:after="88" w:line="259" w:lineRule="auto"/>
        <w:ind w:left="722" w:hanging="362"/>
      </w:pPr>
      <w:r>
        <w:t xml:space="preserve">To ensure the health and safety requirements are adhered to the highest standards. </w:t>
      </w:r>
    </w:p>
    <w:p w14:paraId="5E14EBF7" w14:textId="77777777" w:rsidR="00FC5AB2" w:rsidRDefault="00000000">
      <w:pPr>
        <w:numPr>
          <w:ilvl w:val="0"/>
          <w:numId w:val="2"/>
        </w:numPr>
        <w:ind w:left="722" w:hanging="362"/>
      </w:pPr>
      <w:r>
        <w:t xml:space="preserve">Any other duties that may be required in relation to the technical programme at Townhall, Cavan. </w:t>
      </w:r>
    </w:p>
    <w:p w14:paraId="63AD51B3" w14:textId="77777777" w:rsidR="00FC5AB2" w:rsidRDefault="00000000">
      <w:pPr>
        <w:spacing w:after="117" w:line="259" w:lineRule="auto"/>
        <w:ind w:left="0" w:firstLine="0"/>
        <w:jc w:val="left"/>
      </w:pPr>
      <w:r>
        <w:t xml:space="preserve"> </w:t>
      </w:r>
    </w:p>
    <w:p w14:paraId="0B241A3F" w14:textId="77777777" w:rsidR="00FC5AB2" w:rsidRDefault="00000000">
      <w:pPr>
        <w:spacing w:line="360" w:lineRule="auto"/>
        <w:ind w:left="-5" w:hanging="10"/>
        <w:jc w:val="left"/>
      </w:pPr>
      <w:r>
        <w:t>Candidates will be expected to be flexible in terms of working hours as the duties can involve working outside of normal office hours and weekends.  Notwithstanding the requirements of the post successful applicants may be assigned to any service area/role within the Local Authority at an analogous level by the Chief Executive at any time.</w:t>
      </w:r>
      <w:r>
        <w:rPr>
          <w:color w:val="FF0000"/>
        </w:rPr>
        <w:t xml:space="preserve">  </w:t>
      </w:r>
    </w:p>
    <w:p w14:paraId="030F8AAD" w14:textId="77777777" w:rsidR="00FC5AB2" w:rsidRDefault="00000000">
      <w:pPr>
        <w:spacing w:after="115" w:line="259" w:lineRule="auto"/>
        <w:ind w:left="0" w:firstLine="0"/>
        <w:jc w:val="left"/>
      </w:pPr>
      <w:r>
        <w:rPr>
          <w:color w:val="FF0000"/>
        </w:rPr>
        <w:t xml:space="preserve"> </w:t>
      </w:r>
    </w:p>
    <w:p w14:paraId="0647D3A3" w14:textId="77777777" w:rsidR="00FC5AB2" w:rsidRDefault="00000000">
      <w:pPr>
        <w:pStyle w:val="Heading2"/>
        <w:ind w:left="-5"/>
      </w:pPr>
      <w:r>
        <w:t>Probation</w:t>
      </w:r>
      <w:r>
        <w:rPr>
          <w:u w:val="none"/>
        </w:rPr>
        <w:t xml:space="preserve">  </w:t>
      </w:r>
    </w:p>
    <w:p w14:paraId="0C8EBDF5" w14:textId="77777777" w:rsidR="00FC5AB2" w:rsidRDefault="00000000">
      <w:pPr>
        <w:ind w:left="-15" w:firstLine="0"/>
      </w:pPr>
      <w:r>
        <w:t>The successful candidate shall be required to be on probation for an initial period, as determined by the Council. This period may be extended at the discretion of the Council.</w:t>
      </w:r>
      <w:r>
        <w:rPr>
          <w:b/>
        </w:rPr>
        <w:t xml:space="preserve"> </w:t>
      </w:r>
    </w:p>
    <w:p w14:paraId="5B1A0AC7" w14:textId="77777777" w:rsidR="00FC5AB2" w:rsidRDefault="00000000">
      <w:pPr>
        <w:spacing w:after="115" w:line="259" w:lineRule="auto"/>
        <w:ind w:left="720" w:firstLine="0"/>
        <w:jc w:val="left"/>
      </w:pPr>
      <w:r>
        <w:t xml:space="preserve"> </w:t>
      </w:r>
    </w:p>
    <w:p w14:paraId="111C5A60" w14:textId="77777777" w:rsidR="00FC5AB2" w:rsidRDefault="00000000">
      <w:pPr>
        <w:pStyle w:val="Heading2"/>
        <w:ind w:left="-5"/>
      </w:pPr>
      <w:r>
        <w:t>Salary</w:t>
      </w:r>
      <w:r>
        <w:rPr>
          <w:u w:val="none"/>
        </w:rPr>
        <w:t xml:space="preserve"> </w:t>
      </w:r>
      <w:r>
        <w:rPr>
          <w:b w:val="0"/>
          <w:u w:val="none"/>
        </w:rPr>
        <w:t xml:space="preserve"> </w:t>
      </w:r>
    </w:p>
    <w:p w14:paraId="07C3DEE8" w14:textId="77777777" w:rsidR="00FC5AB2" w:rsidRDefault="00000000">
      <w:pPr>
        <w:ind w:left="-15" w:firstLine="0"/>
      </w:pPr>
      <w:r>
        <w:t xml:space="preserve">The present hourly rate is €16.99 per hour.   The rate of remuneration may be adjusted from time to time in line with Government pay policy.   </w:t>
      </w:r>
    </w:p>
    <w:p w14:paraId="004B2F72" w14:textId="77777777" w:rsidR="00FC5AB2" w:rsidRDefault="00000000">
      <w:pPr>
        <w:spacing w:after="177" w:line="259" w:lineRule="auto"/>
        <w:ind w:left="0" w:firstLine="0"/>
        <w:jc w:val="left"/>
      </w:pPr>
      <w:r>
        <w:rPr>
          <w:b/>
        </w:rPr>
        <w:t xml:space="preserve">  </w:t>
      </w:r>
    </w:p>
    <w:p w14:paraId="5F67CEA0" w14:textId="77777777" w:rsidR="00FC5AB2" w:rsidRDefault="00000000">
      <w:pPr>
        <w:pStyle w:val="Heading2"/>
        <w:ind w:left="-5"/>
      </w:pPr>
      <w:r>
        <w:t>Working Hours</w:t>
      </w:r>
      <w:r>
        <w:rPr>
          <w:u w:val="none"/>
        </w:rPr>
        <w:t xml:space="preserve">  </w:t>
      </w:r>
    </w:p>
    <w:p w14:paraId="2C6EC265" w14:textId="77777777" w:rsidR="00FC5AB2" w:rsidRDefault="00000000">
      <w:pPr>
        <w:ind w:left="-15" w:firstLine="0"/>
      </w:pPr>
      <w:r>
        <w:t xml:space="preserve">The post entails a wide range of duties which require maximum flexibility and will be based on a 10 hour week.  The Council reserves the right to alter the hours of work from time to time.    </w:t>
      </w:r>
    </w:p>
    <w:p w14:paraId="30245EA1" w14:textId="77777777" w:rsidR="00FC5AB2" w:rsidRDefault="00000000">
      <w:pPr>
        <w:spacing w:after="238" w:line="259" w:lineRule="auto"/>
        <w:ind w:left="0" w:firstLine="0"/>
        <w:jc w:val="left"/>
      </w:pPr>
      <w:r>
        <w:t xml:space="preserve"> </w:t>
      </w:r>
    </w:p>
    <w:p w14:paraId="7E4F1A54" w14:textId="77777777" w:rsidR="00FC5AB2" w:rsidRDefault="00000000">
      <w:pPr>
        <w:pStyle w:val="Heading2"/>
        <w:ind w:left="-5"/>
      </w:pPr>
      <w:r>
        <w:t>Garda Vetting/Child Protection</w:t>
      </w:r>
      <w:r>
        <w:rPr>
          <w:sz w:val="19"/>
          <w:u w:val="none"/>
        </w:rPr>
        <w:t xml:space="preserve"> </w:t>
      </w:r>
      <w:r>
        <w:rPr>
          <w:u w:val="none"/>
        </w:rPr>
        <w:t xml:space="preserve"> </w:t>
      </w:r>
    </w:p>
    <w:p w14:paraId="3BB21289" w14:textId="77777777" w:rsidR="00FC5AB2" w:rsidRDefault="00000000">
      <w:pPr>
        <w:ind w:left="-15" w:firstLine="0"/>
      </w:pPr>
      <w:r>
        <w:t xml:space="preserve">This post may come within the scope of the Local Authorities Garda Vetting Scheme. Accordingly, candidates may be requested to complete and sign a consent form to permit the required vetting to be completed, in respect of candidates to whom the position will be offered, prior to taking up duty. </w:t>
      </w:r>
    </w:p>
    <w:p w14:paraId="397DDBB9" w14:textId="77777777" w:rsidR="00FC5AB2" w:rsidRDefault="00000000">
      <w:pPr>
        <w:spacing w:after="118" w:line="259" w:lineRule="auto"/>
        <w:ind w:left="0" w:firstLine="0"/>
        <w:jc w:val="left"/>
      </w:pPr>
      <w:r>
        <w:t xml:space="preserve"> </w:t>
      </w:r>
    </w:p>
    <w:p w14:paraId="2C632CC3" w14:textId="77777777" w:rsidR="00FC5AB2" w:rsidRDefault="00000000">
      <w:pPr>
        <w:spacing w:after="115" w:line="259" w:lineRule="auto"/>
        <w:ind w:left="0" w:firstLine="0"/>
        <w:jc w:val="left"/>
      </w:pPr>
      <w:r>
        <w:t xml:space="preserve"> </w:t>
      </w:r>
    </w:p>
    <w:p w14:paraId="73B90589" w14:textId="77777777" w:rsidR="00FC5AB2" w:rsidRDefault="00000000">
      <w:pPr>
        <w:spacing w:after="0" w:line="259" w:lineRule="auto"/>
        <w:ind w:left="0" w:firstLine="0"/>
        <w:jc w:val="left"/>
      </w:pPr>
      <w:r>
        <w:t xml:space="preserve"> </w:t>
      </w:r>
    </w:p>
    <w:p w14:paraId="1C164AAA" w14:textId="77777777" w:rsidR="00FC5AB2" w:rsidRDefault="00000000">
      <w:pPr>
        <w:pStyle w:val="Heading2"/>
        <w:ind w:left="-5"/>
      </w:pPr>
      <w:r>
        <w:lastRenderedPageBreak/>
        <w:t>Annual Leave</w:t>
      </w:r>
      <w:r>
        <w:rPr>
          <w:u w:val="none"/>
        </w:rPr>
        <w:t xml:space="preserve"> </w:t>
      </w:r>
    </w:p>
    <w:p w14:paraId="1E3B12D5" w14:textId="77777777" w:rsidR="00FC5AB2" w:rsidRDefault="00000000">
      <w:pPr>
        <w:ind w:left="-15" w:firstLine="0"/>
      </w:pPr>
      <w:r>
        <w:t xml:space="preserve">Granting of annual leave, payment for annual leave and arrangement from public holidays will be governed by the provisions of the Organisation of Working Time Act, 1997.  </w:t>
      </w:r>
    </w:p>
    <w:p w14:paraId="5B4E3C42" w14:textId="77777777" w:rsidR="00FC5AB2" w:rsidRDefault="00000000">
      <w:pPr>
        <w:spacing w:after="115" w:line="259" w:lineRule="auto"/>
        <w:ind w:left="0" w:firstLine="0"/>
        <w:jc w:val="left"/>
      </w:pPr>
      <w:r>
        <w:t xml:space="preserve"> </w:t>
      </w:r>
    </w:p>
    <w:p w14:paraId="636AA9BC" w14:textId="77777777" w:rsidR="00FC5AB2" w:rsidRDefault="00000000">
      <w:pPr>
        <w:spacing w:after="116" w:line="259" w:lineRule="auto"/>
        <w:ind w:left="-5" w:hanging="10"/>
        <w:jc w:val="left"/>
      </w:pPr>
      <w:r>
        <w:rPr>
          <w:b/>
          <w:u w:val="single" w:color="000000"/>
        </w:rPr>
        <w:t>Pension</w:t>
      </w:r>
      <w:r>
        <w:rPr>
          <w:b/>
        </w:rPr>
        <w:t xml:space="preserve">: </w:t>
      </w:r>
    </w:p>
    <w:p w14:paraId="0DFE7182" w14:textId="77777777" w:rsidR="00FC5AB2" w:rsidRDefault="00000000">
      <w:pPr>
        <w:spacing w:after="115" w:line="259" w:lineRule="auto"/>
        <w:ind w:left="-15" w:firstLine="0"/>
      </w:pPr>
      <w:r>
        <w:t xml:space="preserve">The Local Government Superannuation Scheme applies. </w:t>
      </w:r>
    </w:p>
    <w:p w14:paraId="75554464" w14:textId="77777777" w:rsidR="00FC5AB2" w:rsidRDefault="00000000">
      <w:pPr>
        <w:spacing w:after="117" w:line="259" w:lineRule="auto"/>
        <w:ind w:left="0" w:firstLine="0"/>
        <w:jc w:val="left"/>
      </w:pPr>
      <w:r>
        <w:t xml:space="preserve"> </w:t>
      </w:r>
    </w:p>
    <w:p w14:paraId="632DAB0F" w14:textId="77777777" w:rsidR="00FC5AB2" w:rsidRDefault="00000000">
      <w:pPr>
        <w:spacing w:after="115" w:line="259" w:lineRule="auto"/>
        <w:ind w:left="0" w:firstLine="0"/>
        <w:jc w:val="left"/>
      </w:pPr>
      <w:r>
        <w:t xml:space="preserve"> </w:t>
      </w:r>
    </w:p>
    <w:p w14:paraId="6A084CAB" w14:textId="77777777" w:rsidR="00FC5AB2" w:rsidRDefault="00000000">
      <w:pPr>
        <w:pStyle w:val="Heading2"/>
        <w:ind w:left="-5"/>
      </w:pPr>
      <w:r>
        <w:t>Acceptance of Offer of Employment</w:t>
      </w:r>
      <w:r>
        <w:rPr>
          <w:u w:val="none"/>
        </w:rPr>
        <w:t xml:space="preserve"> </w:t>
      </w:r>
    </w:p>
    <w:p w14:paraId="5B721D60" w14:textId="77777777" w:rsidR="00FC5AB2" w:rsidRDefault="00000000">
      <w:pPr>
        <w:spacing w:line="360" w:lineRule="auto"/>
        <w:ind w:left="-5" w:hanging="10"/>
        <w:jc w:val="left"/>
      </w:pPr>
      <w:r>
        <w:t xml:space="preserve">Cavan County Council shall require persons to whom appointments are offered to take Up  such appointments within a period of not more than one month and if they fail to take up  the appointment within such period or such longer period as the local authority in its  absolute discretion may determine, Cavan County Council shall not appoint them. </w:t>
      </w:r>
    </w:p>
    <w:p w14:paraId="43DDE33C" w14:textId="77777777" w:rsidR="00FC5AB2" w:rsidRDefault="00000000">
      <w:pPr>
        <w:spacing w:after="115" w:line="259" w:lineRule="auto"/>
        <w:ind w:left="0" w:firstLine="0"/>
        <w:jc w:val="left"/>
      </w:pPr>
      <w:r>
        <w:t xml:space="preserve"> </w:t>
      </w:r>
    </w:p>
    <w:p w14:paraId="32635C33" w14:textId="77777777" w:rsidR="00FC5AB2" w:rsidRDefault="00000000">
      <w:pPr>
        <w:spacing w:after="218" w:line="259" w:lineRule="auto"/>
        <w:ind w:left="-5" w:hanging="10"/>
        <w:jc w:val="left"/>
      </w:pPr>
      <w:r>
        <w:rPr>
          <w:b/>
          <w:u w:val="single" w:color="000000"/>
        </w:rPr>
        <w:t>Communications:</w:t>
      </w:r>
      <w:r>
        <w:rPr>
          <w:b/>
        </w:rPr>
        <w:t xml:space="preserve"> </w:t>
      </w:r>
    </w:p>
    <w:p w14:paraId="28D4DD7B" w14:textId="77777777" w:rsidR="00FC5AB2" w:rsidRDefault="00000000">
      <w:pPr>
        <w:spacing w:after="199"/>
        <w:ind w:left="-15" w:firstLine="0"/>
      </w:pPr>
      <w:r>
        <w:t xml:space="preserve">Cavan County Council will contact you when necessary at each stage of the competition by phone, post or email. It is strongly recommended that you do not change your email address or mobile phone number in the course of this recruitment competition, as any email will be sent to the email address originally supplied on your application form.   </w:t>
      </w:r>
    </w:p>
    <w:p w14:paraId="09418011" w14:textId="77777777" w:rsidR="00FC5AB2" w:rsidRDefault="00000000">
      <w:pPr>
        <w:spacing w:after="200"/>
        <w:ind w:left="-15" w:firstLine="0"/>
      </w:pPr>
      <w:r>
        <w:t xml:space="preserve">It is important to note that the email address you provide when applying must be one that you can access at all times. The onus is on the applicant to inform the Human Resources Department of any change in postal address throughout the recruitment and selection campaign. This can be done by emailing: </w:t>
      </w:r>
      <w:r>
        <w:rPr>
          <w:color w:val="0000FF"/>
          <w:u w:val="single" w:color="0000FF"/>
        </w:rPr>
        <w:t>jobs@cavancoco.ie</w:t>
      </w:r>
      <w:r>
        <w:t xml:space="preserve"> </w:t>
      </w:r>
    </w:p>
    <w:p w14:paraId="30DAD17C" w14:textId="77777777" w:rsidR="00FC5AB2" w:rsidRDefault="00000000">
      <w:pPr>
        <w:spacing w:after="199"/>
        <w:ind w:left="-15" w:firstLine="0"/>
      </w:pPr>
      <w:r>
        <w:t xml:space="preserve">The onus is also on each applicant to ensure that she/he is in receipt of all communication from Cavan County Council.  Cavan County Council does not accept responsibility for communications not accessed or received by an applicant.  </w:t>
      </w:r>
    </w:p>
    <w:p w14:paraId="55A35C8F" w14:textId="77777777" w:rsidR="00FC5AB2" w:rsidRDefault="00000000">
      <w:pPr>
        <w:spacing w:after="218" w:line="259" w:lineRule="auto"/>
        <w:ind w:left="0" w:firstLine="0"/>
        <w:jc w:val="left"/>
      </w:pPr>
      <w:r>
        <w:rPr>
          <w:b/>
        </w:rPr>
        <w:t xml:space="preserve"> </w:t>
      </w:r>
    </w:p>
    <w:p w14:paraId="7722C3F8" w14:textId="77777777" w:rsidR="00FC5AB2" w:rsidRDefault="00000000">
      <w:pPr>
        <w:pStyle w:val="Heading2"/>
        <w:spacing w:after="220"/>
        <w:ind w:left="-5"/>
      </w:pPr>
      <w:r>
        <w:t>Stage 1:  Closing Date for Submission of Application Form</w:t>
      </w:r>
      <w:r>
        <w:rPr>
          <w:u w:val="none"/>
        </w:rPr>
        <w:t xml:space="preserve"> </w:t>
      </w:r>
    </w:p>
    <w:p w14:paraId="0BC50220" w14:textId="77777777" w:rsidR="00FC5AB2" w:rsidRDefault="00000000">
      <w:pPr>
        <w:numPr>
          <w:ilvl w:val="0"/>
          <w:numId w:val="3"/>
        </w:numPr>
        <w:spacing w:line="280" w:lineRule="auto"/>
        <w:ind w:hanging="360"/>
      </w:pPr>
      <w:r>
        <w:t xml:space="preserve">Applications together with scanned copies of relevant qualifications and driving licence should be emailed directly to </w:t>
      </w:r>
      <w:r>
        <w:rPr>
          <w:color w:val="0000FF"/>
          <w:u w:val="single" w:color="0000FF"/>
        </w:rPr>
        <w:t>jobs@cavancoco.ie</w:t>
      </w:r>
      <w:r>
        <w:t xml:space="preserve"> no later than </w:t>
      </w:r>
      <w:r>
        <w:rPr>
          <w:color w:val="FF0000"/>
        </w:rPr>
        <w:t>5.00 pm on Friday 18</w:t>
      </w:r>
      <w:r>
        <w:rPr>
          <w:color w:val="FF0000"/>
          <w:vertAlign w:val="superscript"/>
        </w:rPr>
        <w:t>th</w:t>
      </w:r>
      <w:r>
        <w:rPr>
          <w:color w:val="FF0000"/>
        </w:rPr>
        <w:t xml:space="preserve"> November, 2022.</w:t>
      </w:r>
      <w:r>
        <w:t xml:space="preserve"> </w:t>
      </w:r>
    </w:p>
    <w:p w14:paraId="1FEF3103" w14:textId="77777777" w:rsidR="00FC5AB2" w:rsidRDefault="00000000">
      <w:pPr>
        <w:numPr>
          <w:ilvl w:val="0"/>
          <w:numId w:val="3"/>
        </w:numPr>
        <w:spacing w:after="199" w:line="277" w:lineRule="auto"/>
        <w:ind w:hanging="360"/>
      </w:pPr>
      <w:r>
        <w:lastRenderedPageBreak/>
        <w:t xml:space="preserve">Failure to submit all of the required documentation with your application will result in your application being invalid and you will not be permitted to proceed any further in the selection process.  </w:t>
      </w:r>
    </w:p>
    <w:p w14:paraId="3637FA16" w14:textId="77777777" w:rsidR="00FC5AB2" w:rsidRDefault="00000000">
      <w:pPr>
        <w:spacing w:after="79" w:line="259" w:lineRule="auto"/>
        <w:ind w:left="0" w:firstLine="0"/>
        <w:jc w:val="left"/>
      </w:pPr>
      <w:r>
        <w:t xml:space="preserve"> </w:t>
      </w:r>
    </w:p>
    <w:p w14:paraId="1C81E819" w14:textId="77777777" w:rsidR="00FC5AB2" w:rsidRDefault="00000000">
      <w:pPr>
        <w:numPr>
          <w:ilvl w:val="0"/>
          <w:numId w:val="3"/>
        </w:numPr>
        <w:spacing w:after="203" w:line="275" w:lineRule="auto"/>
        <w:ind w:hanging="360"/>
      </w:pPr>
      <w:r>
        <w:t xml:space="preserve">Application forms, once submitted, will be checked to ensure that they meet the required minimum criteria for the position.  </w:t>
      </w:r>
    </w:p>
    <w:p w14:paraId="3EB1D336" w14:textId="77777777" w:rsidR="00FC5AB2" w:rsidRDefault="00000000">
      <w:pPr>
        <w:spacing w:after="79" w:line="259" w:lineRule="auto"/>
        <w:ind w:left="0" w:firstLine="0"/>
        <w:jc w:val="left"/>
      </w:pPr>
      <w:r>
        <w:t xml:space="preserve"> </w:t>
      </w:r>
    </w:p>
    <w:p w14:paraId="47008713" w14:textId="77777777" w:rsidR="00FC5AB2" w:rsidRDefault="00000000">
      <w:pPr>
        <w:numPr>
          <w:ilvl w:val="0"/>
          <w:numId w:val="3"/>
        </w:numPr>
        <w:spacing w:after="317" w:line="276" w:lineRule="auto"/>
        <w:ind w:hanging="360"/>
      </w:pPr>
      <w:r>
        <w:t xml:space="preserve">If your application form does not meet the minimum qualifications for the post as set out in this booklet then your application will be deemed invalid and you will not be permitted to proceed any further in the selection process. </w:t>
      </w:r>
    </w:p>
    <w:p w14:paraId="7A4AB02D" w14:textId="77777777" w:rsidR="00FC5AB2" w:rsidRDefault="00000000">
      <w:pPr>
        <w:spacing w:after="136" w:line="259" w:lineRule="auto"/>
        <w:ind w:left="0" w:firstLine="0"/>
        <w:jc w:val="left"/>
      </w:pPr>
      <w:r>
        <w:rPr>
          <w:b/>
          <w:sz w:val="32"/>
        </w:rPr>
        <w:t xml:space="preserve"> </w:t>
      </w:r>
    </w:p>
    <w:p w14:paraId="1E55AB1B" w14:textId="77777777" w:rsidR="00FC5AB2" w:rsidRDefault="00000000">
      <w:pPr>
        <w:pStyle w:val="Heading2"/>
        <w:spacing w:after="175"/>
        <w:ind w:left="-5"/>
      </w:pPr>
      <w:r>
        <w:t>Stage 2: Shortlisting</w:t>
      </w:r>
      <w:r>
        <w:rPr>
          <w:u w:val="none"/>
        </w:rPr>
        <w:t xml:space="preserve"> </w:t>
      </w:r>
    </w:p>
    <w:p w14:paraId="5791EEEB" w14:textId="77777777" w:rsidR="00FC5AB2" w:rsidRDefault="00000000">
      <w:pPr>
        <w:spacing w:after="117" w:line="259" w:lineRule="auto"/>
        <w:ind w:left="0" w:firstLine="0"/>
        <w:jc w:val="left"/>
      </w:pPr>
      <w:r>
        <w:t xml:space="preserve"> </w:t>
      </w:r>
    </w:p>
    <w:p w14:paraId="14878B7C" w14:textId="77777777" w:rsidR="00FC5AB2" w:rsidRDefault="00000000">
      <w:pPr>
        <w:spacing w:after="82"/>
        <w:ind w:left="-15" w:firstLine="0"/>
      </w:pPr>
      <w:r>
        <w:t xml:space="preserve">Cavan County Council reserves the right to shortlist applications. The shortlisting process may take the form of either a desktop shortlisting process based on the information contained in the application forms or a shortlisting interview.  You will be contacted in relation to any interview dates and times.  </w:t>
      </w:r>
    </w:p>
    <w:p w14:paraId="2EFECCEB" w14:textId="77777777" w:rsidR="00FC5AB2" w:rsidRDefault="00000000">
      <w:pPr>
        <w:spacing w:after="323" w:line="259" w:lineRule="auto"/>
        <w:ind w:left="0" w:firstLine="0"/>
        <w:jc w:val="left"/>
      </w:pPr>
      <w:r>
        <w:rPr>
          <w:color w:val="FFFFFF"/>
          <w:sz w:val="22"/>
        </w:rPr>
        <w:t xml:space="preserve"> </w:t>
      </w:r>
    </w:p>
    <w:p w14:paraId="0008280B" w14:textId="77777777" w:rsidR="00FC5AB2" w:rsidRDefault="00000000">
      <w:pPr>
        <w:pStyle w:val="Heading2"/>
        <w:spacing w:after="316"/>
        <w:ind w:left="-5"/>
      </w:pPr>
      <w:r>
        <w:t>Stage 3: Final Interview</w:t>
      </w:r>
      <w:r>
        <w:rPr>
          <w:u w:val="none"/>
        </w:rPr>
        <w:t xml:space="preserve">  </w:t>
      </w:r>
    </w:p>
    <w:p w14:paraId="53F4EB36" w14:textId="77777777" w:rsidR="00FC5AB2" w:rsidRDefault="00000000">
      <w:pPr>
        <w:spacing w:after="200"/>
        <w:ind w:left="-15" w:firstLine="0"/>
      </w:pPr>
      <w:r>
        <w:t xml:space="preserve">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 </w:t>
      </w:r>
    </w:p>
    <w:p w14:paraId="75F05FD1" w14:textId="77777777" w:rsidR="00FC5AB2" w:rsidRDefault="00000000">
      <w:pPr>
        <w:spacing w:after="316" w:line="259" w:lineRule="auto"/>
        <w:ind w:left="-5" w:hanging="10"/>
        <w:jc w:val="left"/>
      </w:pPr>
      <w:r>
        <w:rPr>
          <w:b/>
          <w:u w:val="single" w:color="000000"/>
        </w:rPr>
        <w:t>Competency Framework &amp; Requirements:</w:t>
      </w:r>
      <w:r>
        <w:rPr>
          <w:b/>
        </w:rPr>
        <w:t xml:space="preserve"> </w:t>
      </w:r>
    </w:p>
    <w:p w14:paraId="2198BD4E" w14:textId="77777777" w:rsidR="00FC5AB2" w:rsidRDefault="00000000">
      <w:pPr>
        <w:spacing w:after="181" w:line="360" w:lineRule="auto"/>
        <w:ind w:left="-5" w:hanging="10"/>
        <w:jc w:val="left"/>
      </w:pPr>
      <w:r>
        <w:t xml:space="preserve">A Requirement and Competency Framework has been developed for the position of Assistant Technical Manager.   Candidates will be expected to demonstrate sufficient evidence within their application form of their knowledge, experience, skills and competencies under each of these headings: </w:t>
      </w:r>
    </w:p>
    <w:p w14:paraId="7BA30DDB" w14:textId="77777777" w:rsidR="00FC5AB2" w:rsidRDefault="00000000">
      <w:pPr>
        <w:spacing w:after="305" w:line="259" w:lineRule="auto"/>
        <w:ind w:left="0" w:firstLine="0"/>
        <w:jc w:val="left"/>
      </w:pPr>
      <w:r>
        <w:rPr>
          <w:sz w:val="22"/>
        </w:rPr>
        <w:t xml:space="preserve"> </w:t>
      </w:r>
    </w:p>
    <w:p w14:paraId="3957976D" w14:textId="77777777" w:rsidR="00FC5AB2" w:rsidRDefault="00000000">
      <w:pPr>
        <w:spacing w:after="0" w:line="259" w:lineRule="auto"/>
        <w:ind w:left="0" w:firstLine="0"/>
        <w:jc w:val="left"/>
      </w:pPr>
      <w:r>
        <w:rPr>
          <w:sz w:val="22"/>
        </w:rPr>
        <w:t xml:space="preserve"> </w:t>
      </w:r>
    </w:p>
    <w:p w14:paraId="7058F6A7" w14:textId="77777777" w:rsidR="00FC5AB2" w:rsidRDefault="00FC5AB2">
      <w:pPr>
        <w:spacing w:after="0" w:line="259" w:lineRule="auto"/>
        <w:ind w:left="-1133" w:right="10778" w:firstLine="0"/>
        <w:jc w:val="left"/>
      </w:pPr>
    </w:p>
    <w:tbl>
      <w:tblPr>
        <w:tblStyle w:val="TableGrid"/>
        <w:tblW w:w="9856" w:type="dxa"/>
        <w:tblInd w:w="-108" w:type="dxa"/>
        <w:tblCellMar>
          <w:top w:w="11" w:type="dxa"/>
          <w:left w:w="79" w:type="dxa"/>
          <w:bottom w:w="0" w:type="dxa"/>
          <w:right w:w="47" w:type="dxa"/>
        </w:tblCellMar>
        <w:tblLook w:val="04A0" w:firstRow="1" w:lastRow="0" w:firstColumn="1" w:lastColumn="0" w:noHBand="0" w:noVBand="1"/>
      </w:tblPr>
      <w:tblGrid>
        <w:gridCol w:w="3085"/>
        <w:gridCol w:w="6771"/>
      </w:tblGrid>
      <w:tr w:rsidR="00FC5AB2" w14:paraId="0BB4FA01" w14:textId="77777777">
        <w:trPr>
          <w:trHeight w:val="391"/>
        </w:trPr>
        <w:tc>
          <w:tcPr>
            <w:tcW w:w="3085" w:type="dxa"/>
            <w:tcBorders>
              <w:top w:val="single" w:sz="4" w:space="0" w:color="000000"/>
              <w:left w:val="single" w:sz="4" w:space="0" w:color="000000"/>
              <w:bottom w:val="single" w:sz="4" w:space="0" w:color="000000"/>
              <w:right w:val="single" w:sz="4" w:space="0" w:color="000000"/>
            </w:tcBorders>
          </w:tcPr>
          <w:p w14:paraId="1FFB5E81" w14:textId="77777777" w:rsidR="00FC5AB2" w:rsidRDefault="00000000">
            <w:pPr>
              <w:spacing w:after="0" w:line="259" w:lineRule="auto"/>
              <w:ind w:left="89" w:firstLine="0"/>
              <w:jc w:val="left"/>
            </w:pPr>
            <w:r>
              <w:rPr>
                <w:b/>
                <w:sz w:val="22"/>
              </w:rPr>
              <w:lastRenderedPageBreak/>
              <w:t xml:space="preserve">Requirements: </w:t>
            </w:r>
          </w:p>
        </w:tc>
        <w:tc>
          <w:tcPr>
            <w:tcW w:w="6771" w:type="dxa"/>
            <w:tcBorders>
              <w:top w:val="single" w:sz="4" w:space="0" w:color="000000"/>
              <w:left w:val="single" w:sz="4" w:space="0" w:color="000000"/>
              <w:bottom w:val="single" w:sz="4" w:space="0" w:color="000000"/>
              <w:right w:val="single" w:sz="4" w:space="0" w:color="000000"/>
            </w:tcBorders>
          </w:tcPr>
          <w:p w14:paraId="09653BD4" w14:textId="77777777" w:rsidR="00FC5AB2" w:rsidRDefault="00000000">
            <w:pPr>
              <w:spacing w:after="0" w:line="259" w:lineRule="auto"/>
              <w:ind w:left="182" w:firstLine="0"/>
              <w:jc w:val="left"/>
            </w:pPr>
            <w:r>
              <w:rPr>
                <w:sz w:val="22"/>
              </w:rPr>
              <w:t xml:space="preserve"> </w:t>
            </w:r>
          </w:p>
        </w:tc>
      </w:tr>
      <w:tr w:rsidR="00FC5AB2" w14:paraId="7A4CA9E4" w14:textId="77777777">
        <w:trPr>
          <w:trHeight w:val="5017"/>
        </w:trPr>
        <w:tc>
          <w:tcPr>
            <w:tcW w:w="3085" w:type="dxa"/>
            <w:tcBorders>
              <w:top w:val="single" w:sz="4" w:space="0" w:color="000000"/>
              <w:left w:val="single" w:sz="4" w:space="0" w:color="000000"/>
              <w:bottom w:val="single" w:sz="4" w:space="0" w:color="000000"/>
              <w:right w:val="single" w:sz="4" w:space="0" w:color="000000"/>
            </w:tcBorders>
          </w:tcPr>
          <w:p w14:paraId="38E79E81" w14:textId="77777777" w:rsidR="00FC5AB2" w:rsidRDefault="00000000">
            <w:pPr>
              <w:spacing w:after="0" w:line="358" w:lineRule="auto"/>
              <w:ind w:left="29" w:right="7" w:firstLine="0"/>
              <w:jc w:val="left"/>
            </w:pPr>
            <w:r>
              <w:rPr>
                <w:b/>
                <w:sz w:val="22"/>
              </w:rPr>
              <w:t xml:space="preserve">Knowledge, Experience and Skills </w:t>
            </w:r>
          </w:p>
          <w:p w14:paraId="28B87FCD" w14:textId="77777777" w:rsidR="00FC5AB2" w:rsidRDefault="00000000">
            <w:pPr>
              <w:spacing w:after="105" w:line="259" w:lineRule="auto"/>
              <w:ind w:left="29" w:firstLine="0"/>
              <w:jc w:val="left"/>
            </w:pPr>
            <w:r>
              <w:rPr>
                <w:b/>
                <w:sz w:val="22"/>
              </w:rPr>
              <w:t xml:space="preserve"> </w:t>
            </w:r>
          </w:p>
          <w:p w14:paraId="490B9325" w14:textId="77777777" w:rsidR="00FC5AB2" w:rsidRDefault="00000000">
            <w:pPr>
              <w:spacing w:after="105" w:line="259" w:lineRule="auto"/>
              <w:ind w:left="29" w:firstLine="0"/>
              <w:jc w:val="left"/>
            </w:pPr>
            <w:r>
              <w:rPr>
                <w:b/>
                <w:sz w:val="22"/>
              </w:rPr>
              <w:t xml:space="preserve"> </w:t>
            </w:r>
          </w:p>
          <w:p w14:paraId="5C18CAB5" w14:textId="77777777" w:rsidR="00FC5AB2" w:rsidRDefault="00000000">
            <w:pPr>
              <w:spacing w:after="107" w:line="259" w:lineRule="auto"/>
              <w:ind w:left="29" w:firstLine="0"/>
              <w:jc w:val="left"/>
            </w:pPr>
            <w:r>
              <w:rPr>
                <w:b/>
                <w:sz w:val="22"/>
              </w:rPr>
              <w:t xml:space="preserve"> </w:t>
            </w:r>
          </w:p>
          <w:p w14:paraId="3E255A8B" w14:textId="77777777" w:rsidR="00FC5AB2" w:rsidRDefault="00000000">
            <w:pPr>
              <w:spacing w:after="105" w:line="259" w:lineRule="auto"/>
              <w:ind w:left="29" w:firstLine="0"/>
              <w:jc w:val="left"/>
            </w:pPr>
            <w:r>
              <w:rPr>
                <w:b/>
                <w:sz w:val="22"/>
              </w:rPr>
              <w:t xml:space="preserve"> </w:t>
            </w:r>
          </w:p>
          <w:p w14:paraId="3A0F69B4" w14:textId="77777777" w:rsidR="00FC5AB2" w:rsidRDefault="00000000">
            <w:pPr>
              <w:spacing w:after="105" w:line="259" w:lineRule="auto"/>
              <w:ind w:left="29" w:firstLine="0"/>
              <w:jc w:val="left"/>
            </w:pPr>
            <w:r>
              <w:rPr>
                <w:b/>
                <w:sz w:val="22"/>
              </w:rPr>
              <w:t xml:space="preserve"> </w:t>
            </w:r>
          </w:p>
          <w:p w14:paraId="7C56E4BF" w14:textId="77777777" w:rsidR="00FC5AB2" w:rsidRDefault="00000000">
            <w:pPr>
              <w:spacing w:after="105" w:line="259" w:lineRule="auto"/>
              <w:ind w:left="29" w:firstLine="0"/>
              <w:jc w:val="left"/>
            </w:pPr>
            <w:r>
              <w:rPr>
                <w:b/>
                <w:sz w:val="22"/>
              </w:rPr>
              <w:t xml:space="preserve"> </w:t>
            </w:r>
          </w:p>
          <w:p w14:paraId="2C9262BB" w14:textId="77777777" w:rsidR="00FC5AB2" w:rsidRDefault="00000000">
            <w:pPr>
              <w:spacing w:after="106" w:line="259" w:lineRule="auto"/>
              <w:ind w:left="29" w:firstLine="0"/>
              <w:jc w:val="left"/>
            </w:pPr>
            <w:r>
              <w:rPr>
                <w:b/>
                <w:sz w:val="22"/>
              </w:rPr>
              <w:t xml:space="preserve"> </w:t>
            </w:r>
          </w:p>
          <w:p w14:paraId="06E276C7" w14:textId="77777777" w:rsidR="00FC5AB2" w:rsidRDefault="00000000">
            <w:pPr>
              <w:spacing w:after="105" w:line="259" w:lineRule="auto"/>
              <w:ind w:left="29" w:firstLine="0"/>
              <w:jc w:val="left"/>
            </w:pPr>
            <w:r>
              <w:rPr>
                <w:b/>
                <w:sz w:val="22"/>
              </w:rPr>
              <w:t xml:space="preserve"> </w:t>
            </w:r>
          </w:p>
          <w:p w14:paraId="38F377C6" w14:textId="77777777" w:rsidR="00FC5AB2" w:rsidRDefault="00000000">
            <w:pPr>
              <w:spacing w:after="105" w:line="259" w:lineRule="auto"/>
              <w:ind w:left="29" w:firstLine="0"/>
              <w:jc w:val="left"/>
            </w:pPr>
            <w:r>
              <w:rPr>
                <w:b/>
                <w:sz w:val="22"/>
              </w:rPr>
              <w:t xml:space="preserve"> </w:t>
            </w:r>
          </w:p>
          <w:p w14:paraId="6F46CBB5" w14:textId="77777777" w:rsidR="00FC5AB2" w:rsidRDefault="00000000">
            <w:pPr>
              <w:spacing w:after="105" w:line="259" w:lineRule="auto"/>
              <w:ind w:left="29" w:firstLine="0"/>
              <w:jc w:val="left"/>
            </w:pPr>
            <w:r>
              <w:rPr>
                <w:b/>
                <w:sz w:val="22"/>
              </w:rPr>
              <w:t xml:space="preserve"> </w:t>
            </w:r>
          </w:p>
          <w:p w14:paraId="0A01C45C" w14:textId="77777777" w:rsidR="00FC5AB2" w:rsidRDefault="00000000">
            <w:pPr>
              <w:spacing w:after="0" w:line="259" w:lineRule="auto"/>
              <w:ind w:left="29" w:firstLine="0"/>
              <w:jc w:val="left"/>
            </w:pPr>
            <w:r>
              <w:rPr>
                <w:b/>
                <w:sz w:val="22"/>
              </w:rPr>
              <w:t xml:space="preserve"> </w:t>
            </w:r>
          </w:p>
        </w:tc>
        <w:tc>
          <w:tcPr>
            <w:tcW w:w="6771" w:type="dxa"/>
            <w:tcBorders>
              <w:top w:val="single" w:sz="4" w:space="0" w:color="000000"/>
              <w:left w:val="single" w:sz="4" w:space="0" w:color="000000"/>
              <w:bottom w:val="single" w:sz="4" w:space="0" w:color="000000"/>
              <w:right w:val="single" w:sz="4" w:space="0" w:color="000000"/>
            </w:tcBorders>
          </w:tcPr>
          <w:p w14:paraId="00D6BC97" w14:textId="77777777" w:rsidR="00FC5AB2" w:rsidRDefault="00000000">
            <w:pPr>
              <w:spacing w:after="120" w:line="259" w:lineRule="auto"/>
              <w:ind w:left="31" w:firstLine="0"/>
              <w:jc w:val="left"/>
            </w:pPr>
            <w:r>
              <w:rPr>
                <w:sz w:val="22"/>
              </w:rPr>
              <w:t xml:space="preserve"> </w:t>
            </w:r>
          </w:p>
          <w:p w14:paraId="490DA50D" w14:textId="77777777" w:rsidR="00FC5AB2" w:rsidRDefault="00000000">
            <w:pPr>
              <w:numPr>
                <w:ilvl w:val="0"/>
                <w:numId w:val="5"/>
              </w:numPr>
              <w:spacing w:after="69" w:line="259" w:lineRule="auto"/>
              <w:ind w:hanging="360"/>
              <w:jc w:val="left"/>
            </w:pPr>
            <w:r>
              <w:rPr>
                <w:sz w:val="22"/>
              </w:rPr>
              <w:t>Understanding of the role of Asst. Technical Manager.</w:t>
            </w:r>
            <w:r>
              <w:rPr>
                <w:b/>
                <w:sz w:val="22"/>
              </w:rPr>
              <w:t xml:space="preserve"> </w:t>
            </w:r>
          </w:p>
          <w:p w14:paraId="2B81C668" w14:textId="77777777" w:rsidR="00FC5AB2" w:rsidRDefault="00000000">
            <w:pPr>
              <w:spacing w:after="120" w:line="259" w:lineRule="auto"/>
              <w:ind w:left="751" w:firstLine="0"/>
              <w:jc w:val="left"/>
            </w:pPr>
            <w:r>
              <w:rPr>
                <w:sz w:val="22"/>
              </w:rPr>
              <w:t xml:space="preserve"> </w:t>
            </w:r>
          </w:p>
          <w:p w14:paraId="2CA54B30" w14:textId="77777777" w:rsidR="00FC5AB2" w:rsidRDefault="00000000">
            <w:pPr>
              <w:numPr>
                <w:ilvl w:val="0"/>
                <w:numId w:val="5"/>
              </w:numPr>
              <w:spacing w:after="0" w:line="368" w:lineRule="auto"/>
              <w:ind w:hanging="360"/>
              <w:jc w:val="left"/>
            </w:pPr>
            <w:r>
              <w:rPr>
                <w:sz w:val="22"/>
              </w:rPr>
              <w:t xml:space="preserve">Relevant technical experience/knowledge base and design related software. </w:t>
            </w:r>
          </w:p>
          <w:p w14:paraId="5C424E3F" w14:textId="77777777" w:rsidR="00FC5AB2" w:rsidRDefault="00000000">
            <w:pPr>
              <w:spacing w:after="120" w:line="259" w:lineRule="auto"/>
              <w:ind w:left="751" w:firstLine="0"/>
              <w:jc w:val="left"/>
            </w:pPr>
            <w:r>
              <w:rPr>
                <w:b/>
                <w:sz w:val="22"/>
              </w:rPr>
              <w:t xml:space="preserve"> </w:t>
            </w:r>
          </w:p>
          <w:p w14:paraId="76C0B09C" w14:textId="77777777" w:rsidR="00FC5AB2" w:rsidRDefault="00000000">
            <w:pPr>
              <w:numPr>
                <w:ilvl w:val="0"/>
                <w:numId w:val="5"/>
              </w:numPr>
              <w:spacing w:after="0" w:line="365" w:lineRule="auto"/>
              <w:ind w:hanging="360"/>
              <w:jc w:val="left"/>
            </w:pPr>
            <w:r>
              <w:rPr>
                <w:sz w:val="22"/>
              </w:rPr>
              <w:t xml:space="preserve">Excellence in managing complex stakeholder relationships, working with-disciplinary teams and inter-agency work. </w:t>
            </w:r>
          </w:p>
          <w:p w14:paraId="594435D3" w14:textId="77777777" w:rsidR="00FC5AB2" w:rsidRDefault="00000000">
            <w:pPr>
              <w:spacing w:after="121" w:line="259" w:lineRule="auto"/>
              <w:ind w:left="31" w:firstLine="0"/>
              <w:jc w:val="left"/>
            </w:pPr>
            <w:r>
              <w:rPr>
                <w:sz w:val="22"/>
              </w:rPr>
              <w:t xml:space="preserve"> </w:t>
            </w:r>
          </w:p>
          <w:p w14:paraId="28D1C1E3" w14:textId="77777777" w:rsidR="00FC5AB2" w:rsidRDefault="00000000">
            <w:pPr>
              <w:numPr>
                <w:ilvl w:val="0"/>
                <w:numId w:val="5"/>
              </w:numPr>
              <w:spacing w:after="72" w:line="259" w:lineRule="auto"/>
              <w:ind w:hanging="360"/>
              <w:jc w:val="left"/>
            </w:pPr>
            <w:r>
              <w:rPr>
                <w:sz w:val="22"/>
              </w:rPr>
              <w:t xml:space="preserve">Experience of working as part of a team.  </w:t>
            </w:r>
          </w:p>
          <w:p w14:paraId="1207D9F7" w14:textId="77777777" w:rsidR="00FC5AB2" w:rsidRDefault="00000000">
            <w:pPr>
              <w:spacing w:after="120" w:line="259" w:lineRule="auto"/>
              <w:ind w:left="31" w:firstLine="0"/>
              <w:jc w:val="left"/>
            </w:pPr>
            <w:r>
              <w:rPr>
                <w:sz w:val="22"/>
              </w:rPr>
              <w:t xml:space="preserve"> </w:t>
            </w:r>
          </w:p>
          <w:p w14:paraId="52418A8F" w14:textId="77777777" w:rsidR="00FC5AB2" w:rsidRDefault="00000000">
            <w:pPr>
              <w:numPr>
                <w:ilvl w:val="0"/>
                <w:numId w:val="5"/>
              </w:numPr>
              <w:spacing w:after="69" w:line="259" w:lineRule="auto"/>
              <w:ind w:hanging="360"/>
              <w:jc w:val="left"/>
            </w:pPr>
            <w:r>
              <w:rPr>
                <w:sz w:val="22"/>
              </w:rPr>
              <w:t xml:space="preserve">Knowledge and experience of operating ICT systems. </w:t>
            </w:r>
          </w:p>
          <w:p w14:paraId="376D61C6" w14:textId="77777777" w:rsidR="00FC5AB2" w:rsidRDefault="00000000">
            <w:pPr>
              <w:spacing w:after="0" w:line="259" w:lineRule="auto"/>
              <w:ind w:left="31" w:firstLine="0"/>
              <w:jc w:val="left"/>
            </w:pPr>
            <w:r>
              <w:rPr>
                <w:sz w:val="22"/>
              </w:rPr>
              <w:t xml:space="preserve"> </w:t>
            </w:r>
          </w:p>
        </w:tc>
      </w:tr>
      <w:tr w:rsidR="00FC5AB2" w14:paraId="2F43ADDF" w14:textId="77777777">
        <w:trPr>
          <w:trHeight w:val="391"/>
        </w:trPr>
        <w:tc>
          <w:tcPr>
            <w:tcW w:w="3085" w:type="dxa"/>
            <w:tcBorders>
              <w:top w:val="single" w:sz="4" w:space="0" w:color="000000"/>
              <w:left w:val="single" w:sz="4" w:space="0" w:color="000000"/>
              <w:bottom w:val="single" w:sz="4" w:space="0" w:color="000000"/>
              <w:right w:val="single" w:sz="4" w:space="0" w:color="000000"/>
            </w:tcBorders>
          </w:tcPr>
          <w:p w14:paraId="6A1E7C2C" w14:textId="77777777" w:rsidR="00FC5AB2" w:rsidRDefault="00000000">
            <w:pPr>
              <w:spacing w:after="0" w:line="259" w:lineRule="auto"/>
              <w:ind w:left="29" w:firstLine="0"/>
              <w:jc w:val="left"/>
            </w:pPr>
            <w:r>
              <w:rPr>
                <w:b/>
                <w:sz w:val="22"/>
              </w:rPr>
              <w:t xml:space="preserve">Competencies: </w:t>
            </w:r>
          </w:p>
        </w:tc>
        <w:tc>
          <w:tcPr>
            <w:tcW w:w="6771" w:type="dxa"/>
            <w:tcBorders>
              <w:top w:val="single" w:sz="4" w:space="0" w:color="000000"/>
              <w:left w:val="single" w:sz="4" w:space="0" w:color="000000"/>
              <w:bottom w:val="single" w:sz="4" w:space="0" w:color="000000"/>
              <w:right w:val="single" w:sz="4" w:space="0" w:color="000000"/>
            </w:tcBorders>
          </w:tcPr>
          <w:p w14:paraId="2E8E9700" w14:textId="77777777" w:rsidR="00FC5AB2" w:rsidRDefault="00000000">
            <w:pPr>
              <w:spacing w:after="0" w:line="259" w:lineRule="auto"/>
              <w:ind w:left="31" w:firstLine="0"/>
              <w:jc w:val="center"/>
            </w:pPr>
            <w:r>
              <w:rPr>
                <w:b/>
                <w:sz w:val="22"/>
              </w:rPr>
              <w:t xml:space="preserve"> </w:t>
            </w:r>
          </w:p>
        </w:tc>
      </w:tr>
      <w:tr w:rsidR="00FC5AB2" w14:paraId="3A4F35FC" w14:textId="77777777">
        <w:trPr>
          <w:trHeight w:val="1762"/>
        </w:trPr>
        <w:tc>
          <w:tcPr>
            <w:tcW w:w="3085" w:type="dxa"/>
            <w:tcBorders>
              <w:top w:val="single" w:sz="4" w:space="0" w:color="000000"/>
              <w:left w:val="single" w:sz="4" w:space="0" w:color="000000"/>
              <w:bottom w:val="single" w:sz="4" w:space="0" w:color="000000"/>
              <w:right w:val="single" w:sz="4" w:space="0" w:color="000000"/>
            </w:tcBorders>
          </w:tcPr>
          <w:p w14:paraId="527219CE" w14:textId="77777777" w:rsidR="00FC5AB2" w:rsidRDefault="00000000">
            <w:pPr>
              <w:spacing w:after="0" w:line="259" w:lineRule="auto"/>
              <w:ind w:left="29" w:firstLine="0"/>
              <w:jc w:val="left"/>
            </w:pPr>
            <w:r>
              <w:rPr>
                <w:b/>
                <w:sz w:val="22"/>
              </w:rPr>
              <w:t xml:space="preserve"> </w:t>
            </w:r>
          </w:p>
        </w:tc>
        <w:tc>
          <w:tcPr>
            <w:tcW w:w="6771" w:type="dxa"/>
            <w:tcBorders>
              <w:top w:val="single" w:sz="4" w:space="0" w:color="000000"/>
              <w:left w:val="single" w:sz="4" w:space="0" w:color="000000"/>
              <w:bottom w:val="single" w:sz="4" w:space="0" w:color="000000"/>
              <w:right w:val="single" w:sz="4" w:space="0" w:color="000000"/>
            </w:tcBorders>
          </w:tcPr>
          <w:p w14:paraId="7E54CCD9" w14:textId="77777777" w:rsidR="00FC5AB2" w:rsidRDefault="00000000">
            <w:pPr>
              <w:numPr>
                <w:ilvl w:val="0"/>
                <w:numId w:val="6"/>
              </w:numPr>
              <w:spacing w:after="13" w:line="360" w:lineRule="auto"/>
              <w:ind w:hanging="180"/>
              <w:jc w:val="left"/>
            </w:pPr>
            <w:r>
              <w:rPr>
                <w:sz w:val="22"/>
              </w:rPr>
              <w:t xml:space="preserve">Understand and implement change and demonstrate flexibility and openness to change. </w:t>
            </w:r>
          </w:p>
          <w:p w14:paraId="164398F2" w14:textId="77777777" w:rsidR="00FC5AB2" w:rsidRDefault="00000000">
            <w:pPr>
              <w:numPr>
                <w:ilvl w:val="0"/>
                <w:numId w:val="6"/>
              </w:numPr>
              <w:spacing w:after="0" w:line="259" w:lineRule="auto"/>
              <w:ind w:hanging="180"/>
              <w:jc w:val="left"/>
            </w:pPr>
            <w:r>
              <w:rPr>
                <w:sz w:val="22"/>
              </w:rPr>
              <w:t xml:space="preserve">Develop and maintain positive, productive and beneficial working relationships. </w:t>
            </w:r>
          </w:p>
        </w:tc>
      </w:tr>
      <w:tr w:rsidR="00FC5AB2" w14:paraId="5225F69A" w14:textId="77777777">
        <w:trPr>
          <w:trHeight w:val="2967"/>
        </w:trPr>
        <w:tc>
          <w:tcPr>
            <w:tcW w:w="3085" w:type="dxa"/>
            <w:tcBorders>
              <w:top w:val="single" w:sz="4" w:space="0" w:color="000000"/>
              <w:left w:val="single" w:sz="4" w:space="0" w:color="000000"/>
              <w:bottom w:val="single" w:sz="4" w:space="0" w:color="000000"/>
              <w:right w:val="single" w:sz="4" w:space="0" w:color="000000"/>
            </w:tcBorders>
          </w:tcPr>
          <w:p w14:paraId="0BD6D59F" w14:textId="77777777" w:rsidR="00FC5AB2" w:rsidRDefault="00000000">
            <w:pPr>
              <w:spacing w:after="105" w:line="259" w:lineRule="auto"/>
              <w:ind w:left="29" w:firstLine="0"/>
              <w:jc w:val="left"/>
            </w:pPr>
            <w:r>
              <w:rPr>
                <w:b/>
                <w:sz w:val="22"/>
              </w:rPr>
              <w:t xml:space="preserve">Delivering Results  </w:t>
            </w:r>
          </w:p>
          <w:p w14:paraId="4BCDFCC4" w14:textId="77777777" w:rsidR="00FC5AB2" w:rsidRDefault="00000000">
            <w:pPr>
              <w:spacing w:after="0" w:line="259" w:lineRule="auto"/>
              <w:ind w:left="29" w:firstLine="0"/>
              <w:jc w:val="left"/>
            </w:pPr>
            <w:r>
              <w:rPr>
                <w:b/>
                <w:sz w:val="22"/>
              </w:rPr>
              <w:t xml:space="preserve"> </w:t>
            </w:r>
          </w:p>
        </w:tc>
        <w:tc>
          <w:tcPr>
            <w:tcW w:w="6771" w:type="dxa"/>
            <w:tcBorders>
              <w:top w:val="single" w:sz="4" w:space="0" w:color="000000"/>
              <w:left w:val="single" w:sz="4" w:space="0" w:color="000000"/>
              <w:bottom w:val="single" w:sz="4" w:space="0" w:color="000000"/>
              <w:right w:val="single" w:sz="4" w:space="0" w:color="000000"/>
            </w:tcBorders>
          </w:tcPr>
          <w:p w14:paraId="3866DA66" w14:textId="77777777" w:rsidR="00FC5AB2" w:rsidRDefault="00000000">
            <w:pPr>
              <w:numPr>
                <w:ilvl w:val="0"/>
                <w:numId w:val="7"/>
              </w:numPr>
              <w:spacing w:after="79" w:line="259" w:lineRule="auto"/>
              <w:ind w:hanging="180"/>
              <w:jc w:val="left"/>
            </w:pPr>
            <w:r>
              <w:rPr>
                <w:sz w:val="22"/>
              </w:rPr>
              <w:t xml:space="preserve">Implement high quality service and customer care standards.  </w:t>
            </w:r>
          </w:p>
          <w:p w14:paraId="5CD543CF" w14:textId="77777777" w:rsidR="00FC5AB2" w:rsidRDefault="00000000">
            <w:pPr>
              <w:numPr>
                <w:ilvl w:val="0"/>
                <w:numId w:val="7"/>
              </w:numPr>
              <w:spacing w:after="64" w:line="259" w:lineRule="auto"/>
              <w:ind w:hanging="180"/>
              <w:jc w:val="left"/>
            </w:pPr>
            <w:r>
              <w:rPr>
                <w:sz w:val="22"/>
              </w:rPr>
              <w:t xml:space="preserve">Make decisions in a timely and well-informed manner. </w:t>
            </w:r>
          </w:p>
          <w:p w14:paraId="7C974459" w14:textId="77777777" w:rsidR="00FC5AB2" w:rsidRDefault="00000000">
            <w:pPr>
              <w:spacing w:after="0" w:line="259" w:lineRule="auto"/>
              <w:ind w:left="31" w:firstLine="0"/>
              <w:jc w:val="left"/>
            </w:pPr>
            <w:r>
              <w:rPr>
                <w:sz w:val="22"/>
              </w:rPr>
              <w:t xml:space="preserve"> </w:t>
            </w:r>
          </w:p>
        </w:tc>
      </w:tr>
      <w:tr w:rsidR="00FC5AB2" w14:paraId="0D6C8F99" w14:textId="77777777">
        <w:trPr>
          <w:trHeight w:val="1570"/>
        </w:trPr>
        <w:tc>
          <w:tcPr>
            <w:tcW w:w="3085" w:type="dxa"/>
            <w:tcBorders>
              <w:top w:val="single" w:sz="4" w:space="0" w:color="000000"/>
              <w:left w:val="single" w:sz="4" w:space="0" w:color="000000"/>
              <w:bottom w:val="single" w:sz="4" w:space="0" w:color="000000"/>
              <w:right w:val="single" w:sz="4" w:space="0" w:color="000000"/>
            </w:tcBorders>
          </w:tcPr>
          <w:p w14:paraId="15725DEB" w14:textId="77777777" w:rsidR="00FC5AB2" w:rsidRDefault="00000000">
            <w:pPr>
              <w:spacing w:after="105" w:line="259" w:lineRule="auto"/>
              <w:ind w:left="89" w:firstLine="0"/>
              <w:jc w:val="left"/>
            </w:pPr>
            <w:r>
              <w:rPr>
                <w:b/>
                <w:sz w:val="22"/>
              </w:rPr>
              <w:t xml:space="preserve">Communicating </w:t>
            </w:r>
          </w:p>
          <w:p w14:paraId="5F89D065" w14:textId="77777777" w:rsidR="00FC5AB2" w:rsidRDefault="00000000">
            <w:pPr>
              <w:spacing w:after="0" w:line="259" w:lineRule="auto"/>
              <w:ind w:left="89" w:firstLine="0"/>
              <w:jc w:val="left"/>
            </w:pPr>
            <w:r>
              <w:rPr>
                <w:b/>
                <w:sz w:val="22"/>
              </w:rPr>
              <w:t xml:space="preserve">Effectively </w:t>
            </w:r>
          </w:p>
        </w:tc>
        <w:tc>
          <w:tcPr>
            <w:tcW w:w="6771" w:type="dxa"/>
            <w:tcBorders>
              <w:top w:val="single" w:sz="4" w:space="0" w:color="000000"/>
              <w:left w:val="single" w:sz="4" w:space="0" w:color="000000"/>
              <w:bottom w:val="single" w:sz="4" w:space="0" w:color="000000"/>
              <w:right w:val="single" w:sz="4" w:space="0" w:color="000000"/>
            </w:tcBorders>
          </w:tcPr>
          <w:p w14:paraId="450C8C3B" w14:textId="77777777" w:rsidR="00FC5AB2" w:rsidRDefault="00000000">
            <w:pPr>
              <w:spacing w:after="0" w:line="259" w:lineRule="auto"/>
              <w:ind w:left="0" w:firstLine="0"/>
              <w:jc w:val="left"/>
            </w:pPr>
            <w:r>
              <w:rPr>
                <w:rFonts w:ascii="Segoe UI Symbol" w:eastAsia="Segoe UI Symbol" w:hAnsi="Segoe UI Symbol" w:cs="Segoe UI Symbol"/>
                <w:sz w:val="22"/>
              </w:rPr>
              <w:t>•</w:t>
            </w:r>
            <w:r>
              <w:rPr>
                <w:sz w:val="22"/>
              </w:rPr>
              <w:t xml:space="preserve"> Have effective written and verbal skills </w:t>
            </w:r>
          </w:p>
        </w:tc>
      </w:tr>
      <w:tr w:rsidR="00FC5AB2" w14:paraId="63592EA2" w14:textId="77777777">
        <w:trPr>
          <w:trHeight w:val="1954"/>
        </w:trPr>
        <w:tc>
          <w:tcPr>
            <w:tcW w:w="3085" w:type="dxa"/>
            <w:tcBorders>
              <w:top w:val="single" w:sz="4" w:space="0" w:color="000000"/>
              <w:left w:val="single" w:sz="4" w:space="0" w:color="000000"/>
              <w:bottom w:val="single" w:sz="4" w:space="0" w:color="000000"/>
              <w:right w:val="single" w:sz="4" w:space="0" w:color="000000"/>
            </w:tcBorders>
          </w:tcPr>
          <w:p w14:paraId="18CDA418" w14:textId="77777777" w:rsidR="00FC5AB2" w:rsidRDefault="00000000">
            <w:pPr>
              <w:spacing w:after="105" w:line="259" w:lineRule="auto"/>
              <w:ind w:left="89" w:firstLine="0"/>
              <w:jc w:val="left"/>
            </w:pPr>
            <w:r>
              <w:rPr>
                <w:b/>
                <w:sz w:val="22"/>
              </w:rPr>
              <w:lastRenderedPageBreak/>
              <w:t xml:space="preserve">Personal Effectiveness </w:t>
            </w:r>
          </w:p>
          <w:p w14:paraId="241CF973" w14:textId="77777777" w:rsidR="00FC5AB2" w:rsidRDefault="00000000">
            <w:pPr>
              <w:spacing w:after="105" w:line="259" w:lineRule="auto"/>
              <w:ind w:left="29" w:firstLine="0"/>
              <w:jc w:val="left"/>
            </w:pPr>
            <w:r>
              <w:rPr>
                <w:b/>
                <w:sz w:val="22"/>
              </w:rPr>
              <w:t xml:space="preserve"> </w:t>
            </w:r>
          </w:p>
          <w:p w14:paraId="069A6442" w14:textId="77777777" w:rsidR="00FC5AB2" w:rsidRDefault="00000000">
            <w:pPr>
              <w:spacing w:after="0" w:line="259" w:lineRule="auto"/>
              <w:ind w:left="29" w:firstLine="0"/>
              <w:jc w:val="left"/>
            </w:pPr>
            <w:r>
              <w:rPr>
                <w:b/>
                <w:sz w:val="22"/>
              </w:rPr>
              <w:t xml:space="preserve"> </w:t>
            </w:r>
          </w:p>
        </w:tc>
        <w:tc>
          <w:tcPr>
            <w:tcW w:w="6771" w:type="dxa"/>
            <w:tcBorders>
              <w:top w:val="single" w:sz="4" w:space="0" w:color="000000"/>
              <w:left w:val="single" w:sz="4" w:space="0" w:color="000000"/>
              <w:bottom w:val="single" w:sz="4" w:space="0" w:color="000000"/>
              <w:right w:val="single" w:sz="4" w:space="0" w:color="000000"/>
            </w:tcBorders>
          </w:tcPr>
          <w:p w14:paraId="6C04E348" w14:textId="77777777" w:rsidR="00FC5AB2" w:rsidRDefault="00000000">
            <w:pPr>
              <w:numPr>
                <w:ilvl w:val="0"/>
                <w:numId w:val="8"/>
              </w:numPr>
              <w:spacing w:after="11" w:line="363" w:lineRule="auto"/>
              <w:ind w:hanging="182"/>
              <w:jc w:val="left"/>
            </w:pPr>
            <w:r>
              <w:rPr>
                <w:sz w:val="22"/>
              </w:rPr>
              <w:t xml:space="preserve">Take initiative and be open to taking on new challenges or responsibilities.  </w:t>
            </w:r>
          </w:p>
          <w:p w14:paraId="129040E9" w14:textId="77777777" w:rsidR="00FC5AB2" w:rsidRDefault="00000000">
            <w:pPr>
              <w:numPr>
                <w:ilvl w:val="0"/>
                <w:numId w:val="8"/>
              </w:numPr>
              <w:spacing w:after="80" w:line="259" w:lineRule="auto"/>
              <w:ind w:hanging="182"/>
              <w:jc w:val="left"/>
            </w:pPr>
            <w:r>
              <w:rPr>
                <w:sz w:val="22"/>
              </w:rPr>
              <w:t xml:space="preserve">Manage time and workload effectively. </w:t>
            </w:r>
          </w:p>
          <w:p w14:paraId="4316F8F2" w14:textId="77777777" w:rsidR="00FC5AB2" w:rsidRDefault="00000000">
            <w:pPr>
              <w:numPr>
                <w:ilvl w:val="0"/>
                <w:numId w:val="8"/>
              </w:numPr>
              <w:spacing w:after="0" w:line="259" w:lineRule="auto"/>
              <w:ind w:hanging="182"/>
              <w:jc w:val="left"/>
            </w:pPr>
            <w:r>
              <w:rPr>
                <w:sz w:val="22"/>
              </w:rPr>
              <w:t xml:space="preserve">Maintain a positive, constructive, and enthusiastic attitude to their role. </w:t>
            </w:r>
          </w:p>
        </w:tc>
      </w:tr>
    </w:tbl>
    <w:p w14:paraId="6F5EEB12" w14:textId="77777777" w:rsidR="00FC5AB2" w:rsidRDefault="00000000">
      <w:pPr>
        <w:spacing w:after="0" w:line="259" w:lineRule="auto"/>
        <w:ind w:left="0" w:firstLine="0"/>
        <w:jc w:val="left"/>
      </w:pPr>
      <w:r>
        <w:rPr>
          <w:rFonts w:ascii="Calibri" w:eastAsia="Calibri" w:hAnsi="Calibri" w:cs="Calibri"/>
          <w:sz w:val="22"/>
        </w:rPr>
        <w:t xml:space="preserve"> </w:t>
      </w:r>
    </w:p>
    <w:p w14:paraId="276CF2CC" w14:textId="77777777" w:rsidR="00FC5AB2" w:rsidRDefault="00000000">
      <w:pPr>
        <w:spacing w:after="116" w:line="259" w:lineRule="auto"/>
        <w:ind w:left="-5" w:hanging="10"/>
        <w:jc w:val="left"/>
      </w:pPr>
      <w:r>
        <w:rPr>
          <w:b/>
        </w:rPr>
        <w:t xml:space="preserve">ADDITIONAL RELEVANT INFORMATION FOR APPLICANTS </w:t>
      </w:r>
    </w:p>
    <w:p w14:paraId="19AB4D42" w14:textId="77777777" w:rsidR="00FC5AB2" w:rsidRDefault="00000000">
      <w:pPr>
        <w:numPr>
          <w:ilvl w:val="0"/>
          <w:numId w:val="4"/>
        </w:numPr>
        <w:ind w:hanging="360"/>
      </w:pPr>
      <w:r>
        <w:t xml:space="preserve">An applicant who is found to be ineligible at any stage of the competition will not be further considered.   Provision of inaccurate, untrue or misleading information will lead to disqualification from the competition, withdrawal of employment offer or dismissal. </w:t>
      </w:r>
    </w:p>
    <w:p w14:paraId="5BBFABF3" w14:textId="77777777" w:rsidR="00FC5AB2" w:rsidRDefault="00000000">
      <w:pPr>
        <w:spacing w:after="132" w:line="259" w:lineRule="auto"/>
        <w:ind w:left="720" w:firstLine="0"/>
        <w:jc w:val="left"/>
      </w:pPr>
      <w:r>
        <w:t xml:space="preserve"> </w:t>
      </w:r>
    </w:p>
    <w:p w14:paraId="63347459" w14:textId="77777777" w:rsidR="00FC5AB2" w:rsidRDefault="00000000">
      <w:pPr>
        <w:numPr>
          <w:ilvl w:val="0"/>
          <w:numId w:val="4"/>
        </w:numPr>
        <w:ind w:hanging="360"/>
      </w:pPr>
      <w:r>
        <w:t xml:space="preserve">Information provided by a candidate in their application form will be used for the purpose of the Arts and Health Manager Competition.   By applying for this post, the applicant is consenting to their information being used for this purpose. </w:t>
      </w:r>
    </w:p>
    <w:p w14:paraId="6E6069D3" w14:textId="77777777" w:rsidR="00FC5AB2" w:rsidRDefault="00000000">
      <w:pPr>
        <w:spacing w:after="135" w:line="259" w:lineRule="auto"/>
        <w:ind w:left="0" w:firstLine="0"/>
        <w:jc w:val="left"/>
      </w:pPr>
      <w:r>
        <w:t xml:space="preserve"> </w:t>
      </w:r>
    </w:p>
    <w:p w14:paraId="03C8A849" w14:textId="77777777" w:rsidR="00FC5AB2" w:rsidRDefault="00000000">
      <w:pPr>
        <w:numPr>
          <w:ilvl w:val="0"/>
          <w:numId w:val="4"/>
        </w:numPr>
        <w:spacing w:after="116" w:line="259" w:lineRule="auto"/>
        <w:ind w:hanging="360"/>
      </w:pPr>
      <w:r>
        <w:rPr>
          <w:b/>
        </w:rPr>
        <w:t xml:space="preserve">General Data Protection Regulation (GDPR) </w:t>
      </w:r>
    </w:p>
    <w:p w14:paraId="43ECA9E6" w14:textId="77777777" w:rsidR="00FC5AB2" w:rsidRDefault="00000000">
      <w:pPr>
        <w:spacing w:after="115" w:line="259" w:lineRule="auto"/>
        <w:ind w:left="706" w:firstLine="0"/>
      </w:pPr>
      <w:r>
        <w:t xml:space="preserve">The General Data Protection Regulation (GDPR) came into force on the 25th May </w:t>
      </w:r>
    </w:p>
    <w:p w14:paraId="693EAAED" w14:textId="77777777" w:rsidR="00FC5AB2" w:rsidRDefault="00000000">
      <w:pPr>
        <w:spacing w:after="55"/>
        <w:ind w:left="706" w:firstLine="0"/>
      </w:pPr>
      <w:r>
        <w:t xml:space="preserve">2018, replacing the existing data protection framework under the EU Data Protection Directive. </w:t>
      </w:r>
    </w:p>
    <w:p w14:paraId="24304627" w14:textId="77777777" w:rsidR="00FC5AB2" w:rsidRDefault="00000000">
      <w:pPr>
        <w:spacing w:after="59" w:line="360" w:lineRule="auto"/>
        <w:ind w:left="716" w:hanging="10"/>
        <w:jc w:val="left"/>
      </w:pPr>
      <w:r>
        <w:t xml:space="preserve">When you register with Cavan County Council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w:t>
      </w:r>
    </w:p>
    <w:p w14:paraId="6B0009E7" w14:textId="77777777" w:rsidR="00FC5AB2" w:rsidRDefault="00000000">
      <w:pPr>
        <w:spacing w:after="0" w:line="259" w:lineRule="auto"/>
        <w:ind w:left="0" w:firstLine="0"/>
        <w:jc w:val="left"/>
      </w:pPr>
      <w:r>
        <w:t xml:space="preserve"> </w:t>
      </w:r>
    </w:p>
    <w:tbl>
      <w:tblPr>
        <w:tblStyle w:val="TableGrid"/>
        <w:tblW w:w="9860" w:type="dxa"/>
        <w:tblInd w:w="-108" w:type="dxa"/>
        <w:tblCellMar>
          <w:top w:w="31" w:type="dxa"/>
          <w:left w:w="34" w:type="dxa"/>
          <w:bottom w:w="0" w:type="dxa"/>
          <w:right w:w="115" w:type="dxa"/>
        </w:tblCellMar>
        <w:tblLook w:val="04A0" w:firstRow="1" w:lastRow="0" w:firstColumn="1" w:lastColumn="0" w:noHBand="0" w:noVBand="1"/>
      </w:tblPr>
      <w:tblGrid>
        <w:gridCol w:w="155"/>
        <w:gridCol w:w="9705"/>
      </w:tblGrid>
      <w:tr w:rsidR="00FC5AB2" w14:paraId="04805A3E" w14:textId="77777777">
        <w:trPr>
          <w:trHeight w:val="2941"/>
        </w:trPr>
        <w:tc>
          <w:tcPr>
            <w:tcW w:w="74" w:type="dxa"/>
            <w:tcBorders>
              <w:top w:val="nil"/>
              <w:left w:val="nil"/>
              <w:bottom w:val="nil"/>
              <w:right w:val="single" w:sz="4" w:space="0" w:color="000000"/>
            </w:tcBorders>
            <w:shd w:val="clear" w:color="auto" w:fill="F2F2F2"/>
          </w:tcPr>
          <w:p w14:paraId="7B88C48C" w14:textId="77777777" w:rsidR="00FC5AB2" w:rsidRDefault="00FC5AB2">
            <w:pPr>
              <w:spacing w:after="160" w:line="259" w:lineRule="auto"/>
              <w:ind w:left="0" w:firstLine="0"/>
              <w:jc w:val="left"/>
            </w:pPr>
          </w:p>
        </w:tc>
        <w:tc>
          <w:tcPr>
            <w:tcW w:w="9786" w:type="dxa"/>
            <w:tcBorders>
              <w:top w:val="single" w:sz="4" w:space="0" w:color="000000"/>
              <w:left w:val="single" w:sz="4" w:space="0" w:color="000000"/>
              <w:bottom w:val="single" w:sz="4" w:space="0" w:color="000000"/>
              <w:right w:val="single" w:sz="4" w:space="0" w:color="000000"/>
            </w:tcBorders>
            <w:shd w:val="clear" w:color="auto" w:fill="F2F2F2"/>
          </w:tcPr>
          <w:p w14:paraId="48E922C6" w14:textId="77777777" w:rsidR="00FC5AB2" w:rsidRDefault="00000000">
            <w:pPr>
              <w:spacing w:after="115" w:line="259" w:lineRule="auto"/>
              <w:ind w:left="5" w:firstLine="0"/>
              <w:jc w:val="center"/>
            </w:pPr>
            <w:r>
              <w:rPr>
                <w:b/>
              </w:rPr>
              <w:t>Note - Canvassing:</w:t>
            </w:r>
            <w:r>
              <w:t xml:space="preserve"> </w:t>
            </w:r>
          </w:p>
          <w:p w14:paraId="32E7DFC5" w14:textId="77777777" w:rsidR="00FC5AB2" w:rsidRDefault="00000000">
            <w:pPr>
              <w:spacing w:after="0" w:line="259" w:lineRule="auto"/>
              <w:ind w:left="0" w:firstLine="0"/>
              <w:jc w:val="left"/>
            </w:pPr>
            <w:r>
              <w:rPr>
                <w:b/>
              </w:rPr>
              <w:t xml:space="preserve">Applicants are reminded that any attempt by themselves or by any persons acting on their behalf directly or indirectly by means of written communication or otherwise to canvass or otherwise influence in the candidate’s favour any officer of the County Council or persons nominated by the Chief Executive to interview or examine applicants, will automatically disqualify the applicant for the position they are seeking. </w:t>
            </w:r>
          </w:p>
        </w:tc>
      </w:tr>
    </w:tbl>
    <w:p w14:paraId="4B12AF8D" w14:textId="77777777" w:rsidR="00FC5AB2" w:rsidRDefault="00000000">
      <w:pPr>
        <w:spacing w:after="316" w:line="259" w:lineRule="auto"/>
        <w:ind w:left="0" w:firstLine="0"/>
        <w:jc w:val="left"/>
      </w:pPr>
      <w:r>
        <w:rPr>
          <w:b/>
        </w:rPr>
        <w:lastRenderedPageBreak/>
        <w:t xml:space="preserve"> </w:t>
      </w:r>
    </w:p>
    <w:p w14:paraId="26E58273" w14:textId="77777777" w:rsidR="00FC5AB2" w:rsidRDefault="00000000">
      <w:pPr>
        <w:spacing w:line="360" w:lineRule="auto"/>
        <w:ind w:left="-5" w:hanging="10"/>
        <w:jc w:val="left"/>
      </w:pPr>
      <w:r>
        <w:t xml:space="preserve">The above represents the principal conditions of service and is not intended to be the comprehensive list of all terms and conditions of employment which will be set out in the employment contract of the successful candidate. </w:t>
      </w:r>
    </w:p>
    <w:sectPr w:rsidR="00FC5AB2">
      <w:headerReference w:type="even" r:id="rId8"/>
      <w:headerReference w:type="default" r:id="rId9"/>
      <w:footerReference w:type="even" r:id="rId10"/>
      <w:footerReference w:type="default" r:id="rId11"/>
      <w:headerReference w:type="first" r:id="rId12"/>
      <w:footerReference w:type="first" r:id="rId13"/>
      <w:pgSz w:w="11906" w:h="16838"/>
      <w:pgMar w:top="1138" w:right="1128" w:bottom="1614" w:left="1133" w:header="72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34CB" w14:textId="77777777" w:rsidR="00EB282E" w:rsidRDefault="00EB282E">
      <w:pPr>
        <w:spacing w:after="0" w:line="240" w:lineRule="auto"/>
      </w:pPr>
      <w:r>
        <w:separator/>
      </w:r>
    </w:p>
  </w:endnote>
  <w:endnote w:type="continuationSeparator" w:id="0">
    <w:p w14:paraId="23163233" w14:textId="77777777" w:rsidR="00EB282E" w:rsidRDefault="00EB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B65F" w14:textId="77777777" w:rsidR="00FC5AB2" w:rsidRDefault="00000000">
    <w:pPr>
      <w:spacing w:after="0" w:line="259" w:lineRule="auto"/>
      <w:ind w:left="0" w:right="-55" w:firstLine="0"/>
      <w:jc w:val="right"/>
    </w:pPr>
    <w:r>
      <w:rPr>
        <w:rFonts w:ascii="Times New Roman" w:eastAsia="Times New Roman" w:hAnsi="Times New Roman" w:cs="Times New Roman"/>
      </w:rPr>
      <w:t xml:space="preserve"> </w:t>
    </w:r>
  </w:p>
  <w:p w14:paraId="0DD2357A" w14:textId="77777777" w:rsidR="00FC5AB2" w:rsidRDefault="00000000">
    <w:pPr>
      <w:spacing w:after="0" w:line="259" w:lineRule="auto"/>
      <w:ind w:left="0" w:right="5"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45A506D" w14:textId="77777777" w:rsidR="00FC5AB2" w:rsidRDefault="00000000">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4466" w14:textId="77777777" w:rsidR="00FC5AB2" w:rsidRDefault="00000000">
    <w:pPr>
      <w:spacing w:after="0" w:line="259" w:lineRule="auto"/>
      <w:ind w:left="0" w:right="-55" w:firstLine="0"/>
      <w:jc w:val="right"/>
    </w:pPr>
    <w:r>
      <w:rPr>
        <w:rFonts w:ascii="Times New Roman" w:eastAsia="Times New Roman" w:hAnsi="Times New Roman" w:cs="Times New Roman"/>
      </w:rPr>
      <w:t xml:space="preserve"> </w:t>
    </w:r>
  </w:p>
  <w:p w14:paraId="07ADE0B7" w14:textId="77777777" w:rsidR="00FC5AB2" w:rsidRDefault="00000000">
    <w:pPr>
      <w:spacing w:after="0" w:line="259" w:lineRule="auto"/>
      <w:ind w:left="0" w:right="5"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4926FEC" w14:textId="77777777" w:rsidR="00FC5AB2" w:rsidRDefault="00000000">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2F9F" w14:textId="77777777" w:rsidR="00FC5AB2" w:rsidRDefault="00000000">
    <w:pPr>
      <w:spacing w:after="0" w:line="259" w:lineRule="auto"/>
      <w:ind w:left="0" w:right="-55" w:firstLine="0"/>
      <w:jc w:val="right"/>
    </w:pPr>
    <w:r>
      <w:rPr>
        <w:rFonts w:ascii="Times New Roman" w:eastAsia="Times New Roman" w:hAnsi="Times New Roman" w:cs="Times New Roman"/>
      </w:rPr>
      <w:t xml:space="preserve"> </w:t>
    </w:r>
  </w:p>
  <w:p w14:paraId="3544D2BD" w14:textId="77777777" w:rsidR="00FC5AB2" w:rsidRDefault="00000000">
    <w:pPr>
      <w:spacing w:after="0" w:line="259" w:lineRule="auto"/>
      <w:ind w:left="0" w:right="5" w:firstLine="0"/>
      <w:jc w:val="righ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C555D53" w14:textId="77777777" w:rsidR="00FC5AB2" w:rsidRDefault="00000000">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BAB3" w14:textId="77777777" w:rsidR="00EB282E" w:rsidRDefault="00EB282E">
      <w:pPr>
        <w:spacing w:after="0" w:line="240" w:lineRule="auto"/>
      </w:pPr>
      <w:r>
        <w:separator/>
      </w:r>
    </w:p>
  </w:footnote>
  <w:footnote w:type="continuationSeparator" w:id="0">
    <w:p w14:paraId="644E3CF7" w14:textId="77777777" w:rsidR="00EB282E" w:rsidRDefault="00EB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8FA3" w14:textId="77777777" w:rsidR="00FC5AB2" w:rsidRDefault="00000000">
    <w:pPr>
      <w:tabs>
        <w:tab w:val="center" w:pos="4513"/>
        <w:tab w:val="center" w:pos="7488"/>
      </w:tabs>
      <w:spacing w:after="0" w:line="259" w:lineRule="auto"/>
      <w:ind w:left="0" w:firstLine="0"/>
      <w:jc w:val="left"/>
    </w:pPr>
    <w:r>
      <w:t xml:space="preserve">Cavan County Council  </w:t>
    </w:r>
    <w:r>
      <w:tab/>
      <w:t xml:space="preserve"> </w:t>
    </w:r>
    <w:r>
      <w:tab/>
      <w:t xml:space="preserve">Assistant Technical Manager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18B" w14:textId="77777777" w:rsidR="00FC5AB2" w:rsidRDefault="00000000">
    <w:pPr>
      <w:tabs>
        <w:tab w:val="center" w:pos="4513"/>
        <w:tab w:val="center" w:pos="7488"/>
      </w:tabs>
      <w:spacing w:after="0" w:line="259" w:lineRule="auto"/>
      <w:ind w:left="0" w:firstLine="0"/>
      <w:jc w:val="left"/>
    </w:pPr>
    <w:r>
      <w:t xml:space="preserve">Cavan County Council  </w:t>
    </w:r>
    <w:r>
      <w:tab/>
      <w:t xml:space="preserve"> </w:t>
    </w:r>
    <w:r>
      <w:tab/>
      <w:t xml:space="preserve">Assistant Technical Manager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60A2" w14:textId="77777777" w:rsidR="00FC5AB2" w:rsidRDefault="00000000">
    <w:pPr>
      <w:tabs>
        <w:tab w:val="center" w:pos="4513"/>
        <w:tab w:val="center" w:pos="7488"/>
      </w:tabs>
      <w:spacing w:after="0" w:line="259" w:lineRule="auto"/>
      <w:ind w:left="0" w:firstLine="0"/>
      <w:jc w:val="left"/>
    </w:pPr>
    <w:r>
      <w:t xml:space="preserve">Cavan County Council  </w:t>
    </w:r>
    <w:r>
      <w:tab/>
      <w:t xml:space="preserve"> </w:t>
    </w:r>
    <w:r>
      <w:tab/>
      <w:t xml:space="preserve">Assistant Technical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958"/>
    <w:multiLevelType w:val="hybridMultilevel"/>
    <w:tmpl w:val="CA20C6E6"/>
    <w:lvl w:ilvl="0" w:tplc="06962564">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E962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12304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B03FE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CEE2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0BF8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54B60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AEBD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FA831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AB735B"/>
    <w:multiLevelType w:val="hybridMultilevel"/>
    <w:tmpl w:val="81FAC5A8"/>
    <w:lvl w:ilvl="0" w:tplc="616A77B2">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295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81D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8CC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ED6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C24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E0AB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C3D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582D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04B2"/>
    <w:multiLevelType w:val="hybridMultilevel"/>
    <w:tmpl w:val="ADD071A6"/>
    <w:lvl w:ilvl="0" w:tplc="513E3C62">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08F86">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A1BE2">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2ACB7C">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617B2">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E069C">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E0BE8">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E6698">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8F330">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9F5A23"/>
    <w:multiLevelType w:val="hybridMultilevel"/>
    <w:tmpl w:val="8BBAF5EA"/>
    <w:lvl w:ilvl="0" w:tplc="C0B210F6">
      <w:start w:val="1"/>
      <w:numFmt w:val="bullet"/>
      <w:lvlText w:val="•"/>
      <w:lvlJc w:val="left"/>
      <w:pPr>
        <w:ind w:left="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A0940">
      <w:start w:val="1"/>
      <w:numFmt w:val="bullet"/>
      <w:lvlText w:val="o"/>
      <w:lvlJc w:val="left"/>
      <w:pPr>
        <w:ind w:left="1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404804">
      <w:start w:val="1"/>
      <w:numFmt w:val="bullet"/>
      <w:lvlText w:val="▪"/>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C40A4">
      <w:start w:val="1"/>
      <w:numFmt w:val="bullet"/>
      <w:lvlText w:val="•"/>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0EB56">
      <w:start w:val="1"/>
      <w:numFmt w:val="bullet"/>
      <w:lvlText w:val="o"/>
      <w:lvlJc w:val="left"/>
      <w:pPr>
        <w:ind w:left="3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E98D8">
      <w:start w:val="1"/>
      <w:numFmt w:val="bullet"/>
      <w:lvlText w:val="▪"/>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EC6E0">
      <w:start w:val="1"/>
      <w:numFmt w:val="bullet"/>
      <w:lvlText w:val="•"/>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0BD34">
      <w:start w:val="1"/>
      <w:numFmt w:val="bullet"/>
      <w:lvlText w:val="o"/>
      <w:lvlJc w:val="left"/>
      <w:pPr>
        <w:ind w:left="5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1E8610">
      <w:start w:val="1"/>
      <w:numFmt w:val="bullet"/>
      <w:lvlText w:val="▪"/>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C15FF9"/>
    <w:multiLevelType w:val="hybridMultilevel"/>
    <w:tmpl w:val="32A098B8"/>
    <w:lvl w:ilvl="0" w:tplc="4418D8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2D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D2AD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D2D0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625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C818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127D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0FE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56AC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D71204"/>
    <w:multiLevelType w:val="hybridMultilevel"/>
    <w:tmpl w:val="C54EE17E"/>
    <w:lvl w:ilvl="0" w:tplc="3DB257FA">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F27CE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82FA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A85F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8B1DE">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B4A92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96563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4F04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0E406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F8325E"/>
    <w:multiLevelType w:val="hybridMultilevel"/>
    <w:tmpl w:val="DC6E2BFE"/>
    <w:lvl w:ilvl="0" w:tplc="FA74E58A">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441B82">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FAC374">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E4F5E4">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4BB8C">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64AD2">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E0D7E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87E6A">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C8C042">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7241C3"/>
    <w:multiLevelType w:val="hybridMultilevel"/>
    <w:tmpl w:val="45ECC74E"/>
    <w:lvl w:ilvl="0" w:tplc="A6C4309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2BE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2C1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284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E4E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2DF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80D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23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68D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9925417">
    <w:abstractNumId w:val="5"/>
  </w:num>
  <w:num w:numId="2" w16cid:durableId="66002159">
    <w:abstractNumId w:val="1"/>
  </w:num>
  <w:num w:numId="3" w16cid:durableId="899633343">
    <w:abstractNumId w:val="7"/>
  </w:num>
  <w:num w:numId="4" w16cid:durableId="1115632180">
    <w:abstractNumId w:val="4"/>
  </w:num>
  <w:num w:numId="5" w16cid:durableId="1889797716">
    <w:abstractNumId w:val="0"/>
  </w:num>
  <w:num w:numId="6" w16cid:durableId="1051149866">
    <w:abstractNumId w:val="6"/>
  </w:num>
  <w:num w:numId="7" w16cid:durableId="415252528">
    <w:abstractNumId w:val="2"/>
  </w:num>
  <w:num w:numId="8" w16cid:durableId="1445035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B2"/>
    <w:rsid w:val="00EB282E"/>
    <w:rsid w:val="00F97186"/>
    <w:rsid w:val="00FC5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1ACE138"/>
  <w15:docId w15:val="{BF0DFEFE-6F0C-49DE-AAD6-6667BE9E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365" w:hanging="365"/>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10"/>
      <w:jc w:val="center"/>
      <w:outlineLvl w:val="0"/>
    </w:pPr>
    <w:rPr>
      <w:rFonts w:ascii="Arial" w:eastAsia="Arial" w:hAnsi="Arial" w:cs="Arial"/>
      <w:b/>
      <w:color w:val="000000"/>
      <w:sz w:val="56"/>
    </w:rPr>
  </w:style>
  <w:style w:type="paragraph" w:styleId="Heading2">
    <w:name w:val="heading 2"/>
    <w:next w:val="Normal"/>
    <w:link w:val="Heading2Char"/>
    <w:uiPriority w:val="9"/>
    <w:unhideWhenUsed/>
    <w:qFormat/>
    <w:pPr>
      <w:keepNext/>
      <w:keepLines/>
      <w:spacing w:after="116"/>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subject/>
  <dc:creator>Network Administrator</dc:creator>
  <cp:keywords/>
  <cp:lastModifiedBy>Eimear Conaty</cp:lastModifiedBy>
  <cp:revision>2</cp:revision>
  <dcterms:created xsi:type="dcterms:W3CDTF">2022-10-26T16:06:00Z</dcterms:created>
  <dcterms:modified xsi:type="dcterms:W3CDTF">2022-10-26T16:06:00Z</dcterms:modified>
</cp:coreProperties>
</file>