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4A503A6"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900423">
        <w:rPr>
          <w:rFonts w:ascii="Arial" w:hAnsi="Arial" w:cs="Arial"/>
          <w:b/>
          <w:bCs/>
          <w:sz w:val="28"/>
          <w:szCs w:val="28"/>
        </w:rPr>
        <w:t xml:space="preserve">5.00 p.m. </w:t>
      </w:r>
      <w:proofErr w:type="gramStart"/>
      <w:r w:rsidRPr="00900423">
        <w:rPr>
          <w:rFonts w:ascii="Arial" w:hAnsi="Arial" w:cs="Arial"/>
          <w:b/>
          <w:bCs/>
          <w:sz w:val="28"/>
          <w:szCs w:val="28"/>
        </w:rPr>
        <w:t xml:space="preserve">on  </w:t>
      </w:r>
      <w:r w:rsidR="00812356">
        <w:rPr>
          <w:rFonts w:ascii="Arial" w:hAnsi="Arial" w:cs="Arial"/>
          <w:b/>
          <w:bCs/>
          <w:sz w:val="28"/>
          <w:szCs w:val="28"/>
        </w:rPr>
        <w:t>Thursday</w:t>
      </w:r>
      <w:proofErr w:type="gramEnd"/>
      <w:r w:rsidR="00812356">
        <w:rPr>
          <w:rFonts w:ascii="Arial" w:hAnsi="Arial" w:cs="Arial"/>
          <w:b/>
          <w:bCs/>
          <w:sz w:val="28"/>
          <w:szCs w:val="28"/>
        </w:rPr>
        <w:t xml:space="preserve"> </w:t>
      </w:r>
      <w:r w:rsidR="00DF1313">
        <w:rPr>
          <w:rFonts w:ascii="Arial" w:hAnsi="Arial" w:cs="Arial"/>
          <w:b/>
          <w:bCs/>
          <w:sz w:val="28"/>
          <w:szCs w:val="28"/>
        </w:rPr>
        <w:t>15</w:t>
      </w:r>
      <w:r w:rsidR="00812356" w:rsidRPr="00812356">
        <w:rPr>
          <w:rFonts w:ascii="Arial" w:hAnsi="Arial" w:cs="Arial"/>
          <w:b/>
          <w:bCs/>
          <w:sz w:val="28"/>
          <w:szCs w:val="28"/>
          <w:vertAlign w:val="superscript"/>
        </w:rPr>
        <w:t>th</w:t>
      </w:r>
      <w:r w:rsidR="00812356">
        <w:rPr>
          <w:rFonts w:ascii="Arial" w:hAnsi="Arial" w:cs="Arial"/>
          <w:b/>
          <w:bCs/>
          <w:sz w:val="28"/>
          <w:szCs w:val="28"/>
        </w:rPr>
        <w:t xml:space="preserve"> May 2025</w:t>
      </w:r>
      <w:r w:rsidRPr="00900423">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B284B08" w:rsidR="008C188A" w:rsidRDefault="00744A9C" w:rsidP="007E3A0F">
      <w:pPr>
        <w:ind w:left="1440" w:right="-30" w:hanging="1440"/>
        <w:rPr>
          <w:rFonts w:ascii="Arial" w:hAnsi="Arial" w:cs="Arial"/>
          <w:b/>
          <w:bCs/>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812356">
        <w:rPr>
          <w:rFonts w:ascii="Arial" w:hAnsi="Arial" w:cs="Arial"/>
          <w:b/>
          <w:bCs/>
          <w:sz w:val="28"/>
          <w:szCs w:val="28"/>
        </w:rPr>
        <w:t>Housing Assessment / Tenant Liaison Officer</w:t>
      </w:r>
      <w:r w:rsidR="00D13BF9">
        <w:rPr>
          <w:rFonts w:ascii="Arial" w:hAnsi="Arial" w:cs="Arial"/>
          <w:b/>
          <w:bCs/>
          <w:sz w:val="28"/>
          <w:szCs w:val="28"/>
        </w:rPr>
        <w:t>– Grade V</w:t>
      </w:r>
    </w:p>
    <w:p w14:paraId="20B70CB1" w14:textId="13D34FCB" w:rsidR="00D13BF9" w:rsidRDefault="00D13BF9" w:rsidP="007E3A0F">
      <w:pPr>
        <w:ind w:left="1440" w:right="-30" w:hanging="1440"/>
        <w:rPr>
          <w:rFonts w:ascii="Arial" w:hAnsi="Arial" w:cs="Arial"/>
          <w:sz w:val="28"/>
          <w:szCs w:val="28"/>
        </w:rPr>
      </w:pPr>
      <w:r>
        <w:rPr>
          <w:rFonts w:ascii="Arial" w:hAnsi="Arial" w:cs="Arial"/>
          <w:b/>
          <w:bCs/>
          <w:sz w:val="28"/>
          <w:szCs w:val="28"/>
        </w:rPr>
        <w:tab/>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5496F746"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w:t>
      </w:r>
      <w:r w:rsidR="00C868BA">
        <w:rPr>
          <w:rFonts w:ascii="Calibri" w:hAnsi="Calibri"/>
          <w:b/>
          <w:sz w:val="28"/>
          <w:szCs w:val="28"/>
          <w:lang w:val="en-IE"/>
        </w:rPr>
        <w:t xml:space="preserve">of </w:t>
      </w:r>
      <w:r w:rsidR="00812356">
        <w:rPr>
          <w:rFonts w:ascii="Calibri" w:hAnsi="Calibri"/>
          <w:b/>
          <w:sz w:val="28"/>
          <w:szCs w:val="28"/>
          <w:lang w:val="en-IE"/>
        </w:rPr>
        <w:t>Housing Assessment Tenant Liaison</w:t>
      </w:r>
      <w:r w:rsidR="00C868BA">
        <w:rPr>
          <w:rFonts w:ascii="Calibri" w:hAnsi="Calibri"/>
          <w:b/>
          <w:sz w:val="28"/>
          <w:szCs w:val="28"/>
          <w:lang w:val="en-IE"/>
        </w:rPr>
        <w:t xml:space="preserve">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10A81D51"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812356">
        <w:rPr>
          <w:rFonts w:ascii="Arial" w:hAnsi="Arial" w:cs="Arial"/>
          <w:sz w:val="24"/>
          <w:szCs w:val="24"/>
        </w:rPr>
        <w:t>Housing Assessment Tenant Liaison</w:t>
      </w:r>
      <w:r w:rsidR="00C868BA">
        <w:rPr>
          <w:rFonts w:ascii="Arial" w:hAnsi="Arial" w:cs="Arial"/>
          <w:sz w:val="24"/>
          <w:szCs w:val="24"/>
        </w:rPr>
        <w:t xml:space="preserve"> Officer</w:t>
      </w:r>
      <w:r w:rsidR="00D243BE">
        <w:rPr>
          <w:rFonts w:ascii="Arial" w:hAnsi="Arial" w:cs="Arial"/>
          <w:sz w:val="24"/>
          <w:szCs w:val="24"/>
        </w:rPr>
        <w:t xml:space="preserve"> – Grade V</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77777777" w:rsidR="00E90B23" w:rsidRDefault="00754707" w:rsidP="00754707">
            <w:pPr>
              <w:pStyle w:val="ListParagraph"/>
              <w:numPr>
                <w:ilvl w:val="0"/>
                <w:numId w:val="14"/>
              </w:numPr>
              <w:rPr>
                <w:rFonts w:ascii="Arial" w:hAnsi="Arial" w:cs="Arial"/>
                <w:b/>
              </w:rPr>
            </w:pPr>
            <w:r>
              <w:rPr>
                <w:rFonts w:ascii="Arial" w:hAnsi="Arial" w:cs="Arial"/>
                <w:b/>
              </w:rPr>
              <w:t>Delivering Results</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4D41A15E" w14:textId="77777777" w:rsidR="00E90B23" w:rsidRDefault="00754707" w:rsidP="004A12A7">
            <w:pPr>
              <w:pStyle w:val="ListParagraph"/>
              <w:numPr>
                <w:ilvl w:val="0"/>
                <w:numId w:val="14"/>
              </w:numPr>
              <w:jc w:val="both"/>
              <w:rPr>
                <w:rFonts w:ascii="Arial" w:hAnsi="Arial" w:cs="Arial"/>
                <w:b/>
                <w:lang w:eastAsia="en-GB"/>
              </w:rPr>
            </w:pPr>
            <w:r>
              <w:rPr>
                <w:rFonts w:ascii="Arial" w:hAnsi="Arial" w:cs="Arial"/>
                <w:b/>
                <w:lang w:eastAsia="en-GB"/>
              </w:rPr>
              <w:t>Performance Management</w:t>
            </w:r>
          </w:p>
          <w:p w14:paraId="3063850F" w14:textId="4E988C0D" w:rsidR="00754707" w:rsidRPr="003F2F97" w:rsidRDefault="00754707" w:rsidP="0075470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7C79954"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675F4F">
              <w:rPr>
                <w:rFonts w:ascii="Arial" w:hAnsi="Arial" w:cs="Arial"/>
                <w:b/>
                <w:lang w:eastAsia="en-GB"/>
              </w:rPr>
              <w:t>Communicating Effectively</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77777777"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lastRenderedPageBreak/>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lastRenderedPageBreak/>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8E1FDD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812356">
        <w:rPr>
          <w:rFonts w:ascii="Arial" w:hAnsi="Arial" w:cs="Arial"/>
          <w:b/>
          <w:bCs/>
          <w:i/>
          <w:iCs/>
          <w:sz w:val="22"/>
          <w:szCs w:val="22"/>
        </w:rPr>
        <w:t>Housing Assessment Tenant Liaison</w:t>
      </w:r>
      <w:r w:rsidR="00C868BA">
        <w:rPr>
          <w:rFonts w:ascii="Arial" w:hAnsi="Arial" w:cs="Arial"/>
          <w:b/>
          <w:bCs/>
          <w:i/>
          <w:iCs/>
          <w:sz w:val="22"/>
          <w:szCs w:val="22"/>
        </w:rPr>
        <w:t xml:space="preserve">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441ABA6D"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12356">
        <w:rPr>
          <w:rFonts w:ascii="Arial" w:hAnsi="Arial" w:cs="Arial"/>
          <w:b/>
          <w:sz w:val="22"/>
          <w:szCs w:val="22"/>
          <w:lang w:eastAsia="en-GB"/>
        </w:rPr>
        <w:t>Thurs</w:t>
      </w:r>
      <w:r w:rsidR="00900423" w:rsidRPr="00900423">
        <w:rPr>
          <w:rFonts w:ascii="Arial" w:hAnsi="Arial" w:cs="Arial"/>
          <w:b/>
          <w:sz w:val="22"/>
          <w:szCs w:val="22"/>
          <w:lang w:eastAsia="en-GB"/>
        </w:rPr>
        <w:t xml:space="preserve">day </w:t>
      </w:r>
      <w:r w:rsidR="00DF1313">
        <w:rPr>
          <w:rFonts w:ascii="Arial" w:hAnsi="Arial" w:cs="Arial"/>
          <w:b/>
          <w:sz w:val="22"/>
          <w:szCs w:val="22"/>
          <w:lang w:eastAsia="en-GB"/>
        </w:rPr>
        <w:t>15</w:t>
      </w:r>
      <w:r w:rsidR="00812356" w:rsidRPr="00812356">
        <w:rPr>
          <w:rFonts w:ascii="Arial" w:hAnsi="Arial" w:cs="Arial"/>
          <w:b/>
          <w:sz w:val="22"/>
          <w:szCs w:val="22"/>
          <w:vertAlign w:val="superscript"/>
          <w:lang w:eastAsia="en-GB"/>
        </w:rPr>
        <w:t>th</w:t>
      </w:r>
      <w:r w:rsidR="00812356">
        <w:rPr>
          <w:rFonts w:ascii="Arial" w:hAnsi="Arial" w:cs="Arial"/>
          <w:b/>
          <w:sz w:val="22"/>
          <w:szCs w:val="22"/>
          <w:lang w:eastAsia="en-GB"/>
        </w:rPr>
        <w:t xml:space="preserve"> </w:t>
      </w:r>
      <w:proofErr w:type="gramStart"/>
      <w:r w:rsidR="00812356">
        <w:rPr>
          <w:rFonts w:ascii="Arial" w:hAnsi="Arial" w:cs="Arial"/>
          <w:b/>
          <w:sz w:val="22"/>
          <w:szCs w:val="22"/>
          <w:lang w:eastAsia="en-GB"/>
        </w:rPr>
        <w:t>May</w:t>
      </w:r>
      <w:r w:rsidR="004E1CF3" w:rsidRPr="00900423">
        <w:rPr>
          <w:rFonts w:ascii="Arial" w:hAnsi="Arial" w:cs="Arial"/>
          <w:b/>
          <w:sz w:val="22"/>
          <w:szCs w:val="22"/>
          <w:lang w:eastAsia="en-GB"/>
        </w:rPr>
        <w:t xml:space="preserve">, </w:t>
      </w:r>
      <w:r w:rsidRPr="00900423">
        <w:rPr>
          <w:rFonts w:ascii="Arial" w:hAnsi="Arial" w:cs="Arial"/>
          <w:b/>
          <w:sz w:val="22"/>
          <w:szCs w:val="22"/>
          <w:lang w:eastAsia="en-GB"/>
        </w:rPr>
        <w:t xml:space="preserve"> 202</w:t>
      </w:r>
      <w:r w:rsidR="00812356">
        <w:rPr>
          <w:rFonts w:ascii="Arial" w:hAnsi="Arial" w:cs="Arial"/>
          <w:b/>
          <w:sz w:val="22"/>
          <w:szCs w:val="22"/>
          <w:lang w:eastAsia="en-GB"/>
        </w:rPr>
        <w:t>5</w:t>
      </w:r>
      <w:proofErr w:type="gramEnd"/>
      <w:r w:rsidRPr="00900423">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69613D0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812356">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2707E238"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812356">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37049922">
    <w:abstractNumId w:val="10"/>
  </w:num>
  <w:num w:numId="2" w16cid:durableId="1739591087">
    <w:abstractNumId w:val="0"/>
  </w:num>
  <w:num w:numId="3" w16cid:durableId="587230371">
    <w:abstractNumId w:val="5"/>
  </w:num>
  <w:num w:numId="4" w16cid:durableId="891312276">
    <w:abstractNumId w:val="12"/>
  </w:num>
  <w:num w:numId="5" w16cid:durableId="306934323">
    <w:abstractNumId w:val="9"/>
  </w:num>
  <w:num w:numId="6" w16cid:durableId="659579369">
    <w:abstractNumId w:val="4"/>
  </w:num>
  <w:num w:numId="7" w16cid:durableId="1298611289">
    <w:abstractNumId w:val="2"/>
  </w:num>
  <w:num w:numId="8" w16cid:durableId="53702836">
    <w:abstractNumId w:val="6"/>
  </w:num>
  <w:num w:numId="9" w16cid:durableId="1621958362">
    <w:abstractNumId w:val="8"/>
  </w:num>
  <w:num w:numId="10" w16cid:durableId="1878660121">
    <w:abstractNumId w:val="13"/>
  </w:num>
  <w:num w:numId="11" w16cid:durableId="2027518535">
    <w:abstractNumId w:val="11"/>
  </w:num>
  <w:num w:numId="12" w16cid:durableId="113914654">
    <w:abstractNumId w:val="1"/>
  </w:num>
  <w:num w:numId="13" w16cid:durableId="1248731408">
    <w:abstractNumId w:val="7"/>
  </w:num>
  <w:num w:numId="14" w16cid:durableId="143944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F008C"/>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742BD"/>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7113FD"/>
    <w:rsid w:val="00737EF4"/>
    <w:rsid w:val="00744A9C"/>
    <w:rsid w:val="00746B72"/>
    <w:rsid w:val="007472AD"/>
    <w:rsid w:val="00754707"/>
    <w:rsid w:val="007572A0"/>
    <w:rsid w:val="00772376"/>
    <w:rsid w:val="00784739"/>
    <w:rsid w:val="00797B75"/>
    <w:rsid w:val="007D3C6A"/>
    <w:rsid w:val="007D3EB2"/>
    <w:rsid w:val="007D569A"/>
    <w:rsid w:val="007E0AEC"/>
    <w:rsid w:val="007E3A0F"/>
    <w:rsid w:val="00812356"/>
    <w:rsid w:val="00840D4B"/>
    <w:rsid w:val="00842354"/>
    <w:rsid w:val="0085046D"/>
    <w:rsid w:val="008533C7"/>
    <w:rsid w:val="0087450E"/>
    <w:rsid w:val="00875B60"/>
    <w:rsid w:val="0088603F"/>
    <w:rsid w:val="008B07B2"/>
    <w:rsid w:val="008B3F5F"/>
    <w:rsid w:val="008C188A"/>
    <w:rsid w:val="008D1A82"/>
    <w:rsid w:val="008D5573"/>
    <w:rsid w:val="008F064A"/>
    <w:rsid w:val="00900423"/>
    <w:rsid w:val="00901B14"/>
    <w:rsid w:val="009037A5"/>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3D73"/>
    <w:rsid w:val="00AB7F09"/>
    <w:rsid w:val="00AE5CF4"/>
    <w:rsid w:val="00B117DF"/>
    <w:rsid w:val="00B171CA"/>
    <w:rsid w:val="00B37A93"/>
    <w:rsid w:val="00B452DB"/>
    <w:rsid w:val="00B50657"/>
    <w:rsid w:val="00B77589"/>
    <w:rsid w:val="00B868B1"/>
    <w:rsid w:val="00BC0C65"/>
    <w:rsid w:val="00BC7B2D"/>
    <w:rsid w:val="00BE24EC"/>
    <w:rsid w:val="00BE6F8C"/>
    <w:rsid w:val="00C17E07"/>
    <w:rsid w:val="00C43EE0"/>
    <w:rsid w:val="00C469EB"/>
    <w:rsid w:val="00C54679"/>
    <w:rsid w:val="00C57BAA"/>
    <w:rsid w:val="00C61939"/>
    <w:rsid w:val="00C868BA"/>
    <w:rsid w:val="00CA026D"/>
    <w:rsid w:val="00CB0735"/>
    <w:rsid w:val="00CC1816"/>
    <w:rsid w:val="00CD2DA8"/>
    <w:rsid w:val="00CE572D"/>
    <w:rsid w:val="00D06720"/>
    <w:rsid w:val="00D07834"/>
    <w:rsid w:val="00D13BF9"/>
    <w:rsid w:val="00D243BE"/>
    <w:rsid w:val="00D317B7"/>
    <w:rsid w:val="00D37870"/>
    <w:rsid w:val="00D42BBB"/>
    <w:rsid w:val="00D4360E"/>
    <w:rsid w:val="00D43871"/>
    <w:rsid w:val="00D4525A"/>
    <w:rsid w:val="00D749C2"/>
    <w:rsid w:val="00D85D0E"/>
    <w:rsid w:val="00DD3E65"/>
    <w:rsid w:val="00DE1CD5"/>
    <w:rsid w:val="00DF1313"/>
    <w:rsid w:val="00DF2DA9"/>
    <w:rsid w:val="00E10D9A"/>
    <w:rsid w:val="00E342B6"/>
    <w:rsid w:val="00E441C3"/>
    <w:rsid w:val="00E557CC"/>
    <w:rsid w:val="00E90B23"/>
    <w:rsid w:val="00EA5BA3"/>
    <w:rsid w:val="00ED4DF9"/>
    <w:rsid w:val="00EF6785"/>
    <w:rsid w:val="00F0491A"/>
    <w:rsid w:val="00F12A2D"/>
    <w:rsid w:val="00F30933"/>
    <w:rsid w:val="00F33BE1"/>
    <w:rsid w:val="00F55F6B"/>
    <w:rsid w:val="00F6256F"/>
    <w:rsid w:val="00F731E5"/>
    <w:rsid w:val="00F740A3"/>
    <w:rsid w:val="00F969E7"/>
    <w:rsid w:val="00FA0717"/>
    <w:rsid w:val="00FA6B0E"/>
    <w:rsid w:val="00FD4407"/>
    <w:rsid w:val="00FD7126"/>
    <w:rsid w:val="00FE35D6"/>
    <w:rsid w:val="00FE7E4F"/>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925</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3</cp:revision>
  <cp:lastPrinted>2020-10-07T08:10:00Z</cp:lastPrinted>
  <dcterms:created xsi:type="dcterms:W3CDTF">2025-04-16T13:58:00Z</dcterms:created>
  <dcterms:modified xsi:type="dcterms:W3CDTF">2025-04-17T15:30:00Z</dcterms:modified>
</cp:coreProperties>
</file>