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38FE" w14:textId="77777777" w:rsidR="006126A7" w:rsidRDefault="00340073" w:rsidP="003708B9">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 xml:space="preserve">Home Loan </w:t>
      </w:r>
      <w:bookmarkEnd w:id="0"/>
      <w:r w:rsidR="00625273">
        <w:rPr>
          <w:rFonts w:ascii="Arial" w:hAnsi="Arial" w:cs="Arial"/>
          <w:b/>
          <w:bCs/>
          <w:color w:val="000000" w:themeColor="text1"/>
          <w:sz w:val="28"/>
          <w:szCs w:val="28"/>
          <w:lang w:val="en-IE"/>
        </w:rPr>
        <w:t>Mortgage Payment Break</w:t>
      </w:r>
    </w:p>
    <w:p w14:paraId="00AF5333" w14:textId="77777777" w:rsidR="001F4C8D" w:rsidRPr="00E95453"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611786B8" w14:textId="77777777" w:rsidR="00E95453" w:rsidRDefault="00E95453" w:rsidP="003708B9">
      <w:pPr>
        <w:rPr>
          <w:rFonts w:ascii="Arial" w:hAnsi="Arial" w:cs="Arial"/>
          <w:sz w:val="28"/>
          <w:szCs w:val="28"/>
          <w:u w:val="single"/>
          <w:lang w:val="en-IE"/>
        </w:rPr>
      </w:pPr>
    </w:p>
    <w:p w14:paraId="66FE6C84" w14:textId="625FD0E7" w:rsidR="00927418" w:rsidRDefault="006126A7" w:rsidP="005B2E72">
      <w:pPr>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0013B6">
        <w:rPr>
          <w:rFonts w:ascii="Arial" w:hAnsi="Arial" w:cs="Arial"/>
          <w:lang w:val="en-IE"/>
        </w:rPr>
        <w:t xml:space="preserve"> </w:t>
      </w:r>
      <w:r w:rsidR="00625273">
        <w:rPr>
          <w:rFonts w:ascii="Arial" w:hAnsi="Arial" w:cs="Arial"/>
          <w:lang w:val="en-IE"/>
        </w:rPr>
        <w:t xml:space="preserve">Mortgage Payment Break </w:t>
      </w:r>
      <w:r w:rsidR="004D09EF">
        <w:rPr>
          <w:rFonts w:ascii="Arial" w:hAnsi="Arial" w:cs="Arial"/>
          <w:lang w:val="en-IE"/>
        </w:rPr>
        <w:t xml:space="preserve">of up to three months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CC2A2F">
        <w:rPr>
          <w:rFonts w:ascii="Arial" w:hAnsi="Arial" w:cs="Arial"/>
          <w:lang w:val="en-IE"/>
        </w:rPr>
        <w:t xml:space="preserve">have </w:t>
      </w:r>
      <w:r w:rsidR="00CC2A2F" w:rsidRPr="00CC2A2F">
        <w:rPr>
          <w:rFonts w:ascii="Arial" w:hAnsi="Arial" w:cs="Arial"/>
          <w:lang w:val="en-IE"/>
        </w:rPr>
        <w:t>experience</w:t>
      </w:r>
      <w:r w:rsidR="00CC2A2F">
        <w:rPr>
          <w:rFonts w:ascii="Arial" w:hAnsi="Arial" w:cs="Arial"/>
          <w:lang w:val="en-IE"/>
        </w:rPr>
        <w:t xml:space="preserve">d </w:t>
      </w:r>
      <w:r w:rsidR="00CC2A2F" w:rsidRPr="00CC2A2F">
        <w:rPr>
          <w:rFonts w:ascii="Arial" w:hAnsi="Arial" w:cs="Arial"/>
          <w:lang w:val="en-IE"/>
        </w:rPr>
        <w:t xml:space="preserve">a reduction </w:t>
      </w:r>
      <w:r w:rsidR="00001211">
        <w:rPr>
          <w:rFonts w:ascii="Arial" w:hAnsi="Arial" w:cs="Arial"/>
          <w:lang w:val="en-IE"/>
        </w:rPr>
        <w:t xml:space="preserve">(or anticipate suffering a reduction) </w:t>
      </w:r>
      <w:r w:rsidR="00CC2A2F" w:rsidRPr="00CC2A2F">
        <w:rPr>
          <w:rFonts w:ascii="Arial" w:hAnsi="Arial" w:cs="Arial"/>
          <w:lang w:val="en-IE"/>
        </w:rPr>
        <w:t xml:space="preserve">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p>
    <w:p w14:paraId="2D1044BE" w14:textId="21BD02A6" w:rsidR="00927418" w:rsidRDefault="00927418" w:rsidP="005B2E72">
      <w:pPr>
        <w:jc w:val="both"/>
        <w:rPr>
          <w:rFonts w:ascii="Arial" w:hAnsi="Arial" w:cs="Arial"/>
          <w:lang w:val="en-US"/>
        </w:rPr>
      </w:pPr>
      <w:r>
        <w:rPr>
          <w:rFonts w:ascii="Arial" w:hAnsi="Arial" w:cs="Arial"/>
          <w:lang w:val="en-IE"/>
        </w:rPr>
        <w:t xml:space="preserve">This </w:t>
      </w:r>
      <w:r w:rsidRPr="00927418">
        <w:rPr>
          <w:rFonts w:ascii="Arial" w:hAnsi="Arial" w:cs="Arial"/>
          <w:lang w:val="en-US"/>
        </w:rPr>
        <w:t>mortgage payment break is also open to local authority borrowers who are currently in arrears and further impacted by Covid-19</w:t>
      </w:r>
      <w:r>
        <w:rPr>
          <w:rFonts w:ascii="Arial" w:hAnsi="Arial" w:cs="Arial"/>
          <w:lang w:val="en-US"/>
        </w:rPr>
        <w:t xml:space="preserve">.  In this case you </w:t>
      </w:r>
      <w:r w:rsidRPr="00927418">
        <w:rPr>
          <w:rFonts w:ascii="Arial" w:hAnsi="Arial" w:cs="Arial"/>
          <w:lang w:val="en-US"/>
        </w:rPr>
        <w:t xml:space="preserve">must be currently engaging with </w:t>
      </w:r>
      <w:r>
        <w:rPr>
          <w:rFonts w:ascii="Arial" w:hAnsi="Arial" w:cs="Arial"/>
          <w:lang w:val="en-US"/>
        </w:rPr>
        <w:t xml:space="preserve">your </w:t>
      </w:r>
      <w:r w:rsidRPr="00927418">
        <w:rPr>
          <w:rFonts w:ascii="Arial" w:hAnsi="Arial" w:cs="Arial"/>
          <w:lang w:val="en-US"/>
        </w:rPr>
        <w:t>local authority</w:t>
      </w:r>
      <w:r>
        <w:rPr>
          <w:rFonts w:ascii="Arial" w:hAnsi="Arial" w:cs="Arial"/>
          <w:lang w:val="en-US"/>
        </w:rPr>
        <w:t xml:space="preserve"> in relation to your </w:t>
      </w:r>
      <w:r w:rsidRPr="00927418">
        <w:rPr>
          <w:rFonts w:ascii="Arial" w:hAnsi="Arial" w:cs="Arial"/>
          <w:lang w:val="en-US"/>
        </w:rPr>
        <w:t>arrears and complying with relevant conditions set by</w:t>
      </w:r>
      <w:r>
        <w:rPr>
          <w:rFonts w:ascii="Arial" w:hAnsi="Arial" w:cs="Arial"/>
          <w:lang w:val="en-US"/>
        </w:rPr>
        <w:t xml:space="preserve"> them</w:t>
      </w:r>
      <w:r w:rsidRPr="00927418">
        <w:rPr>
          <w:rFonts w:ascii="Arial" w:hAnsi="Arial" w:cs="Arial"/>
          <w:lang w:val="en-US"/>
        </w:rPr>
        <w:t>.</w:t>
      </w:r>
      <w:r w:rsidR="00001211">
        <w:rPr>
          <w:rFonts w:ascii="Arial" w:hAnsi="Arial" w:cs="Arial"/>
          <w:lang w:val="en-US"/>
        </w:rPr>
        <w:t xml:space="preserve"> However, i</w:t>
      </w:r>
      <w:r w:rsidRPr="00927418">
        <w:rPr>
          <w:rFonts w:ascii="Arial" w:hAnsi="Arial" w:cs="Arial"/>
          <w:lang w:val="en-US"/>
        </w:rPr>
        <w:t xml:space="preserve">t is </w:t>
      </w:r>
      <w:proofErr w:type="spellStart"/>
      <w:r w:rsidRPr="00927418">
        <w:rPr>
          <w:rFonts w:ascii="Arial" w:hAnsi="Arial" w:cs="Arial"/>
          <w:lang w:val="en-US"/>
        </w:rPr>
        <w:t>recognised</w:t>
      </w:r>
      <w:proofErr w:type="spellEnd"/>
      <w:r w:rsidRPr="00927418">
        <w:rPr>
          <w:rFonts w:ascii="Arial" w:hAnsi="Arial" w:cs="Arial"/>
          <w:lang w:val="en-US"/>
        </w:rPr>
        <w:t xml:space="preserve"> that some borrowers may have entered into arrears arising out of COVID-19 and not yet entered into a repayment plan.  </w:t>
      </w:r>
      <w:r>
        <w:rPr>
          <w:rFonts w:ascii="Arial" w:hAnsi="Arial" w:cs="Arial"/>
          <w:lang w:val="en-US"/>
        </w:rPr>
        <w:t xml:space="preserve">If you have entered into </w:t>
      </w:r>
      <w:r w:rsidR="00001211">
        <w:rPr>
          <w:rFonts w:ascii="Arial" w:hAnsi="Arial" w:cs="Arial"/>
          <w:lang w:val="en-US"/>
        </w:rPr>
        <w:t>arrears, due to the Covid-19 emergency,</w:t>
      </w:r>
      <w:r w:rsidRPr="00927418">
        <w:rPr>
          <w:rFonts w:ascii="Arial" w:hAnsi="Arial" w:cs="Arial"/>
          <w:lang w:val="en-US"/>
        </w:rPr>
        <w:t xml:space="preserve"> from March 2020 </w:t>
      </w:r>
      <w:r>
        <w:rPr>
          <w:rFonts w:ascii="Arial" w:hAnsi="Arial" w:cs="Arial"/>
          <w:lang w:val="en-US"/>
        </w:rPr>
        <w:t xml:space="preserve">you </w:t>
      </w:r>
      <w:r w:rsidRPr="00927418">
        <w:rPr>
          <w:rFonts w:ascii="Arial" w:hAnsi="Arial" w:cs="Arial"/>
          <w:lang w:val="en-US"/>
        </w:rPr>
        <w:t xml:space="preserve">are considered eligible to apply for a mortgage payment break. </w:t>
      </w:r>
    </w:p>
    <w:p w14:paraId="3FD0929B" w14:textId="6F340C6B" w:rsidR="00927418" w:rsidRPr="00927418" w:rsidRDefault="00927418" w:rsidP="005B2E72">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12"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3DE3E7B4" w14:textId="294A7DDA" w:rsidR="00927418" w:rsidRDefault="00CC2A2F" w:rsidP="002C4FA1">
      <w:pPr>
        <w:tabs>
          <w:tab w:val="left" w:pos="7260"/>
        </w:tabs>
        <w:jc w:val="both"/>
        <w:rPr>
          <w:rFonts w:ascii="Arial" w:hAnsi="Arial" w:cs="Arial"/>
          <w:lang w:val="en-IE"/>
        </w:rPr>
      </w:pPr>
      <w:r>
        <w:rPr>
          <w:rFonts w:ascii="Arial" w:hAnsi="Arial" w:cs="Arial"/>
          <w:lang w:val="en-IE"/>
        </w:rPr>
        <w:t xml:space="preserve"> </w:t>
      </w:r>
      <w:r w:rsidR="002C4FA1">
        <w:rPr>
          <w:rFonts w:ascii="Arial" w:hAnsi="Arial" w:cs="Arial"/>
          <w:lang w:val="en-IE"/>
        </w:rPr>
        <w:tab/>
      </w:r>
    </w:p>
    <w:p w14:paraId="5E982DB7" w14:textId="61ACD13C" w:rsidR="001F4C8D" w:rsidRPr="00B50909" w:rsidRDefault="00625273" w:rsidP="00793AFD">
      <w:pPr>
        <w:jc w:val="both"/>
        <w:rPr>
          <w:rFonts w:ascii="Arial" w:hAnsi="Arial" w:cs="Arial"/>
          <w:b/>
          <w:bCs/>
          <w:color w:val="000000" w:themeColor="text1"/>
        </w:rPr>
      </w:pPr>
      <w:r>
        <w:rPr>
          <w:rFonts w:ascii="Arial" w:hAnsi="Arial" w:cs="Arial"/>
          <w:lang w:val="en-IE"/>
        </w:rPr>
        <w:t xml:space="preserve">Mortgage Payment Break </w:t>
      </w:r>
      <w:r w:rsidR="004D09EF">
        <w:rPr>
          <w:rFonts w:ascii="Arial" w:hAnsi="Arial" w:cs="Arial"/>
          <w:lang w:val="en-IE"/>
        </w:rPr>
        <w:t>details are:</w:t>
      </w:r>
      <w:r w:rsidR="00CC2A2F">
        <w:rPr>
          <w:rFonts w:ascii="Arial" w:hAnsi="Arial" w:cs="Arial"/>
        </w:rPr>
        <w:t xml:space="preserve">  </w:t>
      </w:r>
    </w:p>
    <w:p w14:paraId="0F1EA7DD" w14:textId="77777777"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is paused for </w:t>
      </w:r>
      <w:r w:rsidR="004D09EF">
        <w:rPr>
          <w:rFonts w:ascii="Arial" w:hAnsi="Arial" w:cs="Arial"/>
        </w:rPr>
        <w:t xml:space="preserve">the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w:t>
      </w:r>
    </w:p>
    <w:p w14:paraId="261A8FB8" w14:textId="7777777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is charged during the </w:t>
      </w:r>
      <w:r w:rsidR="00625273">
        <w:rPr>
          <w:rFonts w:ascii="Arial" w:hAnsi="Arial" w:cs="Arial"/>
        </w:rPr>
        <w:t xml:space="preserve">Mortgage Payment Break </w:t>
      </w:r>
      <w:r w:rsidR="000013B6" w:rsidRPr="000013B6">
        <w:rPr>
          <w:rFonts w:ascii="Arial" w:hAnsi="Arial" w:cs="Arial"/>
        </w:rPr>
        <w:t>period</w:t>
      </w:r>
      <w:r>
        <w:rPr>
          <w:rFonts w:ascii="Arial" w:hAnsi="Arial" w:cs="Arial"/>
        </w:rPr>
        <w:t>.</w:t>
      </w:r>
    </w:p>
    <w:p w14:paraId="640855CA" w14:textId="6B17C8B7"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Pr="000013B6">
        <w:rPr>
          <w:rFonts w:ascii="Arial" w:hAnsi="Arial" w:cs="Arial"/>
        </w:rPr>
        <w:t>).</w:t>
      </w:r>
    </w:p>
    <w:p w14:paraId="2ED01F52" w14:textId="73DAB2B7" w:rsidR="000013B6" w:rsidRPr="000013B6"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014E46B6" w14:textId="77777777" w:rsidR="000013B6" w:rsidRPr="000013B6" w:rsidRDefault="000013B6" w:rsidP="00793AFD">
      <w:pPr>
        <w:contextualSpacing/>
        <w:jc w:val="both"/>
        <w:rPr>
          <w:rFonts w:ascii="Arial" w:hAnsi="Arial" w:cs="Arial"/>
          <w:b/>
          <w:bCs/>
        </w:rPr>
      </w:pPr>
    </w:p>
    <w:bookmarkEnd w:id="1"/>
    <w:p w14:paraId="32FB7741" w14:textId="77777777"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741AC8DC" w14:textId="77777777" w:rsidR="0079393B" w:rsidRDefault="0079393B" w:rsidP="00793AFD">
      <w:pPr>
        <w:spacing w:after="0" w:line="240" w:lineRule="auto"/>
        <w:jc w:val="both"/>
        <w:rPr>
          <w:rFonts w:ascii="Arial" w:hAnsi="Arial" w:cs="Arial"/>
        </w:rPr>
      </w:pPr>
    </w:p>
    <w:p w14:paraId="02F0CD7E" w14:textId="198B9835" w:rsidR="00D55993" w:rsidRDefault="00D55993" w:rsidP="00793AFD">
      <w:pPr>
        <w:jc w:val="both"/>
        <w:rPr>
          <w:rFonts w:ascii="Arial" w:eastAsia="Calibri" w:hAnsi="Arial" w:cs="Arial"/>
        </w:rPr>
      </w:pPr>
      <w:bookmarkStart w:id="2" w:name="_Hlk36729719"/>
      <w:r>
        <w:rPr>
          <w:rFonts w:ascii="Arial" w:eastAsia="Calibri" w:hAnsi="Arial" w:cs="Arial"/>
        </w:rPr>
        <w:t xml:space="preserve">For those borrowers who pay their </w:t>
      </w:r>
      <w:r>
        <w:rPr>
          <w:rFonts w:ascii="Arial" w:eastAsia="Calibri" w:hAnsi="Arial" w:cs="Arial"/>
          <w:b/>
        </w:rPr>
        <w:t xml:space="preserve">Mortgage Protection Insurance </w:t>
      </w:r>
      <w:r>
        <w:rPr>
          <w:rFonts w:ascii="Arial" w:eastAsia="Calibri" w:hAnsi="Arial" w:cs="Arial"/>
        </w:rPr>
        <w:t xml:space="preserve">(MPI) as part of their monthly payment to their local authority, </w:t>
      </w:r>
      <w:r w:rsidR="001C0145">
        <w:rPr>
          <w:rFonts w:ascii="Arial" w:eastAsia="Calibri" w:hAnsi="Arial" w:cs="Arial"/>
        </w:rPr>
        <w:t>y</w:t>
      </w:r>
      <w:r w:rsidRPr="00D3034A">
        <w:rPr>
          <w:rFonts w:ascii="Arial" w:eastAsia="Calibri" w:hAnsi="Arial" w:cs="Arial"/>
        </w:rPr>
        <w:t>ou will be required to repay the MPI premia to your local authority</w:t>
      </w:r>
      <w:r>
        <w:rPr>
          <w:rFonts w:ascii="Arial" w:eastAsia="Calibri" w:hAnsi="Arial" w:cs="Arial"/>
        </w:rPr>
        <w:t xml:space="preserve"> by either</w:t>
      </w:r>
      <w:r w:rsidR="003B1DAD">
        <w:rPr>
          <w:rFonts w:ascii="Arial" w:eastAsia="Calibri" w:hAnsi="Arial" w:cs="Arial"/>
        </w:rPr>
        <w:t xml:space="preserve"> continuing paying it </w:t>
      </w:r>
      <w:r>
        <w:rPr>
          <w:rFonts w:ascii="Arial" w:eastAsia="Calibri" w:hAnsi="Arial" w:cs="Arial"/>
        </w:rPr>
        <w:t xml:space="preserve">through </w:t>
      </w:r>
      <w:r w:rsidRPr="006543C5">
        <w:rPr>
          <w:rFonts w:ascii="Arial" w:eastAsia="Calibri" w:hAnsi="Arial" w:cs="Arial"/>
        </w:rPr>
        <w:t xml:space="preserve">the Mortgage Payment Break period, </w:t>
      </w:r>
      <w:r>
        <w:rPr>
          <w:rFonts w:ascii="Arial" w:eastAsia="Calibri" w:hAnsi="Arial" w:cs="Arial"/>
        </w:rPr>
        <w:t>or pausing payments but paying the amount owed to the LA</w:t>
      </w:r>
      <w:r w:rsidR="007B2AF8">
        <w:rPr>
          <w:rFonts w:ascii="Arial" w:eastAsia="Calibri" w:hAnsi="Arial" w:cs="Arial"/>
        </w:rPr>
        <w:t xml:space="preserve"> </w:t>
      </w:r>
      <w:r>
        <w:rPr>
          <w:rFonts w:ascii="Arial" w:eastAsia="Calibri" w:hAnsi="Arial" w:cs="Arial"/>
        </w:rPr>
        <w:t xml:space="preserve">. </w:t>
      </w:r>
      <w:r w:rsidR="003B1DAD">
        <w:rPr>
          <w:rFonts w:ascii="Arial" w:eastAsia="Calibri" w:hAnsi="Arial" w:cs="Arial"/>
        </w:rPr>
        <w:t>If you choose to pause MPI payments your local authority will contact you with repayment options for the relevant amounts.</w:t>
      </w:r>
      <w:r>
        <w:rPr>
          <w:rFonts w:ascii="Arial" w:eastAsia="Calibri" w:hAnsi="Arial" w:cs="Arial"/>
        </w:rPr>
        <w:t xml:space="preserve"> You will resume paying your MPI premium as part of your monthly home loan repayment after the Mortgage Payment Break period. </w:t>
      </w:r>
      <w:r w:rsidR="001C0145">
        <w:rPr>
          <w:rFonts w:ascii="Arial" w:eastAsia="Calibri" w:hAnsi="Arial" w:cs="Arial"/>
        </w:rPr>
        <w:t xml:space="preserve">In the interim, your </w:t>
      </w:r>
      <w:r w:rsidR="001C0145" w:rsidRPr="00D3034A">
        <w:rPr>
          <w:rFonts w:ascii="Arial" w:eastAsia="Calibri" w:hAnsi="Arial" w:cs="Arial"/>
        </w:rPr>
        <w:t>MPI premium will continue to be paid</w:t>
      </w:r>
      <w:r w:rsidR="001C0145">
        <w:rPr>
          <w:rFonts w:ascii="Arial" w:eastAsia="Calibri" w:hAnsi="Arial" w:cs="Arial"/>
        </w:rPr>
        <w:t xml:space="preserve"> on your behalf</w:t>
      </w:r>
      <w:r w:rsidR="001C0145" w:rsidRPr="00D3034A">
        <w:rPr>
          <w:rFonts w:ascii="Arial" w:eastAsia="Calibri" w:hAnsi="Arial" w:cs="Arial"/>
        </w:rPr>
        <w:t xml:space="preserve"> by your local authority and your insurance cover will remain in place for the duration of the Mortgage Payment Break.  </w:t>
      </w:r>
    </w:p>
    <w:p w14:paraId="0586AB23" w14:textId="77777777" w:rsidR="00D55993" w:rsidRPr="00D3034A" w:rsidRDefault="00D55993" w:rsidP="00793AFD">
      <w:pPr>
        <w:jc w:val="both"/>
        <w:rPr>
          <w:rFonts w:ascii="Arial" w:eastAsia="Calibri" w:hAnsi="Arial" w:cs="Arial"/>
        </w:rPr>
      </w:pPr>
    </w:p>
    <w:bookmarkEnd w:id="2"/>
    <w:p w14:paraId="03AD0EED" w14:textId="77777777" w:rsidR="00801043" w:rsidRDefault="00801043" w:rsidP="00793AFD">
      <w:pPr>
        <w:jc w:val="both"/>
        <w:rPr>
          <w:rFonts w:ascii="Arial" w:hAnsi="Arial" w:cs="Arial"/>
          <w:b/>
          <w:bCs/>
          <w:color w:val="000000" w:themeColor="text1"/>
        </w:rPr>
      </w:pPr>
    </w:p>
    <w:p w14:paraId="726D519E" w14:textId="77777777" w:rsidR="00801043" w:rsidRDefault="00801043" w:rsidP="00793AFD">
      <w:pPr>
        <w:jc w:val="both"/>
        <w:rPr>
          <w:rFonts w:ascii="Arial" w:hAnsi="Arial" w:cs="Arial"/>
          <w:b/>
          <w:bCs/>
          <w:color w:val="000000" w:themeColor="text1"/>
        </w:rPr>
      </w:pPr>
    </w:p>
    <w:p w14:paraId="11A7012B" w14:textId="77777777" w:rsidR="00801043" w:rsidRDefault="00801043" w:rsidP="00793AFD">
      <w:pPr>
        <w:jc w:val="both"/>
        <w:rPr>
          <w:rFonts w:ascii="Arial" w:hAnsi="Arial" w:cs="Arial"/>
          <w:b/>
          <w:bCs/>
          <w:color w:val="000000" w:themeColor="text1"/>
        </w:rPr>
      </w:pPr>
    </w:p>
    <w:p w14:paraId="6B3E6251" w14:textId="77777777" w:rsidR="00801043" w:rsidRDefault="00801043" w:rsidP="00793AFD">
      <w:pPr>
        <w:jc w:val="both"/>
        <w:rPr>
          <w:rFonts w:ascii="Arial" w:hAnsi="Arial" w:cs="Arial"/>
          <w:b/>
          <w:bCs/>
          <w:color w:val="000000" w:themeColor="text1"/>
        </w:rPr>
      </w:pPr>
    </w:p>
    <w:p w14:paraId="20BB5111" w14:textId="77777777" w:rsidR="00801043" w:rsidRDefault="00801043" w:rsidP="00793AFD">
      <w:pPr>
        <w:jc w:val="both"/>
        <w:rPr>
          <w:rFonts w:ascii="Arial" w:hAnsi="Arial" w:cs="Arial"/>
          <w:b/>
          <w:bCs/>
          <w:color w:val="000000" w:themeColor="text1"/>
        </w:rPr>
      </w:pPr>
    </w:p>
    <w:p w14:paraId="2EDDDFE5" w14:textId="0F4BE6E8" w:rsidR="00801043" w:rsidRPr="00B50909" w:rsidRDefault="000013B6" w:rsidP="00793AFD">
      <w:pPr>
        <w:jc w:val="both"/>
        <w:rPr>
          <w:rFonts w:ascii="Arial" w:hAnsi="Arial" w:cs="Arial"/>
          <w:b/>
          <w:bCs/>
          <w:color w:val="000000" w:themeColor="text1"/>
        </w:rPr>
      </w:pPr>
      <w:r w:rsidRPr="00B50909">
        <w:rPr>
          <w:rFonts w:ascii="Arial" w:hAnsi="Arial" w:cs="Arial"/>
          <w:b/>
          <w:bCs/>
          <w:color w:val="000000" w:themeColor="text1"/>
        </w:rPr>
        <w:lastRenderedPageBreak/>
        <w:t>T</w:t>
      </w:r>
      <w:r w:rsidR="00801043">
        <w:rPr>
          <w:rFonts w:ascii="Arial" w:hAnsi="Arial" w:cs="Arial"/>
          <w:b/>
          <w:bCs/>
          <w:color w:val="000000" w:themeColor="text1"/>
        </w:rPr>
        <w:t>his</w:t>
      </w:r>
      <w:r w:rsidRPr="00B50909">
        <w:rPr>
          <w:rFonts w:ascii="Arial" w:hAnsi="Arial" w:cs="Arial"/>
          <w:b/>
          <w:bCs/>
          <w:color w:val="000000" w:themeColor="text1"/>
        </w:rPr>
        <w:t xml:space="preserve"> application form must be completed in full.</w:t>
      </w:r>
    </w:p>
    <w:p w14:paraId="6DCBCC10" w14:textId="77777777" w:rsidR="000013B6" w:rsidRDefault="000013B6" w:rsidP="00793AFD">
      <w:pPr>
        <w:spacing w:after="0" w:line="240" w:lineRule="auto"/>
        <w:jc w:val="both"/>
        <w:rPr>
          <w:rFonts w:ascii="Arial" w:hAnsi="Arial" w:cs="Arial"/>
          <w:color w:val="000000" w:themeColor="text1"/>
        </w:rPr>
      </w:pPr>
    </w:p>
    <w:p w14:paraId="3E60683D" w14:textId="77777777" w:rsidR="00B55D8A" w:rsidRPr="006126A7" w:rsidRDefault="006126A7" w:rsidP="00793AFD">
      <w:pPr>
        <w:spacing w:line="360" w:lineRule="auto"/>
        <w:jc w:val="both"/>
        <w:rPr>
          <w:rFonts w:ascii="Arial" w:hAnsi="Arial" w:cs="Arial"/>
          <w:color w:val="000000" w:themeColor="text1"/>
          <w:sz w:val="28"/>
          <w:szCs w:val="28"/>
        </w:rPr>
      </w:pPr>
      <w:bookmarkStart w:id="3" w:name="_Hlk36191438"/>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3"/>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65F8458D" w:rsidR="007F3E5F" w:rsidRDefault="007F3E5F" w:rsidP="00793AFD">
      <w:pPr>
        <w:jc w:val="both"/>
        <w:rPr>
          <w:rFonts w:ascii="Arial" w:hAnsi="Arial" w:cs="Arial"/>
          <w:sz w:val="28"/>
          <w:szCs w:val="28"/>
        </w:rPr>
      </w:pPr>
    </w:p>
    <w:p w14:paraId="157689D4" w14:textId="77777777" w:rsidR="007F3E5F" w:rsidRDefault="007F3E5F" w:rsidP="00793AFD">
      <w:pPr>
        <w:jc w:val="both"/>
        <w:rPr>
          <w:rFonts w:ascii="Arial" w:hAnsi="Arial" w:cs="Arial"/>
          <w:sz w:val="28"/>
          <w:szCs w:val="28"/>
        </w:rPr>
      </w:pPr>
    </w:p>
    <w:p w14:paraId="7F9254B7" w14:textId="77777777"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0010C47B" w:rsidR="00495601" w:rsidRDefault="00495601" w:rsidP="00793AFD">
            <w:pPr>
              <w:jc w:val="both"/>
              <w:rPr>
                <w:rFonts w:ascii="Arial" w:hAnsi="Arial" w:cs="Arial"/>
              </w:rPr>
            </w:pPr>
            <w:r w:rsidRPr="000013B6">
              <w:rPr>
                <w:rFonts w:ascii="Arial" w:hAnsi="Arial" w:cs="Arial"/>
              </w:rPr>
              <w:t xml:space="preserve">Please give details of </w:t>
            </w:r>
            <w:r w:rsidR="00001211">
              <w:rPr>
                <w:rFonts w:ascii="Arial" w:hAnsi="Arial" w:cs="Arial"/>
              </w:rPr>
              <w:t>(</w:t>
            </w:r>
            <w:r w:rsidR="00103EF6">
              <w:rPr>
                <w:rFonts w:ascii="Arial" w:hAnsi="Arial" w:cs="Arial"/>
              </w:rPr>
              <w:t>anticipated</w:t>
            </w:r>
            <w:r w:rsidR="00001211">
              <w:rPr>
                <w:rFonts w:ascii="Arial" w:hAnsi="Arial" w:cs="Arial"/>
              </w:rPr>
              <w:t>)</w:t>
            </w:r>
            <w:r w:rsidR="00103EF6">
              <w:rPr>
                <w:rFonts w:ascii="Arial" w:hAnsi="Arial" w:cs="Arial"/>
              </w:rPr>
              <w:t xml:space="preserve">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43E480E7" w14:textId="77777777" w:rsidR="00CC2A2F" w:rsidRDefault="00CC2A2F" w:rsidP="00793AFD">
      <w:pPr>
        <w:jc w:val="both"/>
        <w:rPr>
          <w:rFonts w:ascii="Arial" w:hAnsi="Arial" w:cs="Arial"/>
          <w:sz w:val="28"/>
          <w:szCs w:val="28"/>
        </w:rPr>
      </w:pPr>
      <w:r>
        <w:rPr>
          <w:rFonts w:ascii="Arial" w:hAnsi="Arial" w:cs="Arial"/>
          <w:sz w:val="28"/>
          <w:szCs w:val="28"/>
        </w:rPr>
        <w:t xml:space="preserve">Part </w:t>
      </w:r>
      <w:r w:rsidR="00495601">
        <w:rPr>
          <w:rFonts w:ascii="Arial" w:hAnsi="Arial" w:cs="Arial"/>
          <w:sz w:val="28"/>
          <w:szCs w:val="28"/>
        </w:rPr>
        <w:t>3</w:t>
      </w:r>
      <w:r>
        <w:rPr>
          <w:rFonts w:ascii="Arial" w:hAnsi="Arial" w:cs="Arial"/>
          <w:sz w:val="28"/>
          <w:szCs w:val="28"/>
        </w:rPr>
        <w:t xml:space="preserve"> – </w:t>
      </w:r>
      <w:r w:rsidR="00625273">
        <w:rPr>
          <w:rFonts w:ascii="Arial" w:hAnsi="Arial" w:cs="Arial"/>
          <w:sz w:val="28"/>
          <w:szCs w:val="28"/>
        </w:rPr>
        <w:t xml:space="preserve">Mortgage Payment Break </w:t>
      </w:r>
      <w:r w:rsidR="007F3E5F">
        <w:rPr>
          <w:rFonts w:ascii="Arial" w:hAnsi="Arial" w:cs="Arial"/>
          <w:sz w:val="28"/>
          <w:szCs w:val="28"/>
        </w:rPr>
        <w:t>Period</w:t>
      </w:r>
    </w:p>
    <w:tbl>
      <w:tblPr>
        <w:tblStyle w:val="TableGrid"/>
        <w:tblW w:w="10623" w:type="dxa"/>
        <w:jc w:val="center"/>
        <w:tblLook w:val="04A0" w:firstRow="1" w:lastRow="0" w:firstColumn="1" w:lastColumn="0" w:noHBand="0" w:noVBand="1"/>
      </w:tblPr>
      <w:tblGrid>
        <w:gridCol w:w="4088"/>
        <w:gridCol w:w="6535"/>
      </w:tblGrid>
      <w:tr w:rsidR="00CC2A2F" w:rsidRPr="00DF52D9" w14:paraId="0CFAE56C"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303205FF" w14:textId="77777777" w:rsidR="00CC2A2F" w:rsidRPr="001F4C8D" w:rsidRDefault="00CC2A2F" w:rsidP="00793AFD">
            <w:pPr>
              <w:jc w:val="both"/>
              <w:rPr>
                <w:rFonts w:ascii="Arial" w:hAnsi="Arial" w:cs="Arial"/>
              </w:rPr>
            </w:pPr>
          </w:p>
        </w:tc>
        <w:tc>
          <w:tcPr>
            <w:tcW w:w="6535" w:type="dxa"/>
            <w:tcBorders>
              <w:top w:val="single" w:sz="18" w:space="0" w:color="000000"/>
              <w:left w:val="single" w:sz="18" w:space="0" w:color="auto"/>
              <w:bottom w:val="single" w:sz="18" w:space="0" w:color="000000"/>
              <w:right w:val="single" w:sz="18" w:space="0" w:color="000000"/>
            </w:tcBorders>
          </w:tcPr>
          <w:p w14:paraId="0A1CC695" w14:textId="77777777" w:rsidR="00CC2A2F" w:rsidRPr="000013B6" w:rsidRDefault="00CC2A2F" w:rsidP="00793AFD">
            <w:pPr>
              <w:jc w:val="both"/>
              <w:rPr>
                <w:rFonts w:ascii="Arial" w:hAnsi="Arial" w:cs="Arial"/>
              </w:rPr>
            </w:pPr>
            <w:r w:rsidRPr="000013B6">
              <w:rPr>
                <w:rFonts w:ascii="Arial" w:hAnsi="Arial" w:cs="Arial"/>
              </w:rPr>
              <w:t xml:space="preserve">Please tick which </w:t>
            </w:r>
            <w:r w:rsidR="00625273">
              <w:rPr>
                <w:rFonts w:ascii="Arial" w:hAnsi="Arial" w:cs="Arial"/>
              </w:rPr>
              <w:t xml:space="preserve">Mortgage Payment Break </w:t>
            </w:r>
            <w:r w:rsidR="007F3E5F">
              <w:rPr>
                <w:rFonts w:ascii="Arial" w:hAnsi="Arial" w:cs="Arial"/>
              </w:rPr>
              <w:t xml:space="preserve">period </w:t>
            </w:r>
            <w:r w:rsidRPr="000013B6">
              <w:rPr>
                <w:rFonts w:ascii="Arial" w:hAnsi="Arial" w:cs="Arial"/>
              </w:rPr>
              <w:t>you are applying for</w:t>
            </w:r>
            <w:r w:rsidR="00B44670">
              <w:rPr>
                <w:rFonts w:ascii="Arial" w:hAnsi="Arial" w:cs="Arial"/>
              </w:rPr>
              <w:t>.</w:t>
            </w:r>
          </w:p>
        </w:tc>
      </w:tr>
      <w:tr w:rsidR="00CC2A2F" w:rsidRPr="00DF52D9" w14:paraId="115273D5"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4028EB" w14:textId="77777777" w:rsidR="00CC2A2F" w:rsidRPr="007F3E5F" w:rsidRDefault="007F3E5F" w:rsidP="00793AFD">
            <w:pPr>
              <w:jc w:val="both"/>
              <w:rPr>
                <w:rFonts w:ascii="Arial" w:hAnsi="Arial" w:cs="Arial"/>
              </w:rPr>
            </w:pPr>
            <w:r w:rsidRPr="007F3E5F">
              <w:rPr>
                <w:rFonts w:ascii="Arial" w:hAnsi="Arial" w:cs="Arial"/>
                <w:b/>
                <w:bCs/>
              </w:rPr>
              <w:t xml:space="preserve">1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086E7A32" w14:textId="77777777" w:rsidR="00CC2A2F" w:rsidRPr="00DF52D9" w:rsidRDefault="00CC2A2F" w:rsidP="00793AFD">
            <w:pPr>
              <w:jc w:val="both"/>
              <w:rPr>
                <w:rFonts w:ascii="Arial" w:hAnsi="Arial" w:cs="Arial"/>
                <w:sz w:val="24"/>
                <w:szCs w:val="24"/>
              </w:rPr>
            </w:pPr>
          </w:p>
        </w:tc>
      </w:tr>
      <w:tr w:rsidR="007F3E5F" w:rsidRPr="00DF52D9" w14:paraId="1BE7D306"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2332778A" w14:textId="77777777" w:rsidR="007F3E5F" w:rsidRPr="007F3E5F" w:rsidRDefault="007F3E5F" w:rsidP="00793AFD">
            <w:pPr>
              <w:jc w:val="both"/>
              <w:rPr>
                <w:rFonts w:ascii="Arial" w:hAnsi="Arial" w:cs="Arial"/>
                <w:b/>
                <w:bCs/>
              </w:rPr>
            </w:pPr>
            <w:r w:rsidRPr="007F3E5F">
              <w:rPr>
                <w:rFonts w:ascii="Arial" w:hAnsi="Arial" w:cs="Arial"/>
                <w:b/>
                <w:bCs/>
              </w:rPr>
              <w:t xml:space="preserve">2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6220B5B5" w14:textId="77777777" w:rsidR="007F3E5F" w:rsidRPr="00DF52D9" w:rsidRDefault="007F3E5F" w:rsidP="00793AFD">
            <w:pPr>
              <w:jc w:val="both"/>
              <w:rPr>
                <w:rFonts w:ascii="Arial" w:hAnsi="Arial" w:cs="Arial"/>
                <w:sz w:val="24"/>
                <w:szCs w:val="24"/>
              </w:rPr>
            </w:pPr>
          </w:p>
        </w:tc>
      </w:tr>
      <w:tr w:rsidR="00CC2A2F" w:rsidRPr="00DF52D9" w14:paraId="09F0C2AD"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279740BB" w14:textId="77777777" w:rsidR="00CC2A2F" w:rsidRPr="007F3E5F" w:rsidRDefault="007F3E5F" w:rsidP="00793AFD">
            <w:pPr>
              <w:jc w:val="both"/>
              <w:rPr>
                <w:rFonts w:ascii="Arial" w:hAnsi="Arial" w:cs="Arial"/>
              </w:rPr>
            </w:pPr>
            <w:r w:rsidRPr="007F3E5F">
              <w:rPr>
                <w:rFonts w:ascii="Arial" w:hAnsi="Arial" w:cs="Arial"/>
                <w:b/>
                <w:bCs/>
              </w:rPr>
              <w:t xml:space="preserve">3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709B1E92" w14:textId="77777777" w:rsidR="00CC2A2F" w:rsidRPr="00DF52D9" w:rsidRDefault="00CC2A2F" w:rsidP="00793AFD">
            <w:pPr>
              <w:jc w:val="both"/>
              <w:rPr>
                <w:rFonts w:ascii="Arial" w:hAnsi="Arial" w:cs="Arial"/>
                <w:sz w:val="24"/>
                <w:szCs w:val="24"/>
              </w:rPr>
            </w:pPr>
          </w:p>
        </w:tc>
      </w:tr>
    </w:tbl>
    <w:p w14:paraId="74690F3B" w14:textId="4B7A6EEE" w:rsidR="00495601" w:rsidRDefault="00495601" w:rsidP="00793AFD">
      <w:pPr>
        <w:jc w:val="both"/>
        <w:rPr>
          <w:rFonts w:ascii="Arial" w:hAnsi="Arial" w:cs="Arial"/>
          <w:sz w:val="28"/>
          <w:szCs w:val="28"/>
        </w:rPr>
      </w:pPr>
    </w:p>
    <w:p w14:paraId="32FE83E4" w14:textId="094269DE" w:rsidR="00801043" w:rsidRDefault="00801043" w:rsidP="00793AFD">
      <w:pPr>
        <w:jc w:val="both"/>
        <w:rPr>
          <w:rFonts w:ascii="Arial" w:hAnsi="Arial" w:cs="Arial"/>
          <w:sz w:val="28"/>
          <w:szCs w:val="28"/>
        </w:rPr>
      </w:pPr>
    </w:p>
    <w:p w14:paraId="53E41209" w14:textId="4E50B059" w:rsidR="00801043" w:rsidRDefault="00801043" w:rsidP="00793AFD">
      <w:pPr>
        <w:jc w:val="both"/>
        <w:rPr>
          <w:rFonts w:ascii="Arial" w:hAnsi="Arial" w:cs="Arial"/>
          <w:sz w:val="28"/>
          <w:szCs w:val="28"/>
        </w:rPr>
      </w:pPr>
    </w:p>
    <w:p w14:paraId="088A2D23" w14:textId="6B307907" w:rsidR="00801043" w:rsidRDefault="00801043" w:rsidP="00793AFD">
      <w:pPr>
        <w:jc w:val="both"/>
        <w:rPr>
          <w:rFonts w:ascii="Arial" w:hAnsi="Arial" w:cs="Arial"/>
          <w:sz w:val="28"/>
          <w:szCs w:val="28"/>
        </w:rPr>
      </w:pPr>
    </w:p>
    <w:p w14:paraId="3D9FED5E" w14:textId="77777777" w:rsidR="00801043" w:rsidRDefault="00801043" w:rsidP="00793AFD">
      <w:pPr>
        <w:jc w:val="both"/>
        <w:rPr>
          <w:rFonts w:ascii="Arial" w:hAnsi="Arial" w:cs="Arial"/>
          <w:sz w:val="28"/>
          <w:szCs w:val="28"/>
        </w:rPr>
      </w:pPr>
    </w:p>
    <w:p w14:paraId="69692383" w14:textId="5F82F376" w:rsidR="00CE2155" w:rsidRDefault="00CE2155" w:rsidP="00793AFD">
      <w:pPr>
        <w:jc w:val="both"/>
        <w:rPr>
          <w:rFonts w:ascii="Arial" w:hAnsi="Arial" w:cs="Arial"/>
          <w:sz w:val="28"/>
          <w:szCs w:val="28"/>
        </w:rPr>
      </w:pPr>
      <w:r>
        <w:rPr>
          <w:rFonts w:ascii="Arial" w:hAnsi="Arial" w:cs="Arial"/>
          <w:sz w:val="28"/>
          <w:szCs w:val="28"/>
        </w:rPr>
        <w:t>Part 4 – Mortgage Protection Insurance Payment Break Period</w:t>
      </w:r>
    </w:p>
    <w:tbl>
      <w:tblPr>
        <w:tblStyle w:val="TableGrid"/>
        <w:tblW w:w="10623" w:type="dxa"/>
        <w:jc w:val="center"/>
        <w:tblLook w:val="04A0" w:firstRow="1" w:lastRow="0" w:firstColumn="1" w:lastColumn="0" w:noHBand="0" w:noVBand="1"/>
      </w:tblPr>
      <w:tblGrid>
        <w:gridCol w:w="4088"/>
        <w:gridCol w:w="6535"/>
      </w:tblGrid>
      <w:tr w:rsidR="00CE2155" w:rsidRPr="000013B6" w14:paraId="36053DFF"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638619" w14:textId="77777777" w:rsidR="00CE2155" w:rsidRPr="001F4C8D" w:rsidRDefault="00CE2155" w:rsidP="00793AFD">
            <w:pPr>
              <w:jc w:val="both"/>
              <w:rPr>
                <w:rFonts w:ascii="Arial" w:hAnsi="Arial" w:cs="Arial"/>
              </w:rPr>
            </w:pPr>
          </w:p>
        </w:tc>
        <w:tc>
          <w:tcPr>
            <w:tcW w:w="6535" w:type="dxa"/>
            <w:tcBorders>
              <w:top w:val="single" w:sz="18" w:space="0" w:color="000000"/>
              <w:left w:val="single" w:sz="18" w:space="0" w:color="auto"/>
              <w:bottom w:val="single" w:sz="18" w:space="0" w:color="000000"/>
              <w:right w:val="single" w:sz="18" w:space="0" w:color="000000"/>
            </w:tcBorders>
          </w:tcPr>
          <w:p w14:paraId="551C340A" w14:textId="052F9664" w:rsidR="00CE2155" w:rsidRPr="000013B6" w:rsidRDefault="00CE2155" w:rsidP="00793AFD">
            <w:pPr>
              <w:jc w:val="both"/>
              <w:rPr>
                <w:rFonts w:ascii="Arial" w:hAnsi="Arial" w:cs="Arial"/>
              </w:rPr>
            </w:pPr>
            <w:r w:rsidRPr="000013B6">
              <w:rPr>
                <w:rFonts w:ascii="Arial" w:hAnsi="Arial" w:cs="Arial"/>
              </w:rPr>
              <w:t xml:space="preserve">Please tick which </w:t>
            </w:r>
            <w:r>
              <w:rPr>
                <w:rFonts w:ascii="Arial" w:hAnsi="Arial" w:cs="Arial"/>
              </w:rPr>
              <w:t>Mortgage Protection Payment option you are applying for.</w:t>
            </w:r>
          </w:p>
        </w:tc>
      </w:tr>
      <w:tr w:rsidR="00CE2155" w:rsidRPr="00DF52D9" w14:paraId="6A1F2862"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02283BBA" w14:textId="13B97A1B" w:rsidR="00CE2155" w:rsidRPr="007F3E5F" w:rsidRDefault="00CE2155" w:rsidP="00793AFD">
            <w:pPr>
              <w:jc w:val="both"/>
              <w:rPr>
                <w:rFonts w:ascii="Arial" w:hAnsi="Arial" w:cs="Arial"/>
              </w:rPr>
            </w:pPr>
            <w:r>
              <w:rPr>
                <w:rFonts w:ascii="Arial" w:hAnsi="Arial" w:cs="Arial"/>
                <w:b/>
                <w:bCs/>
              </w:rPr>
              <w:t xml:space="preserve">Continue to pay Mortgage Protection Insurance </w:t>
            </w:r>
            <w:r w:rsidR="003B1DAD">
              <w:rPr>
                <w:rFonts w:ascii="Arial" w:hAnsi="Arial" w:cs="Arial"/>
                <w:b/>
                <w:bCs/>
              </w:rPr>
              <w:t xml:space="preserve">separately </w:t>
            </w:r>
            <w:r>
              <w:rPr>
                <w:rFonts w:ascii="Arial" w:hAnsi="Arial" w:cs="Arial"/>
                <w:b/>
                <w:bCs/>
              </w:rPr>
              <w:t>during this Mortgage Payment Break</w:t>
            </w:r>
          </w:p>
        </w:tc>
        <w:tc>
          <w:tcPr>
            <w:tcW w:w="6535" w:type="dxa"/>
            <w:tcBorders>
              <w:top w:val="single" w:sz="18" w:space="0" w:color="000000"/>
              <w:left w:val="single" w:sz="18" w:space="0" w:color="auto"/>
              <w:bottom w:val="single" w:sz="18" w:space="0" w:color="000000"/>
              <w:right w:val="single" w:sz="18" w:space="0" w:color="000000"/>
            </w:tcBorders>
          </w:tcPr>
          <w:p w14:paraId="5C880B1C" w14:textId="77777777" w:rsidR="00CE2155" w:rsidRPr="00DF52D9" w:rsidRDefault="00CE2155" w:rsidP="00793AFD">
            <w:pPr>
              <w:jc w:val="both"/>
              <w:rPr>
                <w:rFonts w:ascii="Arial" w:hAnsi="Arial" w:cs="Arial"/>
                <w:sz w:val="24"/>
                <w:szCs w:val="24"/>
              </w:rPr>
            </w:pPr>
          </w:p>
        </w:tc>
      </w:tr>
      <w:tr w:rsidR="00CE2155" w:rsidRPr="00DF52D9" w14:paraId="2C279694"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485D2812" w14:textId="50B1B40E" w:rsidR="00CE2155" w:rsidRPr="007F3E5F" w:rsidRDefault="00CE2155">
            <w:pPr>
              <w:jc w:val="both"/>
              <w:rPr>
                <w:rFonts w:ascii="Arial" w:hAnsi="Arial" w:cs="Arial"/>
                <w:b/>
                <w:bCs/>
              </w:rPr>
            </w:pPr>
            <w:r>
              <w:rPr>
                <w:rFonts w:ascii="Arial" w:hAnsi="Arial" w:cs="Arial"/>
                <w:b/>
                <w:bCs/>
              </w:rPr>
              <w:t>Take a break from paying Mortgage Protection Insurance during this Mortgage Payment Break</w:t>
            </w:r>
            <w:r w:rsidR="003B1DAD">
              <w:rPr>
                <w:rFonts w:ascii="Arial" w:hAnsi="Arial" w:cs="Arial"/>
                <w:b/>
                <w:bCs/>
              </w:rPr>
              <w:t xml:space="preserve"> and </w:t>
            </w:r>
            <w:r w:rsidR="007B2AF8">
              <w:rPr>
                <w:rFonts w:ascii="Arial" w:hAnsi="Arial" w:cs="Arial"/>
                <w:b/>
                <w:bCs/>
              </w:rPr>
              <w:t>repay separately to local authority in full</w:t>
            </w:r>
          </w:p>
        </w:tc>
        <w:tc>
          <w:tcPr>
            <w:tcW w:w="6535" w:type="dxa"/>
            <w:tcBorders>
              <w:top w:val="single" w:sz="18" w:space="0" w:color="000000"/>
              <w:left w:val="single" w:sz="18" w:space="0" w:color="auto"/>
              <w:bottom w:val="single" w:sz="18" w:space="0" w:color="000000"/>
              <w:right w:val="single" w:sz="18" w:space="0" w:color="000000"/>
            </w:tcBorders>
          </w:tcPr>
          <w:p w14:paraId="38D706AB" w14:textId="77777777" w:rsidR="00CE2155" w:rsidRPr="00DF52D9" w:rsidRDefault="00CE2155" w:rsidP="00793AFD">
            <w:pPr>
              <w:jc w:val="both"/>
              <w:rPr>
                <w:rFonts w:ascii="Arial" w:hAnsi="Arial" w:cs="Arial"/>
                <w:sz w:val="24"/>
                <w:szCs w:val="24"/>
              </w:rPr>
            </w:pPr>
          </w:p>
        </w:tc>
      </w:tr>
    </w:tbl>
    <w:p w14:paraId="7A1BFD34" w14:textId="623F6093" w:rsidR="00793AFD" w:rsidRDefault="00793AFD" w:rsidP="00793AFD">
      <w:pPr>
        <w:jc w:val="both"/>
        <w:rPr>
          <w:rFonts w:ascii="Arial" w:hAnsi="Arial" w:cs="Arial"/>
          <w:sz w:val="28"/>
          <w:szCs w:val="28"/>
        </w:rPr>
      </w:pPr>
    </w:p>
    <w:p w14:paraId="1E89DDC6" w14:textId="17CC9134"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01043">
        <w:rPr>
          <w:rFonts w:ascii="Arial" w:hAnsi="Arial" w:cs="Arial"/>
          <w:color w:val="000000" w:themeColor="text1"/>
          <w:sz w:val="28"/>
          <w:szCs w:val="28"/>
        </w:rPr>
        <w:t>5</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6B2451A4" w:rsidR="00C70978" w:rsidRPr="002C4FA1" w:rsidRDefault="000013B6" w:rsidP="00793AFD">
      <w:pPr>
        <w:ind w:left="720"/>
        <w:jc w:val="both"/>
        <w:rPr>
          <w:rFonts w:ascii="Arial" w:hAnsi="Arial" w:cs="Arial"/>
        </w:rPr>
      </w:pPr>
      <w:r w:rsidRPr="002C4FA1">
        <w:rPr>
          <w:rFonts w:ascii="Arial" w:hAnsi="Arial" w:cs="Arial"/>
        </w:rPr>
        <w:t xml:space="preserve">Email to </w:t>
      </w:r>
      <w:r w:rsidR="002C4FA1" w:rsidRPr="002C4FA1">
        <w:rPr>
          <w:rFonts w:ascii="Arial" w:hAnsi="Arial" w:cs="Arial"/>
          <w:b/>
          <w:bCs/>
        </w:rPr>
        <w:t>info@cavancoco.ie</w:t>
      </w:r>
    </w:p>
    <w:p w14:paraId="5A270332" w14:textId="3440D54E" w:rsidR="000013B6" w:rsidRPr="002C4FA1" w:rsidRDefault="000013B6" w:rsidP="00793AFD">
      <w:pPr>
        <w:ind w:firstLine="720"/>
        <w:jc w:val="both"/>
        <w:rPr>
          <w:rFonts w:ascii="Arial" w:hAnsi="Arial" w:cs="Arial"/>
        </w:rPr>
      </w:pPr>
      <w:r w:rsidRPr="002C4FA1">
        <w:rPr>
          <w:rFonts w:ascii="Arial" w:hAnsi="Arial" w:cs="Arial"/>
        </w:rPr>
        <w:t xml:space="preserve">Post to </w:t>
      </w:r>
      <w:r w:rsidR="002C4FA1" w:rsidRPr="002C4FA1">
        <w:rPr>
          <w:rFonts w:ascii="Arial" w:hAnsi="Arial" w:cs="Arial"/>
          <w:b/>
          <w:bCs/>
        </w:rPr>
        <w:t>Loans Officer, Finance Section, Cavan County Council, The Courthouse, H12 R6V2</w:t>
      </w:r>
    </w:p>
    <w:p w14:paraId="4D921A68" w14:textId="77777777" w:rsidR="007F719C" w:rsidRDefault="007F719C" w:rsidP="00793AFD">
      <w:pPr>
        <w:spacing w:after="0" w:line="240" w:lineRule="auto"/>
        <w:jc w:val="both"/>
        <w:rPr>
          <w:rFonts w:ascii="Arial" w:hAnsi="Arial" w:cs="Arial"/>
          <w:b/>
          <w:bCs/>
          <w:color w:val="000000" w:themeColor="text1"/>
        </w:rPr>
      </w:pPr>
    </w:p>
    <w:p w14:paraId="790BF88C" w14:textId="77777777"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4"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Your Mortgage Payment Break period;</w:t>
      </w:r>
    </w:p>
    <w:p w14:paraId="6A5A9293"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The revised/higher amount of your repayments after the Mortgage Payment Break 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76F98BD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p>
    <w:p w14:paraId="65337F8E" w14:textId="071ADF05" w:rsidR="000403B5" w:rsidRPr="009738A2" w:rsidRDefault="000403B5" w:rsidP="00793AFD">
      <w:pPr>
        <w:jc w:val="both"/>
        <w:rPr>
          <w:rFonts w:ascii="Arial" w:hAnsi="Arial" w:cs="Arial"/>
        </w:rPr>
      </w:pPr>
      <w:r w:rsidRPr="009738A2">
        <w:rPr>
          <w:rFonts w:ascii="Arial" w:hAnsi="Arial" w:cs="Arial"/>
        </w:rPr>
        <w:t xml:space="preserve">To proceed with a Mortgage Payment Break,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Pr="009738A2">
        <w:rPr>
          <w:rFonts w:ascii="Arial" w:hAnsi="Arial" w:cs="Arial"/>
        </w:rPr>
        <w:t xml:space="preserve">.  </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4"/>
    <w:p w14:paraId="447805CD" w14:textId="77777777" w:rsidR="00DE5E0B" w:rsidRDefault="00DE5E0B" w:rsidP="00793AFD">
      <w:pPr>
        <w:jc w:val="both"/>
        <w:rPr>
          <w:rFonts w:ascii="Arial" w:hAnsi="Arial" w:cs="Arial"/>
          <w:b/>
          <w:bCs/>
        </w:rPr>
      </w:pPr>
    </w:p>
    <w:p w14:paraId="0EE49DD5" w14:textId="6DB8FF25" w:rsidR="00793AFD" w:rsidRDefault="00793AFD" w:rsidP="00793AFD">
      <w:pPr>
        <w:spacing w:line="360" w:lineRule="auto"/>
        <w:jc w:val="both"/>
        <w:rPr>
          <w:rFonts w:ascii="Arial" w:hAnsi="Arial" w:cs="Arial"/>
          <w:color w:val="000000" w:themeColor="text1"/>
          <w:sz w:val="28"/>
          <w:szCs w:val="28"/>
        </w:rPr>
      </w:pPr>
    </w:p>
    <w:p w14:paraId="6D21255A" w14:textId="09828B46" w:rsidR="00801043" w:rsidRDefault="00801043" w:rsidP="00793AFD">
      <w:pPr>
        <w:spacing w:line="360" w:lineRule="auto"/>
        <w:jc w:val="both"/>
        <w:rPr>
          <w:rFonts w:ascii="Arial" w:hAnsi="Arial" w:cs="Arial"/>
          <w:color w:val="000000" w:themeColor="text1"/>
          <w:sz w:val="28"/>
          <w:szCs w:val="28"/>
        </w:rPr>
      </w:pPr>
    </w:p>
    <w:p w14:paraId="7025AE2E" w14:textId="2A2B5D60" w:rsidR="00801043" w:rsidRDefault="00801043" w:rsidP="00793AFD">
      <w:pPr>
        <w:spacing w:line="360" w:lineRule="auto"/>
        <w:jc w:val="both"/>
        <w:rPr>
          <w:rFonts w:ascii="Arial" w:hAnsi="Arial" w:cs="Arial"/>
          <w:color w:val="000000" w:themeColor="text1"/>
          <w:sz w:val="28"/>
          <w:szCs w:val="28"/>
        </w:rPr>
      </w:pPr>
    </w:p>
    <w:p w14:paraId="5CAA03B1" w14:textId="77777777" w:rsidR="00801043" w:rsidRDefault="00801043" w:rsidP="00793AFD">
      <w:pPr>
        <w:spacing w:line="360" w:lineRule="auto"/>
        <w:jc w:val="both"/>
        <w:rPr>
          <w:rFonts w:ascii="Arial" w:hAnsi="Arial" w:cs="Arial"/>
          <w:color w:val="000000" w:themeColor="text1"/>
          <w:sz w:val="28"/>
          <w:szCs w:val="28"/>
        </w:rPr>
      </w:pPr>
    </w:p>
    <w:p w14:paraId="4B83694E" w14:textId="113A2C92"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t xml:space="preserve">Part </w:t>
      </w:r>
      <w:r w:rsidR="00801043">
        <w:rPr>
          <w:rFonts w:ascii="Arial" w:hAnsi="Arial" w:cs="Arial"/>
          <w:color w:val="000000" w:themeColor="text1"/>
          <w:sz w:val="28"/>
          <w:szCs w:val="28"/>
        </w:rPr>
        <w:t>6</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lastRenderedPageBreak/>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7777777" w:rsidR="00DF52D9" w:rsidRDefault="00DF52D9" w:rsidP="00793AFD">
      <w:pPr>
        <w:tabs>
          <w:tab w:val="left" w:pos="8285"/>
        </w:tabs>
        <w:jc w:val="both"/>
      </w:pPr>
    </w:p>
    <w:sectPr w:rsidR="00DF52D9" w:rsidSect="000A5402">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3852" w14:textId="77777777" w:rsidR="000B68B4" w:rsidRDefault="000B68B4" w:rsidP="00DF52D9">
      <w:pPr>
        <w:spacing w:after="0" w:line="240" w:lineRule="auto"/>
      </w:pPr>
      <w:r>
        <w:separator/>
      </w:r>
    </w:p>
  </w:endnote>
  <w:endnote w:type="continuationSeparator" w:id="0">
    <w:p w14:paraId="7C495576" w14:textId="77777777" w:rsidR="000B68B4" w:rsidRDefault="000B68B4" w:rsidP="00DF52D9">
      <w:pPr>
        <w:spacing w:after="0" w:line="240" w:lineRule="auto"/>
      </w:pPr>
      <w:r>
        <w:continuationSeparator/>
      </w:r>
    </w:p>
  </w:endnote>
  <w:endnote w:type="continuationNotice" w:id="1">
    <w:p w14:paraId="26AF1DDC" w14:textId="77777777" w:rsidR="000B68B4" w:rsidRDefault="000B6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16F8F390" w:rsidR="00927418" w:rsidRDefault="00927418" w:rsidP="00EC42A8">
            <w:pPr>
              <w:pStyle w:val="Footer"/>
              <w:jc w:val="center"/>
            </w:pPr>
            <w:r w:rsidRPr="00EC42A8">
              <w:rPr>
                <w:rFonts w:ascii="Arial" w:hAnsi="Arial" w:cs="Arial"/>
                <w:sz w:val="18"/>
                <w:szCs w:val="18"/>
              </w:rPr>
              <w:t xml:space="preserve">Page </w:t>
            </w:r>
            <w:r w:rsidRPr="00EC42A8">
              <w:rPr>
                <w:rFonts w:ascii="Arial" w:hAnsi="Arial" w:cs="Arial"/>
                <w:b/>
                <w:bCs/>
                <w:sz w:val="18"/>
                <w:szCs w:val="18"/>
              </w:rPr>
              <w:fldChar w:fldCharType="begin"/>
            </w:r>
            <w:r w:rsidRPr="00EC42A8">
              <w:rPr>
                <w:rFonts w:ascii="Arial" w:hAnsi="Arial" w:cs="Arial"/>
                <w:b/>
                <w:bCs/>
                <w:sz w:val="18"/>
                <w:szCs w:val="18"/>
              </w:rPr>
              <w:instrText xml:space="preserve"> PAGE </w:instrText>
            </w:r>
            <w:r w:rsidRPr="00EC42A8">
              <w:rPr>
                <w:rFonts w:ascii="Arial" w:hAnsi="Arial" w:cs="Arial"/>
                <w:b/>
                <w:bCs/>
                <w:sz w:val="18"/>
                <w:szCs w:val="18"/>
              </w:rPr>
              <w:fldChar w:fldCharType="separate"/>
            </w:r>
            <w:r w:rsidR="00E246E0">
              <w:rPr>
                <w:rFonts w:ascii="Arial" w:hAnsi="Arial" w:cs="Arial"/>
                <w:b/>
                <w:bCs/>
                <w:noProof/>
                <w:sz w:val="18"/>
                <w:szCs w:val="18"/>
              </w:rPr>
              <w:t>4</w:t>
            </w:r>
            <w:r w:rsidRPr="00EC42A8">
              <w:rPr>
                <w:rFonts w:ascii="Arial" w:hAnsi="Arial" w:cs="Arial"/>
                <w:b/>
                <w:bCs/>
                <w:sz w:val="18"/>
                <w:szCs w:val="18"/>
              </w:rPr>
              <w:fldChar w:fldCharType="end"/>
            </w:r>
            <w:r w:rsidRPr="00EC42A8">
              <w:rPr>
                <w:rFonts w:ascii="Arial" w:hAnsi="Arial" w:cs="Arial"/>
                <w:sz w:val="18"/>
                <w:szCs w:val="18"/>
              </w:rPr>
              <w:t xml:space="preserve"> of </w:t>
            </w:r>
            <w:r w:rsidRPr="00EC42A8">
              <w:rPr>
                <w:rFonts w:ascii="Arial" w:hAnsi="Arial" w:cs="Arial"/>
                <w:b/>
                <w:bCs/>
                <w:sz w:val="18"/>
                <w:szCs w:val="18"/>
              </w:rPr>
              <w:fldChar w:fldCharType="begin"/>
            </w:r>
            <w:r w:rsidRPr="00EC42A8">
              <w:rPr>
                <w:rFonts w:ascii="Arial" w:hAnsi="Arial" w:cs="Arial"/>
                <w:b/>
                <w:bCs/>
                <w:sz w:val="18"/>
                <w:szCs w:val="18"/>
              </w:rPr>
              <w:instrText xml:space="preserve"> NUMPAGES  </w:instrText>
            </w:r>
            <w:r w:rsidRPr="00EC42A8">
              <w:rPr>
                <w:rFonts w:ascii="Arial" w:hAnsi="Arial" w:cs="Arial"/>
                <w:b/>
                <w:bCs/>
                <w:sz w:val="18"/>
                <w:szCs w:val="18"/>
              </w:rPr>
              <w:fldChar w:fldCharType="separate"/>
            </w:r>
            <w:r w:rsidR="00E246E0">
              <w:rPr>
                <w:rFonts w:ascii="Arial" w:hAnsi="Arial" w:cs="Arial"/>
                <w:b/>
                <w:bCs/>
                <w:noProof/>
                <w:sz w:val="18"/>
                <w:szCs w:val="18"/>
              </w:rPr>
              <w:t>4</w:t>
            </w:r>
            <w:r w:rsidRPr="00EC42A8">
              <w:rPr>
                <w:rFonts w:ascii="Arial" w:hAnsi="Arial" w:cs="Arial"/>
                <w:b/>
                <w:bCs/>
                <w:sz w:val="18"/>
                <w:szCs w:val="18"/>
              </w:rPr>
              <w:fldChar w:fldCharType="end"/>
            </w:r>
          </w:p>
        </w:sdtContent>
      </w:sdt>
    </w:sdtContent>
  </w:sdt>
  <w:p w14:paraId="13EBBB20" w14:textId="77777777" w:rsidR="00927418" w:rsidRDefault="0092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58A99" w14:textId="77777777" w:rsidR="000B68B4" w:rsidRDefault="000B68B4" w:rsidP="00DF52D9">
      <w:pPr>
        <w:spacing w:after="0" w:line="240" w:lineRule="auto"/>
      </w:pPr>
      <w:r>
        <w:separator/>
      </w:r>
    </w:p>
  </w:footnote>
  <w:footnote w:type="continuationSeparator" w:id="0">
    <w:p w14:paraId="416013FD" w14:textId="77777777" w:rsidR="000B68B4" w:rsidRDefault="000B68B4" w:rsidP="00DF52D9">
      <w:pPr>
        <w:spacing w:after="0" w:line="240" w:lineRule="auto"/>
      </w:pPr>
      <w:r>
        <w:continuationSeparator/>
      </w:r>
    </w:p>
  </w:footnote>
  <w:footnote w:type="continuationNotice" w:id="1">
    <w:p w14:paraId="75641506" w14:textId="77777777" w:rsidR="000B68B4" w:rsidRDefault="000B6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FA" w14:textId="62EA32E5" w:rsidR="00927418" w:rsidRDefault="00927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403B5"/>
    <w:rsid w:val="000477CD"/>
    <w:rsid w:val="000831D6"/>
    <w:rsid w:val="000A5402"/>
    <w:rsid w:val="000B68B4"/>
    <w:rsid w:val="000C04DA"/>
    <w:rsid w:val="00103EF6"/>
    <w:rsid w:val="0014666C"/>
    <w:rsid w:val="00154F77"/>
    <w:rsid w:val="0017158E"/>
    <w:rsid w:val="001C0145"/>
    <w:rsid w:val="001C018C"/>
    <w:rsid w:val="001E7015"/>
    <w:rsid w:val="001F4C8D"/>
    <w:rsid w:val="0021512F"/>
    <w:rsid w:val="002904C8"/>
    <w:rsid w:val="002C4FA1"/>
    <w:rsid w:val="002E2263"/>
    <w:rsid w:val="002F5744"/>
    <w:rsid w:val="00340073"/>
    <w:rsid w:val="003440F8"/>
    <w:rsid w:val="003708B9"/>
    <w:rsid w:val="00394C40"/>
    <w:rsid w:val="003B1DAD"/>
    <w:rsid w:val="00402CE8"/>
    <w:rsid w:val="00403C5C"/>
    <w:rsid w:val="004168C8"/>
    <w:rsid w:val="00455CCB"/>
    <w:rsid w:val="0046786F"/>
    <w:rsid w:val="00474DE2"/>
    <w:rsid w:val="004763E0"/>
    <w:rsid w:val="004920C3"/>
    <w:rsid w:val="00495601"/>
    <w:rsid w:val="004D09EF"/>
    <w:rsid w:val="004F2FCE"/>
    <w:rsid w:val="00506C19"/>
    <w:rsid w:val="005B2E72"/>
    <w:rsid w:val="005B38FE"/>
    <w:rsid w:val="005D623F"/>
    <w:rsid w:val="00611610"/>
    <w:rsid w:val="006126A7"/>
    <w:rsid w:val="00625273"/>
    <w:rsid w:val="00627432"/>
    <w:rsid w:val="006C1113"/>
    <w:rsid w:val="006D5269"/>
    <w:rsid w:val="006D7E9C"/>
    <w:rsid w:val="006F7D6B"/>
    <w:rsid w:val="007065A0"/>
    <w:rsid w:val="007156A5"/>
    <w:rsid w:val="00716419"/>
    <w:rsid w:val="00740F12"/>
    <w:rsid w:val="007470D6"/>
    <w:rsid w:val="00790C8B"/>
    <w:rsid w:val="0079393B"/>
    <w:rsid w:val="00793AFD"/>
    <w:rsid w:val="007B2AF8"/>
    <w:rsid w:val="007F3E5F"/>
    <w:rsid w:val="007F719C"/>
    <w:rsid w:val="00801043"/>
    <w:rsid w:val="00814A58"/>
    <w:rsid w:val="008366E3"/>
    <w:rsid w:val="008464E4"/>
    <w:rsid w:val="0088202F"/>
    <w:rsid w:val="008C1B6B"/>
    <w:rsid w:val="00911F4C"/>
    <w:rsid w:val="0092689F"/>
    <w:rsid w:val="00927418"/>
    <w:rsid w:val="00A06BE6"/>
    <w:rsid w:val="00A4097E"/>
    <w:rsid w:val="00A62549"/>
    <w:rsid w:val="00A75156"/>
    <w:rsid w:val="00A766FE"/>
    <w:rsid w:val="00A92D88"/>
    <w:rsid w:val="00AA063B"/>
    <w:rsid w:val="00AC6540"/>
    <w:rsid w:val="00B34D6A"/>
    <w:rsid w:val="00B402B7"/>
    <w:rsid w:val="00B44670"/>
    <w:rsid w:val="00B50909"/>
    <w:rsid w:val="00B55D8A"/>
    <w:rsid w:val="00BB0C44"/>
    <w:rsid w:val="00C34387"/>
    <w:rsid w:val="00C34C1A"/>
    <w:rsid w:val="00C701A1"/>
    <w:rsid w:val="00C70978"/>
    <w:rsid w:val="00C90879"/>
    <w:rsid w:val="00CC2A2F"/>
    <w:rsid w:val="00CE2155"/>
    <w:rsid w:val="00D0655E"/>
    <w:rsid w:val="00D55993"/>
    <w:rsid w:val="00D649AF"/>
    <w:rsid w:val="00D70535"/>
    <w:rsid w:val="00D73618"/>
    <w:rsid w:val="00DC72A0"/>
    <w:rsid w:val="00DD3BBE"/>
    <w:rsid w:val="00DE0009"/>
    <w:rsid w:val="00DE5E0B"/>
    <w:rsid w:val="00DF52D9"/>
    <w:rsid w:val="00E23161"/>
    <w:rsid w:val="00E246E0"/>
    <w:rsid w:val="00E477C8"/>
    <w:rsid w:val="00E673A5"/>
    <w:rsid w:val="00E837E7"/>
    <w:rsid w:val="00E94FFF"/>
    <w:rsid w:val="00E95453"/>
    <w:rsid w:val="00EC42A8"/>
    <w:rsid w:val="00F52AA7"/>
    <w:rsid w:val="00F6750B"/>
    <w:rsid w:val="00F8503C"/>
    <w:rsid w:val="00FA0DA4"/>
    <w:rsid w:val="00FB0789"/>
    <w:rsid w:val="00FF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EF87"/>
  <w15:docId w15:val="{F0C95B98-5172-40E4-91DE-FF27223B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b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TermInfo xmlns="http://schemas.microsoft.com/office/infopath/2007/PartnerControls">
          <TermName xmlns="http://schemas.microsoft.com/office/infopath/2007/PartnerControls">Local Authorities</TermName>
          <TermId xmlns="http://schemas.microsoft.com/office/infopath/2007/PartnerControls">f45dfb3e-b5c4-4e23-a11e-ac10ef06697b</TermId>
        </TermInfo>
      </Terms>
    </eDocs_FileTopicsTaxHTField0>
    <eDocs_FileName xmlns="http://schemas.microsoft.com/sharepoint/v3">HPLGHME006-008-2020</eDocs_FileName>
    <TaxCatchAll xmlns="ff6ba72c-7ffa-42af-92be-85ed32b3506a">
      <Value>7</Value>
      <Value>1</Value>
      <Value>43</Value>
      <Value>42</Value>
    </TaxCatchAll>
    <_dlc_ExpireDate xmlns="http://schemas.microsoft.com/sharepoint/v3">2020-07-09T16:53:19+00:00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Props1.xml><?xml version="1.0" encoding="utf-8"?>
<ds:datastoreItem xmlns:ds="http://schemas.openxmlformats.org/officeDocument/2006/customXml" ds:itemID="{59586A6E-39BB-4B94-853B-9DE789A35659}">
  <ds:schemaRefs>
    <ds:schemaRef ds:uri="office.server.policy"/>
  </ds:schemaRefs>
</ds:datastoreItem>
</file>

<file path=customXml/itemProps2.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3.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5.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patrick.graham@housingagency.ie</dc:creator>
  <cp:lastModifiedBy>Conor Harrington</cp:lastModifiedBy>
  <cp:revision>3</cp:revision>
  <cp:lastPrinted>2020-04-09T16:52:00Z</cp:lastPrinted>
  <dcterms:created xsi:type="dcterms:W3CDTF">2020-04-17T14:02:00Z</dcterms:created>
  <dcterms:modified xsi:type="dcterms:W3CDTF">2020-04-20T09:35:00Z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43;#Local Authorities|f45dfb3e-b5c4-4e23-a11e-ac10ef06697b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ies>
</file>