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C395" w14:textId="42010A4F" w:rsidR="00835539" w:rsidRPr="009A629E" w:rsidRDefault="00E02660" w:rsidP="00647411">
      <w:pPr>
        <w:jc w:val="center"/>
        <w:rPr>
          <w:rFonts w:ascii="Arial" w:hAnsi="Arial" w:cs="Arial"/>
          <w:b/>
          <w:sz w:val="28"/>
          <w:szCs w:val="28"/>
          <w:lang w:val="en-IE"/>
        </w:rPr>
      </w:pPr>
      <w:r w:rsidRPr="009A629E">
        <w:rPr>
          <w:rFonts w:ascii="Arial" w:hAnsi="Arial" w:cs="Arial"/>
          <w:b/>
          <w:sz w:val="28"/>
          <w:szCs w:val="28"/>
          <w:lang w:val="en-IE"/>
        </w:rPr>
        <w:t xml:space="preserve">Department of </w:t>
      </w:r>
      <w:r w:rsidR="002C3BDE" w:rsidRPr="009A629E">
        <w:rPr>
          <w:rFonts w:ascii="Arial" w:hAnsi="Arial" w:cs="Arial"/>
          <w:b/>
          <w:sz w:val="28"/>
          <w:szCs w:val="28"/>
          <w:lang w:val="en-IE"/>
        </w:rPr>
        <w:t xml:space="preserve">Rural and </w:t>
      </w:r>
      <w:r w:rsidR="00835539" w:rsidRPr="009A629E">
        <w:rPr>
          <w:rFonts w:ascii="Arial" w:hAnsi="Arial" w:cs="Arial"/>
          <w:b/>
          <w:sz w:val="28"/>
          <w:szCs w:val="28"/>
          <w:lang w:val="en-IE"/>
        </w:rPr>
        <w:t>Community</w:t>
      </w:r>
      <w:r w:rsidR="002C3BDE" w:rsidRPr="009A629E">
        <w:rPr>
          <w:rFonts w:ascii="Arial" w:hAnsi="Arial" w:cs="Arial"/>
          <w:b/>
          <w:sz w:val="28"/>
          <w:szCs w:val="28"/>
          <w:lang w:val="en-IE"/>
        </w:rPr>
        <w:t xml:space="preserve"> Development</w:t>
      </w:r>
    </w:p>
    <w:p w14:paraId="3A170E4C" w14:textId="0D568678" w:rsidR="0089452D" w:rsidRPr="009A629E" w:rsidRDefault="006223B2" w:rsidP="006223B2">
      <w:pPr>
        <w:jc w:val="center"/>
        <w:rPr>
          <w:rFonts w:ascii="Arial" w:hAnsi="Arial" w:cs="Arial"/>
          <w:b/>
          <w:sz w:val="36"/>
          <w:szCs w:val="36"/>
          <w:lang w:val="en-IE"/>
        </w:rPr>
      </w:pPr>
      <w:r w:rsidRPr="009A629E">
        <w:rPr>
          <w:rStyle w:val="Strong"/>
          <w:rFonts w:ascii="Arial" w:hAnsi="Arial" w:cs="Arial"/>
          <w:sz w:val="36"/>
          <w:szCs w:val="36"/>
        </w:rPr>
        <w:t>Community </w:t>
      </w:r>
      <w:r w:rsidR="009F654B">
        <w:rPr>
          <w:rStyle w:val="Strong"/>
          <w:rFonts w:ascii="Arial" w:hAnsi="Arial" w:cs="Arial"/>
          <w:sz w:val="36"/>
          <w:szCs w:val="36"/>
        </w:rPr>
        <w:t>Support</w:t>
      </w:r>
      <w:r w:rsidRPr="009A629E">
        <w:rPr>
          <w:rStyle w:val="Strong"/>
          <w:rFonts w:ascii="Arial" w:hAnsi="Arial" w:cs="Arial"/>
          <w:sz w:val="36"/>
          <w:szCs w:val="36"/>
        </w:rPr>
        <w:t xml:space="preserve"> Fund</w:t>
      </w:r>
      <w:r w:rsidR="00924C22">
        <w:rPr>
          <w:rStyle w:val="Strong"/>
          <w:rFonts w:ascii="Arial" w:hAnsi="Arial" w:cs="Arial"/>
          <w:sz w:val="36"/>
          <w:szCs w:val="36"/>
        </w:rPr>
        <w:t xml:space="preserve"> 2022</w:t>
      </w:r>
    </w:p>
    <w:p w14:paraId="0ABA4FA3" w14:textId="4C36E72E" w:rsidR="006223B2" w:rsidRPr="009A629E" w:rsidRDefault="0089452D" w:rsidP="006223B2">
      <w:pPr>
        <w:jc w:val="center"/>
        <w:rPr>
          <w:rFonts w:ascii="Arial" w:hAnsi="Arial" w:cs="Arial"/>
          <w:b/>
          <w:sz w:val="32"/>
          <w:szCs w:val="32"/>
          <w:lang w:val="en-IE"/>
        </w:rPr>
      </w:pPr>
      <w:r w:rsidRPr="009A629E">
        <w:rPr>
          <w:rFonts w:ascii="Arial" w:hAnsi="Arial" w:cs="Arial"/>
          <w:b/>
          <w:sz w:val="32"/>
          <w:szCs w:val="32"/>
          <w:lang w:val="en-IE"/>
        </w:rPr>
        <w:t>under</w:t>
      </w:r>
      <w:r w:rsidR="006223B2" w:rsidRPr="009A629E">
        <w:rPr>
          <w:rFonts w:ascii="Arial" w:hAnsi="Arial" w:cs="Arial"/>
          <w:b/>
          <w:sz w:val="32"/>
          <w:szCs w:val="32"/>
          <w:lang w:val="en-IE"/>
        </w:rPr>
        <w:t xml:space="preserve"> the</w:t>
      </w:r>
    </w:p>
    <w:p w14:paraId="5A485E3A" w14:textId="6EF68D06" w:rsidR="00832411" w:rsidRDefault="00835539" w:rsidP="006223B2">
      <w:pPr>
        <w:jc w:val="center"/>
        <w:rPr>
          <w:rFonts w:ascii="Arial" w:hAnsi="Arial" w:cs="Arial"/>
          <w:b/>
          <w:sz w:val="32"/>
          <w:szCs w:val="32"/>
          <w:lang w:val="en-IE"/>
        </w:rPr>
      </w:pPr>
      <w:r w:rsidRPr="009A629E">
        <w:rPr>
          <w:rFonts w:ascii="Arial" w:hAnsi="Arial" w:cs="Arial"/>
          <w:b/>
          <w:sz w:val="32"/>
          <w:szCs w:val="32"/>
          <w:lang w:val="en-IE"/>
        </w:rPr>
        <w:t>Communit</w:t>
      </w:r>
      <w:r w:rsidR="006223B2" w:rsidRPr="009A629E">
        <w:rPr>
          <w:rFonts w:ascii="Arial" w:hAnsi="Arial" w:cs="Arial"/>
          <w:b/>
          <w:sz w:val="32"/>
          <w:szCs w:val="32"/>
          <w:lang w:val="en-IE"/>
        </w:rPr>
        <w:t>y Enhancement Programme</w:t>
      </w:r>
    </w:p>
    <w:p w14:paraId="038CFEF1" w14:textId="3913775A" w:rsidR="00924C22" w:rsidRPr="009A629E" w:rsidRDefault="00924C22" w:rsidP="006223B2">
      <w:pPr>
        <w:jc w:val="center"/>
        <w:rPr>
          <w:rFonts w:ascii="Arial" w:hAnsi="Arial" w:cs="Arial"/>
          <w:b/>
          <w:sz w:val="32"/>
          <w:szCs w:val="32"/>
          <w:lang w:val="en-IE"/>
        </w:rPr>
      </w:pPr>
      <w:r>
        <w:rPr>
          <w:rFonts w:ascii="Arial" w:hAnsi="Arial" w:cs="Arial"/>
          <w:b/>
          <w:sz w:val="32"/>
          <w:szCs w:val="32"/>
          <w:lang w:val="en-IE"/>
        </w:rPr>
        <w:t>2022</w:t>
      </w:r>
    </w:p>
    <w:p w14:paraId="60A470E1" w14:textId="53B2EAE3" w:rsidR="00D54D88" w:rsidRPr="009A629E" w:rsidRDefault="00D54D88" w:rsidP="006C6464">
      <w:pPr>
        <w:tabs>
          <w:tab w:val="center" w:pos="4681"/>
          <w:tab w:val="left" w:pos="8475"/>
        </w:tabs>
        <w:rPr>
          <w:rFonts w:ascii="Arial" w:hAnsi="Arial" w:cs="Arial"/>
          <w:b/>
          <w:sz w:val="32"/>
          <w:szCs w:val="32"/>
          <w:lang w:val="en-IE"/>
        </w:rPr>
      </w:pPr>
    </w:p>
    <w:p w14:paraId="1F8B5942" w14:textId="77777777" w:rsidR="000523A4" w:rsidRPr="006C6464" w:rsidRDefault="000523A4" w:rsidP="0025146C">
      <w:pPr>
        <w:jc w:val="center"/>
        <w:rPr>
          <w:rFonts w:ascii="Arial" w:hAnsi="Arial" w:cs="Arial"/>
          <w:b/>
          <w:sz w:val="40"/>
          <w:szCs w:val="40"/>
          <w:lang w:val="en-IE"/>
        </w:rPr>
      </w:pPr>
      <w:r w:rsidRPr="006C6464">
        <w:rPr>
          <w:rFonts w:ascii="Arial" w:hAnsi="Arial" w:cs="Arial"/>
          <w:b/>
          <w:sz w:val="40"/>
          <w:szCs w:val="40"/>
          <w:lang w:val="en-IE"/>
        </w:rPr>
        <w:t>Guidelines</w:t>
      </w:r>
    </w:p>
    <w:p w14:paraId="3FEBF392" w14:textId="77777777" w:rsidR="000523A4" w:rsidRPr="009A629E" w:rsidRDefault="000523A4" w:rsidP="0025146C">
      <w:pPr>
        <w:rPr>
          <w:rFonts w:ascii="Arial" w:hAnsi="Arial" w:cs="Arial"/>
          <w:b/>
          <w:szCs w:val="24"/>
          <w:lang w:val="en-IE"/>
        </w:rPr>
      </w:pPr>
    </w:p>
    <w:p w14:paraId="59EC0386" w14:textId="77777777" w:rsidR="000523A4" w:rsidRPr="009A629E" w:rsidRDefault="003C1039" w:rsidP="0025146C">
      <w:pPr>
        <w:jc w:val="center"/>
        <w:rPr>
          <w:rFonts w:ascii="Arial" w:hAnsi="Arial" w:cs="Arial"/>
          <w:b/>
          <w:smallCaps/>
          <w:szCs w:val="24"/>
          <w:lang w:val="en-IE"/>
        </w:rPr>
      </w:pPr>
      <w:r w:rsidRPr="009A629E">
        <w:rPr>
          <w:rFonts w:ascii="Arial" w:hAnsi="Arial" w:cs="Arial"/>
          <w:b/>
          <w:smallCaps/>
          <w:szCs w:val="24"/>
          <w:lang w:val="en-IE"/>
        </w:rPr>
        <w:t>Please read the following guidelines carefully before completing the</w:t>
      </w:r>
      <w:r w:rsidR="002C0401" w:rsidRPr="009A629E">
        <w:rPr>
          <w:rFonts w:ascii="Arial" w:hAnsi="Arial" w:cs="Arial"/>
          <w:b/>
          <w:smallCaps/>
          <w:szCs w:val="24"/>
          <w:lang w:val="en-IE"/>
        </w:rPr>
        <w:t xml:space="preserve"> </w:t>
      </w:r>
      <w:r w:rsidRPr="009A629E">
        <w:rPr>
          <w:rFonts w:ascii="Arial" w:hAnsi="Arial" w:cs="Arial"/>
          <w:b/>
          <w:smallCaps/>
          <w:szCs w:val="24"/>
          <w:lang w:val="en-IE"/>
        </w:rPr>
        <w:t>application form.</w:t>
      </w:r>
    </w:p>
    <w:p w14:paraId="4E502390" w14:textId="77777777" w:rsidR="003C1039" w:rsidRPr="009A629E" w:rsidRDefault="003C1039" w:rsidP="0025146C">
      <w:pPr>
        <w:rPr>
          <w:rFonts w:ascii="Arial" w:hAnsi="Arial" w:cs="Arial"/>
          <w:b/>
          <w:smallCaps/>
          <w:color w:val="FF0000"/>
          <w:sz w:val="28"/>
          <w:szCs w:val="28"/>
          <w:lang w:val="en-IE"/>
        </w:rPr>
      </w:pPr>
    </w:p>
    <w:p w14:paraId="73713D20" w14:textId="77777777" w:rsidR="00296EE2" w:rsidRPr="009A629E" w:rsidRDefault="00296EE2" w:rsidP="0025146C">
      <w:pPr>
        <w:pStyle w:val="ListParagraph"/>
        <w:numPr>
          <w:ilvl w:val="0"/>
          <w:numId w:val="2"/>
        </w:numPr>
        <w:shd w:val="pct15" w:color="auto" w:fill="auto"/>
        <w:rPr>
          <w:rFonts w:ascii="Arial" w:hAnsi="Arial" w:cs="Arial"/>
          <w:b/>
          <w:sz w:val="28"/>
          <w:szCs w:val="28"/>
          <w:lang w:val="en-IE"/>
        </w:rPr>
      </w:pPr>
      <w:r w:rsidRPr="009A629E">
        <w:rPr>
          <w:rFonts w:ascii="Arial" w:hAnsi="Arial" w:cs="Arial"/>
          <w:b/>
          <w:sz w:val="28"/>
          <w:szCs w:val="28"/>
          <w:lang w:val="en-IE"/>
        </w:rPr>
        <w:t>Introduction</w:t>
      </w:r>
    </w:p>
    <w:p w14:paraId="5A42F174" w14:textId="77777777" w:rsidR="000739E7" w:rsidRPr="009A629E" w:rsidRDefault="000739E7" w:rsidP="0025146C">
      <w:pPr>
        <w:rPr>
          <w:rFonts w:ascii="Arial" w:hAnsi="Arial" w:cs="Arial"/>
          <w:szCs w:val="24"/>
          <w:lang w:val="en-IE"/>
        </w:rPr>
      </w:pPr>
    </w:p>
    <w:p w14:paraId="5535E0A8" w14:textId="15C98EB7" w:rsidR="002242F0" w:rsidRPr="009A629E" w:rsidRDefault="002C3BDE" w:rsidP="002242F0">
      <w:pPr>
        <w:jc w:val="both"/>
        <w:rPr>
          <w:rFonts w:ascii="Arial" w:hAnsi="Arial" w:cs="Arial"/>
          <w:szCs w:val="24"/>
          <w:lang w:eastAsia="en-IE"/>
        </w:rPr>
      </w:pPr>
      <w:r w:rsidRPr="009A629E">
        <w:rPr>
          <w:rFonts w:ascii="Arial" w:hAnsi="Arial" w:cs="Arial"/>
          <w:szCs w:val="24"/>
          <w:lang w:val="en-IE"/>
        </w:rPr>
        <w:t xml:space="preserve">The </w:t>
      </w:r>
      <w:r w:rsidR="006223B2" w:rsidRPr="009A629E">
        <w:rPr>
          <w:rFonts w:ascii="Arial" w:hAnsi="Arial" w:cs="Arial"/>
          <w:b/>
          <w:szCs w:val="24"/>
          <w:lang w:val="en-IE"/>
        </w:rPr>
        <w:t xml:space="preserve">Community </w:t>
      </w:r>
      <w:r w:rsidR="009F654B">
        <w:rPr>
          <w:rFonts w:ascii="Arial" w:hAnsi="Arial" w:cs="Arial"/>
          <w:b/>
          <w:szCs w:val="24"/>
          <w:lang w:val="en-IE"/>
        </w:rPr>
        <w:t>Support Fund (CS</w:t>
      </w:r>
      <w:r w:rsidR="006223B2" w:rsidRPr="009A629E">
        <w:rPr>
          <w:rFonts w:ascii="Arial" w:hAnsi="Arial" w:cs="Arial"/>
          <w:b/>
          <w:szCs w:val="24"/>
          <w:lang w:val="en-IE"/>
        </w:rPr>
        <w:t>F</w:t>
      </w:r>
      <w:r w:rsidR="00665BD9" w:rsidRPr="009A629E">
        <w:rPr>
          <w:rFonts w:ascii="Arial" w:hAnsi="Arial" w:cs="Arial"/>
          <w:b/>
          <w:szCs w:val="24"/>
          <w:lang w:val="en-IE"/>
        </w:rPr>
        <w:t>)</w:t>
      </w:r>
      <w:r w:rsidR="00665BD9" w:rsidRPr="009A629E">
        <w:rPr>
          <w:rFonts w:ascii="Arial" w:hAnsi="Arial" w:cs="Arial"/>
          <w:szCs w:val="24"/>
          <w:lang w:val="en-IE"/>
        </w:rPr>
        <w:t xml:space="preserve"> </w:t>
      </w:r>
      <w:r w:rsidR="002242F0" w:rsidRPr="009A629E">
        <w:rPr>
          <w:rFonts w:ascii="Arial" w:hAnsi="Arial" w:cs="Arial"/>
          <w:szCs w:val="24"/>
          <w:lang w:val="en-IE"/>
        </w:rPr>
        <w:t xml:space="preserve">provides funding to </w:t>
      </w:r>
      <w:r w:rsidR="006223B2" w:rsidRPr="009A629E">
        <w:rPr>
          <w:rFonts w:ascii="Arial" w:hAnsi="Arial" w:cs="Arial"/>
          <w:szCs w:val="24"/>
          <w:lang w:val="en-IE"/>
        </w:rPr>
        <w:t xml:space="preserve">support </w:t>
      </w:r>
      <w:r w:rsidR="002242F0" w:rsidRPr="009A629E">
        <w:rPr>
          <w:rFonts w:ascii="Arial" w:hAnsi="Arial" w:cs="Arial"/>
          <w:szCs w:val="24"/>
          <w:lang w:val="en-IE"/>
        </w:rPr>
        <w:t>communit</w:t>
      </w:r>
      <w:r w:rsidR="00482F2A" w:rsidRPr="009A629E">
        <w:rPr>
          <w:rFonts w:ascii="Arial" w:hAnsi="Arial" w:cs="Arial"/>
          <w:szCs w:val="24"/>
          <w:lang w:val="en-IE"/>
        </w:rPr>
        <w:t xml:space="preserve">y groups </w:t>
      </w:r>
      <w:r w:rsidR="006223B2" w:rsidRPr="009A629E">
        <w:rPr>
          <w:rFonts w:ascii="Arial" w:hAnsi="Arial" w:cs="Arial"/>
          <w:szCs w:val="24"/>
          <w:lang w:val="en-IE"/>
        </w:rPr>
        <w:t>across Ireland.</w:t>
      </w:r>
    </w:p>
    <w:p w14:paraId="6BA05E65" w14:textId="77777777" w:rsidR="00234986" w:rsidRPr="009A629E" w:rsidRDefault="00234986" w:rsidP="0025146C">
      <w:pPr>
        <w:jc w:val="both"/>
        <w:rPr>
          <w:rFonts w:ascii="Arial" w:hAnsi="Arial" w:cs="Arial"/>
          <w:szCs w:val="24"/>
          <w:lang w:val="en-IE"/>
        </w:rPr>
      </w:pPr>
    </w:p>
    <w:p w14:paraId="02524095" w14:textId="46665C71" w:rsidR="00665BD9" w:rsidRPr="009A629E" w:rsidRDefault="00BE1086" w:rsidP="0089452D">
      <w:pPr>
        <w:jc w:val="both"/>
        <w:rPr>
          <w:rFonts w:ascii="Arial" w:hAnsi="Arial" w:cs="Arial"/>
          <w:szCs w:val="24"/>
          <w:lang w:eastAsia="en-IE"/>
        </w:rPr>
      </w:pPr>
      <w:r w:rsidRPr="009A629E">
        <w:rPr>
          <w:rFonts w:ascii="Arial" w:hAnsi="Arial" w:cs="Arial"/>
          <w:szCs w:val="24"/>
          <w:lang w:val="en-IE"/>
        </w:rPr>
        <w:t xml:space="preserve">The </w:t>
      </w:r>
      <w:r w:rsidR="009F654B">
        <w:rPr>
          <w:rFonts w:ascii="Arial" w:hAnsi="Arial" w:cs="Arial"/>
          <w:b/>
          <w:szCs w:val="24"/>
          <w:lang w:val="en-IE"/>
        </w:rPr>
        <w:t>CS</w:t>
      </w:r>
      <w:r w:rsidR="006223B2" w:rsidRPr="009A629E">
        <w:rPr>
          <w:rFonts w:ascii="Arial" w:hAnsi="Arial" w:cs="Arial"/>
          <w:b/>
          <w:szCs w:val="24"/>
          <w:lang w:val="en-IE"/>
        </w:rPr>
        <w:t>F</w:t>
      </w:r>
      <w:r w:rsidRPr="009A629E">
        <w:rPr>
          <w:rFonts w:ascii="Arial" w:hAnsi="Arial" w:cs="Arial"/>
          <w:szCs w:val="24"/>
          <w:lang w:val="en-IE"/>
        </w:rPr>
        <w:t xml:space="preserve"> </w:t>
      </w:r>
      <w:r w:rsidR="002242F0" w:rsidRPr="009A629E">
        <w:rPr>
          <w:rFonts w:ascii="Arial" w:hAnsi="Arial" w:cs="Arial"/>
          <w:szCs w:val="24"/>
          <w:lang w:val="en-IE"/>
        </w:rPr>
        <w:t xml:space="preserve">is </w:t>
      </w:r>
      <w:r w:rsidR="00665BD9" w:rsidRPr="009A629E">
        <w:rPr>
          <w:rFonts w:ascii="Arial" w:hAnsi="Arial" w:cs="Arial"/>
          <w:szCs w:val="24"/>
          <w:lang w:val="en-IE"/>
        </w:rPr>
        <w:t>funded by the Department of Rural and Community Development (</w:t>
      </w:r>
      <w:r w:rsidR="00665BD9" w:rsidRPr="009A629E">
        <w:rPr>
          <w:rFonts w:ascii="Arial" w:hAnsi="Arial" w:cs="Arial"/>
          <w:i/>
          <w:szCs w:val="24"/>
          <w:lang w:val="en-IE"/>
        </w:rPr>
        <w:t>the Department</w:t>
      </w:r>
      <w:r w:rsidR="00665BD9" w:rsidRPr="009A629E">
        <w:rPr>
          <w:rFonts w:ascii="Arial" w:hAnsi="Arial" w:cs="Arial"/>
          <w:szCs w:val="24"/>
          <w:lang w:val="en-IE"/>
        </w:rPr>
        <w:t xml:space="preserve">) and </w:t>
      </w:r>
      <w:r w:rsidRPr="009A629E">
        <w:rPr>
          <w:rFonts w:ascii="Arial" w:hAnsi="Arial" w:cs="Arial"/>
          <w:szCs w:val="24"/>
          <w:lang w:val="en-IE"/>
        </w:rPr>
        <w:t xml:space="preserve">administered by the Local </w:t>
      </w:r>
      <w:r w:rsidRPr="009A629E">
        <w:rPr>
          <w:rFonts w:ascii="Arial" w:hAnsi="Arial" w:cs="Arial"/>
          <w:szCs w:val="24"/>
        </w:rPr>
        <w:t>Community Development Committee</w:t>
      </w:r>
      <w:r w:rsidR="00681AAC" w:rsidRPr="009A629E">
        <w:rPr>
          <w:rFonts w:ascii="Arial" w:hAnsi="Arial" w:cs="Arial"/>
          <w:szCs w:val="24"/>
        </w:rPr>
        <w:t>s</w:t>
      </w:r>
      <w:r w:rsidRPr="009A629E">
        <w:rPr>
          <w:rFonts w:ascii="Arial" w:hAnsi="Arial" w:cs="Arial"/>
          <w:szCs w:val="24"/>
        </w:rPr>
        <w:t xml:space="preserve"> (LCDC</w:t>
      </w:r>
      <w:r w:rsidR="00681AAC" w:rsidRPr="009A629E">
        <w:rPr>
          <w:rFonts w:ascii="Arial" w:hAnsi="Arial" w:cs="Arial"/>
          <w:szCs w:val="24"/>
        </w:rPr>
        <w:t>s</w:t>
      </w:r>
      <w:r w:rsidRPr="009A629E">
        <w:rPr>
          <w:rFonts w:ascii="Arial" w:hAnsi="Arial" w:cs="Arial"/>
          <w:szCs w:val="24"/>
        </w:rPr>
        <w:t>)</w:t>
      </w:r>
      <w:r w:rsidR="00681AAC" w:rsidRPr="009A629E">
        <w:rPr>
          <w:rFonts w:ascii="Arial" w:hAnsi="Arial" w:cs="Arial"/>
          <w:szCs w:val="24"/>
        </w:rPr>
        <w:t xml:space="preserve"> </w:t>
      </w:r>
      <w:r w:rsidR="00665BD9" w:rsidRPr="009A629E">
        <w:rPr>
          <w:rFonts w:ascii="Arial" w:hAnsi="Arial" w:cs="Arial"/>
          <w:szCs w:val="24"/>
        </w:rPr>
        <w:t xml:space="preserve">in each </w:t>
      </w:r>
      <w:r w:rsidR="00681AAC" w:rsidRPr="009A629E">
        <w:rPr>
          <w:rFonts w:ascii="Arial" w:hAnsi="Arial" w:cs="Arial"/>
          <w:szCs w:val="24"/>
          <w:lang w:eastAsia="en-IE"/>
        </w:rPr>
        <w:t>Local Authorit</w:t>
      </w:r>
      <w:r w:rsidR="00665BD9" w:rsidRPr="009A629E">
        <w:rPr>
          <w:rFonts w:ascii="Arial" w:hAnsi="Arial" w:cs="Arial"/>
          <w:szCs w:val="24"/>
          <w:lang w:eastAsia="en-IE"/>
        </w:rPr>
        <w:t>y area</w:t>
      </w:r>
      <w:r w:rsidR="00F54B19" w:rsidRPr="009A629E">
        <w:rPr>
          <w:rFonts w:ascii="Arial" w:hAnsi="Arial" w:cs="Arial"/>
          <w:szCs w:val="24"/>
          <w:lang w:eastAsia="en-IE"/>
        </w:rPr>
        <w:t xml:space="preserve">.  </w:t>
      </w:r>
    </w:p>
    <w:p w14:paraId="28843938" w14:textId="77777777" w:rsidR="00665BD9" w:rsidRPr="009A629E" w:rsidRDefault="00665BD9" w:rsidP="0025146C">
      <w:pPr>
        <w:jc w:val="both"/>
        <w:rPr>
          <w:rFonts w:ascii="Arial" w:hAnsi="Arial" w:cs="Arial"/>
          <w:szCs w:val="24"/>
          <w:lang w:eastAsia="en-IE"/>
        </w:rPr>
      </w:pPr>
    </w:p>
    <w:p w14:paraId="403EF51C" w14:textId="302AE8CE" w:rsidR="00482F2A" w:rsidRPr="009A629E" w:rsidRDefault="00482F2A" w:rsidP="0025146C">
      <w:pPr>
        <w:jc w:val="both"/>
        <w:rPr>
          <w:rFonts w:ascii="Arial" w:hAnsi="Arial" w:cs="Arial"/>
          <w:szCs w:val="24"/>
          <w:lang w:eastAsia="en-IE"/>
        </w:rPr>
      </w:pPr>
      <w:r w:rsidRPr="009A629E">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sidRPr="009A629E">
        <w:rPr>
          <w:rFonts w:ascii="Arial" w:hAnsi="Arial" w:cs="Arial"/>
          <w:szCs w:val="24"/>
          <w:lang w:eastAsia="en-IE"/>
        </w:rPr>
        <w:t xml:space="preserve">addressing disadvantage in </w:t>
      </w:r>
      <w:r w:rsidRPr="009A629E">
        <w:rPr>
          <w:rFonts w:ascii="Arial" w:hAnsi="Arial" w:cs="Arial"/>
          <w:szCs w:val="24"/>
          <w:lang w:eastAsia="en-IE"/>
        </w:rPr>
        <w:t>the areas that need it most.</w:t>
      </w:r>
    </w:p>
    <w:p w14:paraId="7931EA1E" w14:textId="563B30BD" w:rsidR="006223B2" w:rsidRPr="009A629E" w:rsidRDefault="006223B2" w:rsidP="0025146C">
      <w:pPr>
        <w:jc w:val="both"/>
        <w:rPr>
          <w:rFonts w:ascii="Arial" w:hAnsi="Arial" w:cs="Arial"/>
          <w:szCs w:val="24"/>
          <w:lang w:eastAsia="en-IE"/>
        </w:rPr>
      </w:pPr>
    </w:p>
    <w:p w14:paraId="43F2C338" w14:textId="21C9B303" w:rsidR="006223B2" w:rsidRPr="009A629E" w:rsidRDefault="006223B2" w:rsidP="006223B2">
      <w:pPr>
        <w:contextualSpacing/>
        <w:jc w:val="both"/>
        <w:rPr>
          <w:rFonts w:ascii="Arial" w:hAnsi="Arial" w:cs="Arial"/>
          <w:szCs w:val="24"/>
          <w:lang w:eastAsia="en-IE"/>
        </w:rPr>
      </w:pPr>
      <w:r w:rsidRPr="009A629E">
        <w:rPr>
          <w:rFonts w:ascii="Arial" w:hAnsi="Arial" w:cs="Arial"/>
          <w:szCs w:val="24"/>
        </w:rPr>
        <w:t>It is important to note that other agencies and departments also invest in disadvantaged areas</w:t>
      </w:r>
      <w:r w:rsidRPr="009A629E">
        <w:rPr>
          <w:rStyle w:val="FootnoteReference"/>
          <w:rFonts w:ascii="Arial" w:hAnsi="Arial" w:cs="Arial"/>
          <w:szCs w:val="24"/>
        </w:rPr>
        <w:footnoteReference w:id="2"/>
      </w:r>
      <w:r w:rsidRPr="009A629E">
        <w:rPr>
          <w:rFonts w:ascii="Arial" w:hAnsi="Arial" w:cs="Arial"/>
          <w:szCs w:val="24"/>
        </w:rPr>
        <w:t xml:space="preserve">. </w:t>
      </w:r>
      <w:r w:rsidRPr="009A629E">
        <w:rPr>
          <w:rFonts w:ascii="Arial" w:hAnsi="Arial" w:cs="Arial"/>
          <w:szCs w:val="24"/>
          <w:lang w:eastAsia="en-IE"/>
        </w:rPr>
        <w:t xml:space="preserve">The </w:t>
      </w:r>
      <w:r w:rsidR="009F654B" w:rsidRPr="00924C22">
        <w:rPr>
          <w:rFonts w:ascii="Arial" w:hAnsi="Arial" w:cs="Arial"/>
          <w:b/>
          <w:szCs w:val="24"/>
          <w:lang w:eastAsia="en-IE"/>
        </w:rPr>
        <w:t>CS</w:t>
      </w:r>
      <w:r w:rsidR="00E030E6" w:rsidRPr="00924C22">
        <w:rPr>
          <w:rFonts w:ascii="Arial" w:hAnsi="Arial" w:cs="Arial"/>
          <w:b/>
          <w:szCs w:val="24"/>
          <w:lang w:eastAsia="en-IE"/>
        </w:rPr>
        <w:t>F</w:t>
      </w:r>
      <w:r w:rsidRPr="009A629E">
        <w:rPr>
          <w:rFonts w:ascii="Arial" w:hAnsi="Arial" w:cs="Arial"/>
          <w:szCs w:val="24"/>
          <w:lang w:eastAsia="en-IE"/>
        </w:rPr>
        <w:t xml:space="preserve"> will operate in a complementary manner to add value to other front-line schemes and programmes being operated in communities. </w:t>
      </w:r>
    </w:p>
    <w:p w14:paraId="190AA5B6" w14:textId="0B7351FB" w:rsidR="00E030E6" w:rsidRPr="009A629E" w:rsidRDefault="00E030E6" w:rsidP="00312B5F">
      <w:pPr>
        <w:tabs>
          <w:tab w:val="center" w:pos="4681"/>
          <w:tab w:val="left" w:pos="8475"/>
        </w:tabs>
        <w:rPr>
          <w:rStyle w:val="Strong"/>
          <w:rFonts w:ascii="Arial" w:hAnsi="Arial" w:cs="Arial"/>
          <w:szCs w:val="24"/>
        </w:rPr>
      </w:pPr>
    </w:p>
    <w:p w14:paraId="33C5FCF6" w14:textId="77777777" w:rsidR="009A629E" w:rsidRDefault="009A629E" w:rsidP="00E030E6">
      <w:pPr>
        <w:tabs>
          <w:tab w:val="center" w:pos="4681"/>
          <w:tab w:val="left" w:pos="8475"/>
        </w:tabs>
        <w:rPr>
          <w:rStyle w:val="Strong"/>
          <w:rFonts w:ascii="Arial" w:hAnsi="Arial" w:cs="Arial"/>
          <w:b w:val="0"/>
          <w:szCs w:val="24"/>
        </w:rPr>
      </w:pPr>
    </w:p>
    <w:p w14:paraId="6566F628" w14:textId="600CB9F2" w:rsidR="00E030E6" w:rsidRPr="009A629E" w:rsidRDefault="00E030E6" w:rsidP="00E030E6">
      <w:pPr>
        <w:tabs>
          <w:tab w:val="center" w:pos="4681"/>
          <w:tab w:val="left" w:pos="8475"/>
        </w:tabs>
        <w:rPr>
          <w:rStyle w:val="Strong"/>
          <w:rFonts w:ascii="Arial" w:hAnsi="Arial" w:cs="Arial"/>
          <w:b w:val="0"/>
          <w:szCs w:val="24"/>
        </w:rPr>
      </w:pPr>
      <w:r w:rsidRPr="009A629E">
        <w:rPr>
          <w:rStyle w:val="Strong"/>
          <w:rFonts w:ascii="Arial" w:hAnsi="Arial" w:cs="Arial"/>
          <w:b w:val="0"/>
          <w:szCs w:val="24"/>
        </w:rPr>
        <w:t xml:space="preserve">The </w:t>
      </w:r>
      <w:r w:rsidRPr="009A629E">
        <w:rPr>
          <w:rStyle w:val="Strong"/>
          <w:rFonts w:ascii="Arial" w:hAnsi="Arial" w:cs="Arial"/>
          <w:szCs w:val="24"/>
        </w:rPr>
        <w:t xml:space="preserve">Community </w:t>
      </w:r>
      <w:r w:rsidR="009F654B">
        <w:rPr>
          <w:rStyle w:val="Strong"/>
          <w:rFonts w:ascii="Arial" w:hAnsi="Arial" w:cs="Arial"/>
          <w:szCs w:val="24"/>
        </w:rPr>
        <w:t>Support</w:t>
      </w:r>
      <w:r w:rsidRPr="009A629E">
        <w:rPr>
          <w:rStyle w:val="Strong"/>
          <w:rFonts w:ascii="Arial" w:hAnsi="Arial" w:cs="Arial"/>
          <w:szCs w:val="24"/>
        </w:rPr>
        <w:t xml:space="preserve"> Fund</w:t>
      </w:r>
      <w:r w:rsidRPr="009A629E">
        <w:rPr>
          <w:rStyle w:val="Strong"/>
          <w:rFonts w:ascii="Arial" w:hAnsi="Arial" w:cs="Arial"/>
          <w:b w:val="0"/>
          <w:szCs w:val="24"/>
        </w:rPr>
        <w:t xml:space="preserve"> will support groups, particularly in disadvantaged areas</w:t>
      </w:r>
    </w:p>
    <w:p w14:paraId="3A74B6EE" w14:textId="131445AD" w:rsidR="00E030E6" w:rsidRPr="009A629E" w:rsidRDefault="00DB63BB" w:rsidP="00E030E6">
      <w:pPr>
        <w:pStyle w:val="ListParagraph"/>
        <w:numPr>
          <w:ilvl w:val="0"/>
          <w:numId w:val="37"/>
        </w:numPr>
        <w:tabs>
          <w:tab w:val="center" w:pos="4681"/>
          <w:tab w:val="left" w:pos="8475"/>
        </w:tabs>
        <w:rPr>
          <w:rStyle w:val="Strong"/>
          <w:rFonts w:ascii="Arial" w:hAnsi="Arial" w:cs="Arial"/>
          <w:b w:val="0"/>
          <w:szCs w:val="24"/>
        </w:rPr>
      </w:pPr>
      <w:r w:rsidRPr="009A629E">
        <w:rPr>
          <w:rStyle w:val="Strong"/>
          <w:rFonts w:ascii="Arial" w:hAnsi="Arial" w:cs="Arial"/>
          <w:b w:val="0"/>
          <w:szCs w:val="24"/>
        </w:rPr>
        <w:t>With</w:t>
      </w:r>
      <w:r w:rsidR="00E030E6" w:rsidRPr="009A629E">
        <w:rPr>
          <w:rStyle w:val="Strong"/>
          <w:rFonts w:ascii="Arial" w:hAnsi="Arial" w:cs="Arial"/>
          <w:b w:val="0"/>
          <w:szCs w:val="24"/>
        </w:rPr>
        <w:t xml:space="preserve"> their </w:t>
      </w:r>
      <w:r w:rsidR="005A7494" w:rsidRPr="009A629E">
        <w:rPr>
          <w:rStyle w:val="Strong"/>
          <w:rFonts w:ascii="Arial" w:hAnsi="Arial" w:cs="Arial"/>
          <w:b w:val="0"/>
          <w:szCs w:val="24"/>
        </w:rPr>
        <w:t xml:space="preserve">non-pay </w:t>
      </w:r>
      <w:r w:rsidR="00E030E6" w:rsidRPr="009A629E">
        <w:rPr>
          <w:rStyle w:val="Strong"/>
          <w:rFonts w:ascii="Arial" w:hAnsi="Arial" w:cs="Arial"/>
          <w:b w:val="0"/>
          <w:szCs w:val="24"/>
        </w:rPr>
        <w:t xml:space="preserve">running costs such as </w:t>
      </w:r>
      <w:r w:rsidR="00987E4E">
        <w:rPr>
          <w:rStyle w:val="Strong"/>
          <w:rFonts w:ascii="Arial" w:hAnsi="Arial" w:cs="Arial"/>
          <w:b w:val="0"/>
          <w:szCs w:val="24"/>
        </w:rPr>
        <w:t>energy costs</w:t>
      </w:r>
      <w:r w:rsidR="00E030E6" w:rsidRPr="009A629E">
        <w:rPr>
          <w:rStyle w:val="Strong"/>
          <w:rFonts w:ascii="Arial" w:hAnsi="Arial" w:cs="Arial"/>
          <w:b w:val="0"/>
          <w:szCs w:val="24"/>
        </w:rPr>
        <w:t xml:space="preserve"> (electricity costs, refuse charges, heating charges) or other </w:t>
      </w:r>
      <w:r w:rsidR="00E9285D" w:rsidRPr="009A629E">
        <w:rPr>
          <w:rStyle w:val="Strong"/>
          <w:rFonts w:ascii="Arial" w:hAnsi="Arial" w:cs="Arial"/>
          <w:b w:val="0"/>
          <w:szCs w:val="24"/>
        </w:rPr>
        <w:t xml:space="preserve">non-pay </w:t>
      </w:r>
      <w:r w:rsidR="00E030E6" w:rsidRPr="009A629E">
        <w:rPr>
          <w:rStyle w:val="Strong"/>
          <w:rFonts w:ascii="Arial" w:hAnsi="Arial" w:cs="Arial"/>
          <w:b w:val="0"/>
          <w:szCs w:val="24"/>
        </w:rPr>
        <w:t xml:space="preserve">operating costs for </w:t>
      </w:r>
      <w:proofErr w:type="gramStart"/>
      <w:r w:rsidR="00E030E6" w:rsidRPr="009A629E">
        <w:rPr>
          <w:rStyle w:val="Strong"/>
          <w:rFonts w:ascii="Arial" w:hAnsi="Arial" w:cs="Arial"/>
          <w:b w:val="0"/>
          <w:szCs w:val="24"/>
        </w:rPr>
        <w:t>e.g.</w:t>
      </w:r>
      <w:proofErr w:type="gramEnd"/>
      <w:r w:rsidR="00E030E6" w:rsidRPr="009A629E">
        <w:rPr>
          <w:rStyle w:val="Strong"/>
          <w:rFonts w:ascii="Arial" w:hAnsi="Arial" w:cs="Arial"/>
          <w:b w:val="0"/>
          <w:szCs w:val="24"/>
        </w:rPr>
        <w:t xml:space="preserve"> rental/lease costs, insurance bills.</w:t>
      </w:r>
    </w:p>
    <w:p w14:paraId="0C4A4925" w14:textId="59CF13F5" w:rsidR="00E030E6" w:rsidRPr="009A629E" w:rsidRDefault="00E030E6" w:rsidP="00E030E6">
      <w:pPr>
        <w:pStyle w:val="ListParagraph"/>
        <w:numPr>
          <w:ilvl w:val="0"/>
          <w:numId w:val="37"/>
        </w:numPr>
        <w:tabs>
          <w:tab w:val="center" w:pos="4681"/>
          <w:tab w:val="left" w:pos="8475"/>
        </w:tabs>
        <w:rPr>
          <w:rStyle w:val="Strong"/>
          <w:rFonts w:ascii="Arial" w:hAnsi="Arial" w:cs="Arial"/>
          <w:b w:val="0"/>
          <w:szCs w:val="24"/>
        </w:rPr>
      </w:pPr>
      <w:r w:rsidRPr="009A629E">
        <w:rPr>
          <w:rStyle w:val="Strong"/>
          <w:rFonts w:ascii="Arial" w:hAnsi="Arial" w:cs="Arial"/>
          <w:b w:val="0"/>
          <w:szCs w:val="24"/>
        </w:rPr>
        <w:t>Groups will also be able to use the funding to carry out necessary repairs and improvements to their facilities, purchase equipment  for e.g. such as tables and chairs, tools and signage, laptops and printers, lawnmowers, canopies and training equipment</w:t>
      </w:r>
      <w:r w:rsidR="00DB63BB" w:rsidRPr="009A629E">
        <w:rPr>
          <w:rStyle w:val="Strong"/>
          <w:rFonts w:ascii="Arial" w:hAnsi="Arial" w:cs="Arial"/>
          <w:b w:val="0"/>
          <w:szCs w:val="24"/>
        </w:rPr>
        <w:t xml:space="preserve"> etc. </w:t>
      </w:r>
    </w:p>
    <w:p w14:paraId="39D972C4" w14:textId="32A240C4" w:rsidR="00312B5F" w:rsidRPr="00D91BAE" w:rsidRDefault="00312B5F" w:rsidP="00312B5F">
      <w:pPr>
        <w:spacing w:after="240"/>
        <w:jc w:val="both"/>
        <w:rPr>
          <w:rFonts w:ascii="Arial" w:hAnsi="Arial" w:cs="Arial"/>
          <w:szCs w:val="24"/>
          <w:highlight w:val="yellow"/>
          <w:lang w:eastAsia="en-IE"/>
        </w:rPr>
      </w:pPr>
    </w:p>
    <w:p w14:paraId="524476EF" w14:textId="77777777" w:rsidR="009F654B" w:rsidRPr="009F654B" w:rsidRDefault="009F654B" w:rsidP="009F654B">
      <w:pPr>
        <w:autoSpaceDE/>
        <w:autoSpaceDN/>
        <w:spacing w:before="100" w:beforeAutospacing="1" w:after="100" w:afterAutospacing="1"/>
        <w:rPr>
          <w:rFonts w:ascii="Arial" w:hAnsi="Arial" w:cs="Arial"/>
          <w:szCs w:val="24"/>
          <w:lang w:eastAsia="en-IE"/>
        </w:rPr>
      </w:pPr>
      <w:r w:rsidRPr="009F654B">
        <w:rPr>
          <w:rFonts w:ascii="Arial" w:hAnsi="Arial" w:cs="Arial"/>
          <w:szCs w:val="24"/>
          <w:lang w:eastAsia="en-IE"/>
        </w:rPr>
        <w:lastRenderedPageBreak/>
        <w:t>This funding will help communities, community groups and committees, allowing them to continue to provide valuable services to the people in their area, and in the process strengthen the bonds that tie communities together. </w:t>
      </w:r>
    </w:p>
    <w:p w14:paraId="712A9176" w14:textId="03E4E2B2" w:rsidR="00482F2A" w:rsidRDefault="00482F2A" w:rsidP="00482F2A">
      <w:pPr>
        <w:jc w:val="both"/>
        <w:rPr>
          <w:rFonts w:ascii="Arial" w:hAnsi="Arial" w:cs="Arial"/>
          <w:szCs w:val="24"/>
          <w:lang w:eastAsia="en-IE"/>
        </w:rPr>
      </w:pPr>
      <w:r w:rsidRPr="009A629E">
        <w:rPr>
          <w:rFonts w:ascii="Arial" w:hAnsi="Arial" w:cs="Arial"/>
          <w:szCs w:val="24"/>
          <w:lang w:eastAsia="en-IE"/>
        </w:rPr>
        <w:t xml:space="preserve">The Department has recommended that LCDCs ring-fence </w:t>
      </w:r>
      <w:r w:rsidR="00924C22">
        <w:rPr>
          <w:rFonts w:ascii="Arial" w:hAnsi="Arial" w:cs="Arial"/>
          <w:szCs w:val="24"/>
          <w:lang w:eastAsia="en-IE"/>
        </w:rPr>
        <w:t xml:space="preserve">30% </w:t>
      </w:r>
      <w:r w:rsidRPr="009A629E">
        <w:rPr>
          <w:rFonts w:ascii="Arial" w:hAnsi="Arial" w:cs="Arial"/>
          <w:szCs w:val="24"/>
          <w:lang w:eastAsia="en-IE"/>
        </w:rPr>
        <w:t>funding to provide small grants of €1,000 or less. Ring-fencing funding at this level will allow a larger volume of those with limited resources to receive some funding. The programme can also fund or partially fund larger scale projects to address disadvantage.</w:t>
      </w:r>
      <w:r w:rsidRPr="00380D6E">
        <w:rPr>
          <w:rFonts w:ascii="Arial" w:hAnsi="Arial" w:cs="Arial"/>
          <w:szCs w:val="24"/>
          <w:lang w:eastAsia="en-IE"/>
        </w:rPr>
        <w:t xml:space="preserve">  </w:t>
      </w:r>
    </w:p>
    <w:p w14:paraId="7899BC70" w14:textId="77777777" w:rsidR="00482F2A" w:rsidRDefault="00482F2A" w:rsidP="00482F2A">
      <w:pPr>
        <w:jc w:val="both"/>
        <w:rPr>
          <w:rFonts w:ascii="Arial" w:hAnsi="Arial" w:cs="Arial"/>
          <w:szCs w:val="24"/>
          <w:lang w:eastAsia="en-IE"/>
        </w:rPr>
      </w:pPr>
    </w:p>
    <w:p w14:paraId="4BAB0AFE" w14:textId="53999D2B"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to the re</w:t>
      </w:r>
      <w:r w:rsidR="00045BCD">
        <w:rPr>
          <w:rFonts w:ascii="Arial" w:hAnsi="Arial" w:cs="Arial"/>
          <w:szCs w:val="24"/>
          <w:lang w:val="en-IE"/>
        </w:rPr>
        <w:t xml:space="preserve">levant LCDC </w:t>
      </w:r>
      <w:r w:rsidR="00045BCD" w:rsidRPr="00A74B4A">
        <w:rPr>
          <w:rFonts w:ascii="Arial" w:hAnsi="Arial" w:cs="Arial"/>
          <w:szCs w:val="24"/>
          <w:lang w:val="en-IE"/>
        </w:rPr>
        <w:t xml:space="preserve">by </w:t>
      </w:r>
      <w:r w:rsidR="00A74B4A" w:rsidRPr="00A74B4A">
        <w:rPr>
          <w:rFonts w:ascii="Arial" w:hAnsi="Arial" w:cs="Arial"/>
          <w:szCs w:val="24"/>
          <w:lang w:val="en-IE"/>
        </w:rPr>
        <w:t>31</w:t>
      </w:r>
      <w:r w:rsidR="00A74B4A" w:rsidRPr="00A74B4A">
        <w:rPr>
          <w:rFonts w:ascii="Arial" w:hAnsi="Arial" w:cs="Arial"/>
          <w:szCs w:val="24"/>
          <w:vertAlign w:val="superscript"/>
          <w:lang w:val="en-IE"/>
        </w:rPr>
        <w:t>st</w:t>
      </w:r>
      <w:r w:rsidR="00A74B4A">
        <w:rPr>
          <w:rFonts w:ascii="Arial" w:hAnsi="Arial" w:cs="Arial"/>
          <w:szCs w:val="24"/>
          <w:lang w:val="en-IE"/>
        </w:rPr>
        <w:t xml:space="preserve"> January 2023 at 5pm</w:t>
      </w:r>
    </w:p>
    <w:p w14:paraId="7004BA08" w14:textId="77777777" w:rsidR="00FF6EC9" w:rsidRDefault="00FF6EC9" w:rsidP="00FF6EC9">
      <w:pPr>
        <w:tabs>
          <w:tab w:val="center" w:pos="4681"/>
          <w:tab w:val="left" w:pos="8475"/>
        </w:tabs>
        <w:contextualSpacing/>
        <w:jc w:val="both"/>
        <w:rPr>
          <w:rFonts w:ascii="Arial" w:eastAsiaTheme="minorHAnsi" w:hAnsi="Arial" w:cs="Arial"/>
          <w:b/>
          <w:bCs/>
          <w:szCs w:val="24"/>
          <w:lang w:val="en-IE" w:eastAsia="en-IE"/>
        </w:rPr>
      </w:pPr>
    </w:p>
    <w:p w14:paraId="08EB7104" w14:textId="007051F4" w:rsidR="00FF6EC9" w:rsidRPr="00FF6EC9" w:rsidRDefault="00FF6EC9" w:rsidP="00FF6EC9">
      <w:pPr>
        <w:tabs>
          <w:tab w:val="center" w:pos="4681"/>
          <w:tab w:val="left" w:pos="8475"/>
        </w:tabs>
        <w:contextualSpacing/>
        <w:jc w:val="both"/>
        <w:rPr>
          <w:rFonts w:ascii="Arial" w:eastAsiaTheme="minorHAnsi" w:hAnsi="Arial" w:cs="Arial"/>
          <w:b/>
          <w:bCs/>
          <w:szCs w:val="24"/>
          <w:lang w:val="en-IE" w:eastAsia="en-IE"/>
        </w:rPr>
      </w:pPr>
      <w:r w:rsidRPr="002E49B0">
        <w:rPr>
          <w:rFonts w:ascii="Arial" w:eastAsiaTheme="minorHAnsi" w:hAnsi="Arial" w:cs="Arial"/>
          <w:b/>
          <w:bCs/>
          <w:szCs w:val="24"/>
          <w:lang w:val="en-IE" w:eastAsia="en-IE"/>
        </w:rPr>
        <w:t>Maximum capital funding per application is limited to €10,000.00.</w:t>
      </w:r>
    </w:p>
    <w:p w14:paraId="472F5FC6" w14:textId="77777777" w:rsidR="00FF6EC9" w:rsidRDefault="00FF6EC9" w:rsidP="0025146C">
      <w:pPr>
        <w:rPr>
          <w:rFonts w:ascii="Arial" w:hAnsi="Arial" w:cs="Arial"/>
          <w:szCs w:val="24"/>
          <w:lang w:val="en-IE"/>
        </w:rPr>
      </w:pPr>
    </w:p>
    <w:p w14:paraId="01AB6B86" w14:textId="44F92583" w:rsidR="00590A0B" w:rsidRDefault="00590A0B" w:rsidP="00DB63BB">
      <w:pPr>
        <w:rPr>
          <w:rFonts w:ascii="Arial" w:hAnsi="Arial" w:cs="Arial"/>
          <w:color w:val="FF0000"/>
          <w:szCs w:val="24"/>
          <w:lang w:val="en-IE"/>
        </w:rPr>
      </w:pPr>
    </w:p>
    <w:p w14:paraId="699F1894" w14:textId="77777777" w:rsidR="00C83310" w:rsidRPr="00590A0B" w:rsidRDefault="00C83310"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136B043"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4A1879" w:rsidRDefault="00380D6E" w:rsidP="00380D6E">
      <w:pPr>
        <w:pStyle w:val="ListParagraph"/>
        <w:numPr>
          <w:ilvl w:val="0"/>
          <w:numId w:val="12"/>
        </w:numPr>
        <w:jc w:val="both"/>
        <w:rPr>
          <w:rFonts w:ascii="Arial" w:hAnsi="Arial" w:cs="Arial"/>
          <w:szCs w:val="24"/>
          <w:lang w:eastAsia="en-IE"/>
        </w:rPr>
      </w:pPr>
      <w:r w:rsidRPr="004A1879">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151C4B48" w14:textId="77777777" w:rsidR="00380D6E" w:rsidRPr="009A629E" w:rsidRDefault="00380D6E" w:rsidP="00380D6E">
      <w:pPr>
        <w:pStyle w:val="ListParagraph"/>
        <w:numPr>
          <w:ilvl w:val="0"/>
          <w:numId w:val="12"/>
        </w:numPr>
        <w:jc w:val="both"/>
        <w:rPr>
          <w:rFonts w:ascii="Arial" w:hAnsi="Arial" w:cs="Arial"/>
        </w:rPr>
      </w:pPr>
      <w:r w:rsidRPr="009A629E">
        <w:rPr>
          <w:rFonts w:ascii="Arial" w:hAnsi="Arial" w:cs="Arial"/>
        </w:rPr>
        <w:t>Energy efficiency type projects</w:t>
      </w:r>
    </w:p>
    <w:p w14:paraId="62C0AB51" w14:textId="14792D5A" w:rsidR="002800A2" w:rsidRPr="009A629E" w:rsidRDefault="002800A2" w:rsidP="00380D6E">
      <w:pPr>
        <w:pStyle w:val="ListParagraph"/>
        <w:numPr>
          <w:ilvl w:val="0"/>
          <w:numId w:val="12"/>
        </w:numPr>
        <w:jc w:val="both"/>
        <w:rPr>
          <w:rFonts w:ascii="Arial" w:hAnsi="Arial" w:cs="Arial"/>
        </w:rPr>
      </w:pPr>
      <w:r w:rsidRPr="009A629E">
        <w:rPr>
          <w:rFonts w:ascii="Arial" w:hAnsi="Arial" w:cs="Arial"/>
        </w:rPr>
        <w:t>Purchase of equipment</w:t>
      </w:r>
    </w:p>
    <w:p w14:paraId="72943BD8" w14:textId="77777777" w:rsidR="00AE63CB" w:rsidRPr="009A629E" w:rsidRDefault="00172F80" w:rsidP="005518CB">
      <w:pPr>
        <w:pStyle w:val="ListParagraph"/>
        <w:numPr>
          <w:ilvl w:val="0"/>
          <w:numId w:val="12"/>
        </w:numPr>
        <w:jc w:val="both"/>
        <w:rPr>
          <w:rFonts w:ascii="Arial" w:hAnsi="Arial" w:cs="Arial"/>
          <w:szCs w:val="24"/>
        </w:rPr>
      </w:pPr>
      <w:r w:rsidRPr="009A629E">
        <w:rPr>
          <w:rFonts w:ascii="Arial" w:hAnsi="Arial" w:cs="Arial"/>
          <w:szCs w:val="24"/>
        </w:rPr>
        <w:t xml:space="preserve">Adaptations or equipment needed </w:t>
      </w:r>
      <w:proofErr w:type="gramStart"/>
      <w:r w:rsidRPr="009A629E">
        <w:rPr>
          <w:rFonts w:ascii="Arial" w:hAnsi="Arial" w:cs="Arial"/>
          <w:szCs w:val="24"/>
        </w:rPr>
        <w:t>as a result of</w:t>
      </w:r>
      <w:proofErr w:type="gramEnd"/>
      <w:r w:rsidRPr="009A629E">
        <w:rPr>
          <w:rFonts w:ascii="Arial" w:hAnsi="Arial" w:cs="Arial"/>
          <w:szCs w:val="24"/>
        </w:rPr>
        <w:t xml:space="preserve"> COVID-19</w:t>
      </w:r>
    </w:p>
    <w:p w14:paraId="13BB5515" w14:textId="0949D44E" w:rsidR="00AE63CB" w:rsidRPr="009A629E" w:rsidRDefault="00AE63CB" w:rsidP="005518CB">
      <w:pPr>
        <w:pStyle w:val="ListParagraph"/>
        <w:numPr>
          <w:ilvl w:val="0"/>
          <w:numId w:val="12"/>
        </w:numPr>
        <w:jc w:val="both"/>
        <w:rPr>
          <w:rFonts w:ascii="Arial" w:hAnsi="Arial" w:cs="Arial"/>
          <w:szCs w:val="24"/>
        </w:rPr>
      </w:pPr>
      <w:r w:rsidRPr="009A629E">
        <w:rPr>
          <w:rFonts w:ascii="Arial" w:hAnsi="Arial" w:cs="Arial"/>
          <w:szCs w:val="24"/>
          <w:lang w:eastAsia="en-IE"/>
        </w:rPr>
        <w:t>Maintenance of premises</w:t>
      </w:r>
    </w:p>
    <w:p w14:paraId="13DAF65E" w14:textId="6DC47966" w:rsidR="00AE63CB" w:rsidRPr="009A629E" w:rsidRDefault="00987E4E" w:rsidP="005518CB">
      <w:pPr>
        <w:pStyle w:val="ListParagraph"/>
        <w:numPr>
          <w:ilvl w:val="0"/>
          <w:numId w:val="12"/>
        </w:numPr>
        <w:jc w:val="both"/>
        <w:rPr>
          <w:rStyle w:val="Strong"/>
          <w:rFonts w:ascii="Arial" w:hAnsi="Arial" w:cs="Arial"/>
          <w:b w:val="0"/>
          <w:bCs w:val="0"/>
          <w:szCs w:val="24"/>
        </w:rPr>
      </w:pPr>
      <w:r>
        <w:rPr>
          <w:rFonts w:ascii="Arial" w:hAnsi="Arial" w:cs="Arial"/>
          <w:szCs w:val="24"/>
          <w:lang w:eastAsia="en-IE"/>
        </w:rPr>
        <w:t>Energy costs</w:t>
      </w:r>
      <w:r w:rsidR="00AE63CB" w:rsidRPr="009A629E">
        <w:rPr>
          <w:rFonts w:ascii="Arial" w:hAnsi="Arial" w:cs="Arial"/>
          <w:szCs w:val="24"/>
          <w:lang w:eastAsia="en-IE"/>
        </w:rPr>
        <w:t xml:space="preserve"> (</w:t>
      </w:r>
      <w:r w:rsidR="00AE63CB" w:rsidRPr="009A629E">
        <w:rPr>
          <w:rStyle w:val="Strong"/>
          <w:rFonts w:ascii="Arial" w:hAnsi="Arial" w:cs="Arial"/>
          <w:b w:val="0"/>
        </w:rPr>
        <w:t>electricity costs, refuse charges, heating charges)</w:t>
      </w:r>
    </w:p>
    <w:p w14:paraId="70627B97" w14:textId="490538EC" w:rsidR="00AE63CB" w:rsidRPr="009A629E" w:rsidRDefault="00AE63CB" w:rsidP="005518CB">
      <w:pPr>
        <w:pStyle w:val="ListParagraph"/>
        <w:numPr>
          <w:ilvl w:val="0"/>
          <w:numId w:val="12"/>
        </w:numPr>
        <w:jc w:val="both"/>
        <w:rPr>
          <w:rStyle w:val="Strong"/>
          <w:rFonts w:ascii="Arial" w:hAnsi="Arial" w:cs="Arial"/>
          <w:b w:val="0"/>
          <w:bCs w:val="0"/>
          <w:szCs w:val="24"/>
        </w:rPr>
      </w:pPr>
      <w:r w:rsidRPr="009A629E">
        <w:rPr>
          <w:rStyle w:val="Strong"/>
          <w:rFonts w:ascii="Arial" w:hAnsi="Arial" w:cs="Arial"/>
          <w:b w:val="0"/>
        </w:rPr>
        <w:t>Operating costs (</w:t>
      </w:r>
      <w:proofErr w:type="gramStart"/>
      <w:r w:rsidR="000018B6" w:rsidRPr="009A629E">
        <w:rPr>
          <w:rStyle w:val="Strong"/>
          <w:rFonts w:ascii="Arial" w:hAnsi="Arial" w:cs="Arial"/>
          <w:b w:val="0"/>
        </w:rPr>
        <w:t>e.g.</w:t>
      </w:r>
      <w:proofErr w:type="gramEnd"/>
      <w:r w:rsidR="005A7494" w:rsidRPr="009A629E">
        <w:rPr>
          <w:rStyle w:val="Strong"/>
          <w:rFonts w:ascii="Arial" w:hAnsi="Arial" w:cs="Arial"/>
          <w:b w:val="0"/>
        </w:rPr>
        <w:t xml:space="preserve"> existing </w:t>
      </w:r>
      <w:r w:rsidRPr="009A629E">
        <w:rPr>
          <w:rStyle w:val="Strong"/>
          <w:rFonts w:ascii="Arial" w:hAnsi="Arial" w:cs="Arial"/>
          <w:b w:val="0"/>
        </w:rPr>
        <w:t>rental/lease costs, insurance bills)</w:t>
      </w:r>
    </w:p>
    <w:p w14:paraId="77456DF0" w14:textId="77777777" w:rsidR="005A7494" w:rsidRPr="009A629E"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Website Maintenance</w:t>
      </w:r>
    </w:p>
    <w:p w14:paraId="3D977FFB" w14:textId="77777777" w:rsidR="005A7494" w:rsidRPr="009A629E" w:rsidRDefault="005A7494" w:rsidP="005A7494">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Cleaning</w:t>
      </w:r>
    </w:p>
    <w:p w14:paraId="7980C4F2" w14:textId="0EF9F28B" w:rsidR="00307925" w:rsidRPr="009A629E" w:rsidRDefault="005A7494" w:rsidP="00F54037">
      <w:pPr>
        <w:pStyle w:val="ListParagraph"/>
        <w:numPr>
          <w:ilvl w:val="0"/>
          <w:numId w:val="12"/>
        </w:numPr>
        <w:overflowPunct/>
        <w:autoSpaceDE/>
        <w:autoSpaceDN/>
        <w:adjustRightInd/>
        <w:spacing w:after="160"/>
        <w:jc w:val="both"/>
        <w:textAlignment w:val="auto"/>
        <w:rPr>
          <w:rFonts w:ascii="Arial" w:hAnsi="Arial" w:cs="Arial"/>
          <w:bCs/>
        </w:rPr>
      </w:pPr>
      <w:r w:rsidRPr="009A629E">
        <w:rPr>
          <w:rFonts w:ascii="Arial" w:hAnsi="Arial" w:cs="Arial"/>
          <w:bCs/>
        </w:rPr>
        <w:t>Audit &amp; Accountancy fees</w:t>
      </w:r>
    </w:p>
    <w:p w14:paraId="25DA6C63" w14:textId="77777777" w:rsidR="00507E52" w:rsidRPr="00F54037" w:rsidRDefault="00507E52" w:rsidP="00507E52">
      <w:pPr>
        <w:pStyle w:val="ListParagraph"/>
        <w:overflowPunct/>
        <w:autoSpaceDE/>
        <w:autoSpaceDN/>
        <w:adjustRightInd/>
        <w:spacing w:after="160"/>
        <w:ind w:left="360"/>
        <w:jc w:val="both"/>
        <w:textAlignment w:val="auto"/>
        <w:rPr>
          <w:rFonts w:ascii="Arial" w:hAnsi="Arial" w:cs="Arial"/>
          <w:bCs/>
        </w:rPr>
      </w:pPr>
    </w:p>
    <w:p w14:paraId="237B4BC8" w14:textId="7A9272B9" w:rsidR="00954C4A" w:rsidRDefault="00954C4A" w:rsidP="006E5E27">
      <w:pPr>
        <w:spacing w:after="150"/>
        <w:jc w:val="both"/>
        <w:rPr>
          <w:rFonts w:ascii="Arial" w:hAnsi="Arial" w:cs="Arial"/>
          <w:szCs w:val="24"/>
        </w:rPr>
      </w:pPr>
      <w:r w:rsidRPr="009A629E">
        <w:rPr>
          <w:rFonts w:ascii="Arial" w:hAnsi="Arial" w:cs="Arial"/>
          <w:szCs w:val="24"/>
        </w:rPr>
        <w:t xml:space="preserve">To ensure appropriate monitoring and governance, the Department is stating that </w:t>
      </w:r>
      <w:r w:rsidR="00987E4E">
        <w:rPr>
          <w:rFonts w:ascii="Arial" w:hAnsi="Arial" w:cs="Arial"/>
          <w:szCs w:val="24"/>
        </w:rPr>
        <w:t>energy/</w:t>
      </w:r>
      <w:r w:rsidR="00507E52" w:rsidRPr="009A629E">
        <w:rPr>
          <w:rFonts w:ascii="Arial" w:hAnsi="Arial" w:cs="Arial"/>
          <w:szCs w:val="24"/>
        </w:rPr>
        <w:t xml:space="preserve">operating/running </w:t>
      </w:r>
      <w:r w:rsidRPr="009A629E">
        <w:rPr>
          <w:rFonts w:ascii="Arial" w:hAnsi="Arial" w:cs="Arial"/>
          <w:szCs w:val="24"/>
        </w:rPr>
        <w:t xml:space="preserve">costs </w:t>
      </w:r>
      <w:r w:rsidR="00924C22">
        <w:rPr>
          <w:rFonts w:ascii="Arial" w:hAnsi="Arial" w:cs="Arial"/>
          <w:szCs w:val="24"/>
        </w:rPr>
        <w:t>incurred in the</w:t>
      </w:r>
      <w:r w:rsidR="00507E52" w:rsidRPr="009A629E">
        <w:rPr>
          <w:rFonts w:ascii="Arial" w:hAnsi="Arial" w:cs="Arial"/>
          <w:szCs w:val="24"/>
        </w:rPr>
        <w:t xml:space="preserve"> period </w:t>
      </w:r>
      <w:r w:rsidR="00507E52" w:rsidRPr="00E004DD">
        <w:rPr>
          <w:rFonts w:ascii="Arial" w:hAnsi="Arial" w:cs="Arial"/>
          <w:szCs w:val="24"/>
          <w:highlight w:val="yellow"/>
        </w:rPr>
        <w:t>1</w:t>
      </w:r>
      <w:r w:rsidR="00507E52" w:rsidRPr="00E004DD">
        <w:rPr>
          <w:rFonts w:ascii="Arial" w:hAnsi="Arial" w:cs="Arial"/>
          <w:szCs w:val="24"/>
          <w:highlight w:val="yellow"/>
          <w:vertAlign w:val="superscript"/>
        </w:rPr>
        <w:t>st</w:t>
      </w:r>
      <w:r w:rsidR="00507E52" w:rsidRPr="00E004DD">
        <w:rPr>
          <w:rFonts w:ascii="Arial" w:hAnsi="Arial" w:cs="Arial"/>
          <w:szCs w:val="24"/>
          <w:highlight w:val="yellow"/>
        </w:rPr>
        <w:t xml:space="preserve"> </w:t>
      </w:r>
      <w:r w:rsidR="00E004DD" w:rsidRPr="00E004DD">
        <w:rPr>
          <w:rFonts w:ascii="Arial" w:hAnsi="Arial" w:cs="Arial"/>
          <w:szCs w:val="24"/>
          <w:highlight w:val="yellow"/>
        </w:rPr>
        <w:t xml:space="preserve">April </w:t>
      </w:r>
      <w:r w:rsidR="009F654B" w:rsidRPr="00E004DD">
        <w:rPr>
          <w:rFonts w:ascii="Arial" w:hAnsi="Arial" w:cs="Arial"/>
          <w:szCs w:val="24"/>
          <w:highlight w:val="yellow"/>
        </w:rPr>
        <w:t xml:space="preserve"> 2022</w:t>
      </w:r>
      <w:r w:rsidR="00507E52" w:rsidRPr="00E004DD">
        <w:rPr>
          <w:rFonts w:ascii="Arial" w:hAnsi="Arial" w:cs="Arial"/>
          <w:szCs w:val="24"/>
          <w:highlight w:val="yellow"/>
        </w:rPr>
        <w:t xml:space="preserve"> to 3</w:t>
      </w:r>
      <w:r w:rsidR="009F654B" w:rsidRPr="00E004DD">
        <w:rPr>
          <w:rFonts w:ascii="Arial" w:hAnsi="Arial" w:cs="Arial"/>
          <w:szCs w:val="24"/>
          <w:highlight w:val="yellow"/>
        </w:rPr>
        <w:t>1</w:t>
      </w:r>
      <w:r w:rsidR="009F654B" w:rsidRPr="00E004DD">
        <w:rPr>
          <w:rFonts w:ascii="Arial" w:hAnsi="Arial" w:cs="Arial"/>
          <w:szCs w:val="24"/>
          <w:highlight w:val="yellow"/>
          <w:vertAlign w:val="superscript"/>
        </w:rPr>
        <w:t>st</w:t>
      </w:r>
      <w:r w:rsidR="009F654B" w:rsidRPr="00E004DD">
        <w:rPr>
          <w:rFonts w:ascii="Arial" w:hAnsi="Arial" w:cs="Arial"/>
          <w:szCs w:val="24"/>
          <w:highlight w:val="yellow"/>
        </w:rPr>
        <w:t xml:space="preserve"> </w:t>
      </w:r>
      <w:r w:rsidR="00E004DD" w:rsidRPr="00E004DD">
        <w:rPr>
          <w:rFonts w:ascii="Arial" w:hAnsi="Arial" w:cs="Arial"/>
          <w:szCs w:val="24"/>
          <w:highlight w:val="yellow"/>
        </w:rPr>
        <w:t>March</w:t>
      </w:r>
      <w:r w:rsidR="003F601B" w:rsidRPr="00E004DD">
        <w:rPr>
          <w:rFonts w:ascii="Arial" w:hAnsi="Arial" w:cs="Arial"/>
          <w:szCs w:val="24"/>
          <w:highlight w:val="yellow"/>
        </w:rPr>
        <w:t xml:space="preserve"> 202</w:t>
      </w:r>
      <w:r w:rsidR="00E004DD" w:rsidRPr="00E004DD">
        <w:rPr>
          <w:rFonts w:ascii="Arial" w:hAnsi="Arial" w:cs="Arial"/>
          <w:szCs w:val="24"/>
          <w:highlight w:val="yellow"/>
        </w:rPr>
        <w:t>3</w:t>
      </w:r>
      <w:r w:rsidR="00924C22">
        <w:rPr>
          <w:rFonts w:ascii="Arial" w:hAnsi="Arial" w:cs="Arial"/>
          <w:szCs w:val="24"/>
        </w:rPr>
        <w:t xml:space="preserve"> are eligible</w:t>
      </w:r>
      <w:r w:rsidR="003F601B">
        <w:rPr>
          <w:rFonts w:ascii="Arial" w:hAnsi="Arial" w:cs="Arial"/>
          <w:szCs w:val="24"/>
        </w:rPr>
        <w:t>.</w:t>
      </w:r>
    </w:p>
    <w:p w14:paraId="5CB65381" w14:textId="77777777" w:rsidR="00507E52" w:rsidRPr="00335C41" w:rsidRDefault="00507E52" w:rsidP="006E5E27">
      <w:pPr>
        <w:spacing w:after="150"/>
        <w:jc w:val="both"/>
        <w:rPr>
          <w:rFonts w:ascii="Arial" w:hAnsi="Arial" w:cs="Arial"/>
          <w:szCs w:val="24"/>
          <w:u w:val="single"/>
          <w:lang w:eastAsia="en-IE"/>
        </w:rPr>
      </w:pP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t xml:space="preserve">Target groups </w:t>
      </w:r>
    </w:p>
    <w:p w14:paraId="7E922C01" w14:textId="42F32ACB"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 xml:space="preserve">This funding is targeted towards </w:t>
      </w:r>
      <w:r w:rsidR="00507E52">
        <w:rPr>
          <w:rFonts w:ascii="Arial" w:hAnsi="Arial" w:cs="Arial"/>
          <w:szCs w:val="24"/>
          <w:lang w:eastAsia="en-IE"/>
        </w:rPr>
        <w:t xml:space="preserve">supporting </w:t>
      </w:r>
      <w:r>
        <w:rPr>
          <w:rFonts w:ascii="Arial" w:hAnsi="Arial" w:cs="Arial"/>
          <w:szCs w:val="24"/>
          <w:lang w:eastAsia="en-IE"/>
        </w:rPr>
        <w:t xml:space="preserve">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52D48BEF" w14:textId="77777777" w:rsidR="00F82620" w:rsidRPr="00F82620" w:rsidRDefault="002C0401" w:rsidP="00F82620">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0C345278" w14:textId="018F53D1" w:rsidR="00D91BAE" w:rsidRDefault="00D91BAE" w:rsidP="00D91BAE">
      <w:pPr>
        <w:pStyle w:val="ListParagraph"/>
        <w:numPr>
          <w:ilvl w:val="0"/>
          <w:numId w:val="13"/>
        </w:numPr>
        <w:overflowPunct/>
        <w:autoSpaceDE/>
        <w:autoSpaceDN/>
        <w:adjustRightInd/>
        <w:spacing w:after="160"/>
        <w:jc w:val="both"/>
        <w:textAlignment w:val="auto"/>
        <w:rPr>
          <w:rFonts w:ascii="Arial" w:hAnsi="Arial" w:cs="Arial"/>
          <w:bCs/>
        </w:rPr>
      </w:pPr>
      <w:r w:rsidRPr="008D1D9E">
        <w:rPr>
          <w:rFonts w:ascii="Arial" w:hAnsi="Arial" w:cs="Arial"/>
          <w:bCs/>
        </w:rPr>
        <w:t>Costs which are being paid for by another funder or department</w:t>
      </w:r>
    </w:p>
    <w:p w14:paraId="6A82F830" w14:textId="77777777" w:rsidR="00FF6EC9" w:rsidRPr="002E49B0" w:rsidRDefault="00FF6EC9" w:rsidP="00FF6EC9">
      <w:pPr>
        <w:pStyle w:val="ListParagraph"/>
        <w:numPr>
          <w:ilvl w:val="0"/>
          <w:numId w:val="13"/>
        </w:numPr>
        <w:jc w:val="both"/>
        <w:rPr>
          <w:rFonts w:ascii="Arial" w:hAnsi="Arial" w:cs="Arial"/>
          <w:szCs w:val="24"/>
          <w:lang w:val="en-IE" w:eastAsia="en-IE"/>
        </w:rPr>
      </w:pPr>
      <w:r w:rsidRPr="002E49B0">
        <w:rPr>
          <w:rFonts w:ascii="Arial" w:hAnsi="Arial" w:cs="Arial"/>
          <w:szCs w:val="24"/>
          <w:lang w:eastAsia="en-IE"/>
        </w:rPr>
        <w:t xml:space="preserve">Costs which are being paid under the Community and Voluntary Energy Support scheme which was administered by </w:t>
      </w:r>
      <w:proofErr w:type="spellStart"/>
      <w:r w:rsidRPr="002E49B0">
        <w:rPr>
          <w:rFonts w:ascii="Arial" w:hAnsi="Arial" w:cs="Arial"/>
          <w:szCs w:val="24"/>
          <w:lang w:eastAsia="en-IE"/>
        </w:rPr>
        <w:t>Pobail</w:t>
      </w:r>
      <w:proofErr w:type="spellEnd"/>
      <w:r w:rsidRPr="002E49B0">
        <w:rPr>
          <w:rFonts w:ascii="Arial" w:hAnsi="Arial" w:cs="Arial"/>
          <w:szCs w:val="24"/>
          <w:lang w:eastAsia="en-IE"/>
        </w:rPr>
        <w:t xml:space="preserve"> are not eligible.</w:t>
      </w:r>
    </w:p>
    <w:p w14:paraId="79B21ECA" w14:textId="70F5A0EA" w:rsidR="00FF6EC9" w:rsidRPr="002E49B0" w:rsidRDefault="00FF6EC9" w:rsidP="00FF6EC9">
      <w:pPr>
        <w:pStyle w:val="ListParagraph"/>
        <w:numPr>
          <w:ilvl w:val="0"/>
          <w:numId w:val="13"/>
        </w:numPr>
        <w:jc w:val="both"/>
        <w:rPr>
          <w:rFonts w:ascii="Arial" w:hAnsi="Arial" w:cs="Arial"/>
          <w:szCs w:val="24"/>
          <w:lang w:val="en-IE" w:eastAsia="en-IE"/>
        </w:rPr>
      </w:pPr>
      <w:r w:rsidRPr="002E49B0">
        <w:rPr>
          <w:rFonts w:ascii="Arial" w:hAnsi="Arial" w:cs="Arial"/>
          <w:szCs w:val="24"/>
          <w:lang w:eastAsia="en-IE"/>
        </w:rPr>
        <w:t xml:space="preserve">Invoices which are already have been paid under Communities Activities Fund from </w:t>
      </w:r>
      <w:r w:rsidRPr="00E004DD">
        <w:rPr>
          <w:rFonts w:ascii="Arial" w:hAnsi="Arial" w:cs="Arial"/>
          <w:szCs w:val="24"/>
          <w:highlight w:val="yellow"/>
          <w:lang w:eastAsia="en-IE"/>
        </w:rPr>
        <w:t xml:space="preserve">1st </w:t>
      </w:r>
      <w:r w:rsidR="00E004DD" w:rsidRPr="00E004DD">
        <w:rPr>
          <w:rFonts w:ascii="Arial" w:hAnsi="Arial" w:cs="Arial"/>
          <w:szCs w:val="24"/>
          <w:highlight w:val="yellow"/>
          <w:lang w:eastAsia="en-IE"/>
        </w:rPr>
        <w:t>April</w:t>
      </w:r>
      <w:r w:rsidRPr="00E004DD">
        <w:rPr>
          <w:rFonts w:ascii="Arial" w:hAnsi="Arial" w:cs="Arial"/>
          <w:szCs w:val="24"/>
          <w:highlight w:val="yellow"/>
          <w:lang w:eastAsia="en-IE"/>
        </w:rPr>
        <w:t xml:space="preserve"> 2022 to 30th June 2022</w:t>
      </w:r>
      <w:r w:rsidRPr="002E49B0">
        <w:rPr>
          <w:rFonts w:ascii="Arial" w:hAnsi="Arial" w:cs="Arial"/>
          <w:szCs w:val="24"/>
          <w:lang w:eastAsia="en-IE"/>
        </w:rPr>
        <w:t xml:space="preserve"> are not eligible.</w:t>
      </w:r>
    </w:p>
    <w:p w14:paraId="728F2654" w14:textId="77777777" w:rsidR="00FF6EC9" w:rsidRPr="002E49B0" w:rsidRDefault="00FF6EC9" w:rsidP="00FF6EC9">
      <w:pPr>
        <w:overflowPunct/>
        <w:autoSpaceDE/>
        <w:autoSpaceDN/>
        <w:adjustRightInd/>
        <w:spacing w:after="160"/>
        <w:jc w:val="both"/>
        <w:textAlignment w:val="auto"/>
        <w:rPr>
          <w:rFonts w:ascii="Arial" w:hAnsi="Arial" w:cs="Arial"/>
        </w:rPr>
      </w:pPr>
    </w:p>
    <w:p w14:paraId="4F95339D" w14:textId="77777777" w:rsidR="00F82620" w:rsidRPr="000C4C69" w:rsidRDefault="00F82620" w:rsidP="00F82620">
      <w:pPr>
        <w:pStyle w:val="NoSpacing"/>
        <w:ind w:left="360"/>
        <w:jc w:val="both"/>
        <w:rPr>
          <w:b/>
          <w:color w:val="FF0000"/>
          <w:sz w:val="28"/>
          <w:szCs w:val="28"/>
          <w:u w:val="single"/>
        </w:rPr>
      </w:pPr>
    </w:p>
    <w:p w14:paraId="27CE8867" w14:textId="77777777" w:rsidR="00092751" w:rsidRPr="0022448C" w:rsidRDefault="00092751" w:rsidP="0025146C">
      <w:pPr>
        <w:pStyle w:val="PlainText"/>
        <w:spacing w:before="0" w:beforeAutospacing="0" w:after="0" w:afterAutospacing="0"/>
        <w:jc w:val="left"/>
        <w:rPr>
          <w:b/>
          <w:color w:val="FF0000"/>
          <w:sz w:val="28"/>
          <w:szCs w:val="28"/>
          <w:u w:val="single"/>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xml:space="preserve">. Depending on the nature of your project (and the group applying), there may be further requirements that must be met. The LCDC/LA will discuss this with </w:t>
      </w:r>
      <w:proofErr w:type="gramStart"/>
      <w:r w:rsidR="002800A2">
        <w:rPr>
          <w:szCs w:val="24"/>
        </w:rPr>
        <w:t>you, if</w:t>
      </w:r>
      <w:proofErr w:type="gramEnd"/>
      <w:r w:rsidR="002800A2">
        <w:rPr>
          <w:szCs w:val="24"/>
        </w:rPr>
        <w:t xml:space="preserve">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7C199ADE"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Applicants must ensure that all necessary statutory pe</w:t>
      </w:r>
      <w:r w:rsidR="009F654B">
        <w:rPr>
          <w:szCs w:val="24"/>
        </w:rPr>
        <w:t xml:space="preserve">rmissions or consents have been </w:t>
      </w:r>
      <w:r w:rsidR="003F1905" w:rsidRPr="00B02F22">
        <w:rPr>
          <w:szCs w:val="24"/>
        </w:rPr>
        <w:t xml:space="preserve">obtained before any works commence.  </w:t>
      </w:r>
      <w:r w:rsidR="003F1905" w:rsidRPr="007022C8">
        <w:rPr>
          <w:szCs w:val="24"/>
        </w:rPr>
        <w:t>This includes but is not confined to planning permission.</w:t>
      </w:r>
      <w:r w:rsidR="003F1905" w:rsidRPr="00B02F22">
        <w:rPr>
          <w:szCs w:val="24"/>
        </w:rPr>
        <w:t xml:space="preserve">  </w:t>
      </w:r>
    </w:p>
    <w:p w14:paraId="520B133C" w14:textId="77777777" w:rsidR="00B02F22" w:rsidRPr="00482CAC" w:rsidRDefault="00B02F22" w:rsidP="0025146C">
      <w:pPr>
        <w:jc w:val="both"/>
        <w:rPr>
          <w:b/>
          <w:color w:val="FF0000"/>
          <w:szCs w:val="24"/>
        </w:rPr>
      </w:pPr>
    </w:p>
    <w:p w14:paraId="0DEDD2CC" w14:textId="1090DBCD" w:rsidR="003F1905" w:rsidRPr="00482CAC" w:rsidRDefault="00482CAC" w:rsidP="000C4C69">
      <w:pPr>
        <w:pStyle w:val="PlainText"/>
        <w:spacing w:before="0" w:beforeAutospacing="0" w:after="0" w:afterAutospacing="0"/>
        <w:rPr>
          <w:szCs w:val="24"/>
        </w:rPr>
      </w:pPr>
      <w:r w:rsidRPr="00482CAC">
        <w:rPr>
          <w:b/>
          <w:szCs w:val="24"/>
        </w:rPr>
        <w:lastRenderedPageBreak/>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r w:rsidR="00CD6BFF">
        <w:rPr>
          <w:szCs w:val="24"/>
        </w:rPr>
        <w:t xml:space="preserve"> </w:t>
      </w:r>
    </w:p>
    <w:p w14:paraId="77BC8218" w14:textId="77777777" w:rsidR="00482CAC" w:rsidRDefault="00482CAC" w:rsidP="0025146C">
      <w:pPr>
        <w:pStyle w:val="ListParagraph"/>
        <w:jc w:val="both"/>
        <w:rPr>
          <w:color w:val="FF0000"/>
          <w:szCs w:val="24"/>
        </w:rPr>
      </w:pPr>
    </w:p>
    <w:p w14:paraId="15D7D672" w14:textId="0E022A29"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 xml:space="preserve">ther suitable acknowledgements will suffice </w:t>
      </w:r>
      <w:proofErr w:type="gramStart"/>
      <w:r w:rsidR="00092751" w:rsidRPr="000C4C69">
        <w:rPr>
          <w:rFonts w:ascii="Arial" w:hAnsi="Arial" w:cs="Arial"/>
          <w:szCs w:val="24"/>
        </w:rPr>
        <w:t>e.g.</w:t>
      </w:r>
      <w:proofErr w:type="gramEnd"/>
      <w:r w:rsidR="00092751" w:rsidRPr="000C4C69">
        <w:rPr>
          <w:rFonts w:ascii="Arial" w:hAnsi="Arial" w:cs="Arial"/>
          <w:szCs w:val="24"/>
        </w:rPr>
        <w:t xml:space="preserve"> on a group/organisation’s website or social media platforms.</w:t>
      </w:r>
      <w:r w:rsidR="0096160D">
        <w:rPr>
          <w:rFonts w:ascii="Arial" w:hAnsi="Arial" w:cs="Arial"/>
          <w:szCs w:val="24"/>
        </w:rPr>
        <w:t xml:space="preserve"> Where signage is developed it should acknowledge the contribution of the Department.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650D61">
        <w:rPr>
          <w:rFonts w:ascii="Arial" w:hAnsi="Arial" w:cs="Arial"/>
          <w:b/>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46898037" w:rsidR="00E80165" w:rsidRPr="007022C8" w:rsidRDefault="007022C8" w:rsidP="007022C8">
      <w:pPr>
        <w:pStyle w:val="ListParagraph"/>
        <w:numPr>
          <w:ilvl w:val="0"/>
          <w:numId w:val="18"/>
        </w:numPr>
        <w:jc w:val="both"/>
        <w:rPr>
          <w:szCs w:val="24"/>
        </w:rPr>
      </w:pPr>
      <w:r w:rsidRPr="009A629E">
        <w:rPr>
          <w:rFonts w:ascii="Arial" w:eastAsia="MS Mincho" w:hAnsi="Arial" w:cs="Arial"/>
          <w:szCs w:val="24"/>
          <w:lang w:val="en-IE"/>
        </w:rPr>
        <w:t xml:space="preserve">Support </w:t>
      </w:r>
      <w:r w:rsidR="00417BD5" w:rsidRPr="009A629E">
        <w:rPr>
          <w:rFonts w:ascii="Arial" w:eastAsia="MS Mincho" w:hAnsi="Arial" w:cs="Arial"/>
          <w:szCs w:val="24"/>
          <w:lang w:val="en-IE"/>
        </w:rPr>
        <w:t xml:space="preserve">local groups and clubs, which </w:t>
      </w:r>
      <w:r w:rsidR="00987E4E">
        <w:rPr>
          <w:rFonts w:ascii="Arial" w:eastAsia="MS Mincho" w:hAnsi="Arial" w:cs="Arial"/>
          <w:szCs w:val="24"/>
          <w:lang w:val="en-IE"/>
        </w:rPr>
        <w:t>serve their communities.</w:t>
      </w:r>
      <w:r w:rsidR="003C1039" w:rsidRPr="007022C8">
        <w:rPr>
          <w:szCs w:val="24"/>
        </w:rPr>
        <w:tab/>
      </w:r>
    </w:p>
    <w:p w14:paraId="7CD16D05" w14:textId="75859EA6"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w:t>
      </w:r>
      <w:proofErr w:type="gramStart"/>
      <w:r w:rsidRPr="00BD7E8A">
        <w:rPr>
          <w:rFonts w:ascii="Arial" w:eastAsia="MS Mincho" w:hAnsi="Arial" w:cs="Arial"/>
          <w:color w:val="auto"/>
          <w:lang w:eastAsia="en-US"/>
        </w:rPr>
        <w:t>groups;</w:t>
      </w:r>
      <w:proofErr w:type="gramEnd"/>
      <w:r w:rsidRPr="00BD7E8A">
        <w:rPr>
          <w:rFonts w:ascii="Arial" w:eastAsia="MS Mincho" w:hAnsi="Arial" w:cs="Arial"/>
          <w:color w:val="auto"/>
          <w:lang w:eastAsia="en-US"/>
        </w:rPr>
        <w:t xml:space="preserve">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reduce the annual running cost of a </w:t>
      </w:r>
      <w:proofErr w:type="gramStart"/>
      <w:r w:rsidRPr="00BD7E8A">
        <w:rPr>
          <w:szCs w:val="24"/>
        </w:rPr>
        <w:t>facility;</w:t>
      </w:r>
      <w:proofErr w:type="gramEnd"/>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w:t>
      </w:r>
      <w:proofErr w:type="gramStart"/>
      <w:r w:rsidRPr="00BD7E8A">
        <w:rPr>
          <w:rFonts w:ascii="Arial" w:eastAsia="MS Mincho" w:hAnsi="Arial" w:cs="Arial"/>
          <w:color w:val="auto"/>
          <w:lang w:eastAsia="en-US"/>
        </w:rPr>
        <w:t>consumption;</w:t>
      </w:r>
      <w:proofErr w:type="gramEnd"/>
      <w:r w:rsidRPr="00BD7E8A">
        <w:rPr>
          <w:rFonts w:ascii="Arial" w:eastAsia="MS Mincho" w:hAnsi="Arial" w:cs="Arial"/>
          <w:color w:val="auto"/>
          <w:lang w:eastAsia="en-US"/>
        </w:rPr>
        <w:t xml:space="preserve">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 xml:space="preserve">demonstrate collaboration with the local authority or other relevant bodies in the catchment </w:t>
      </w:r>
      <w:proofErr w:type="gramStart"/>
      <w:r w:rsidRPr="00BD7E8A">
        <w:rPr>
          <w:rFonts w:ascii="Arial" w:eastAsia="MS Mincho" w:hAnsi="Arial" w:cs="Arial"/>
          <w:color w:val="auto"/>
          <w:lang w:eastAsia="en-US"/>
        </w:rPr>
        <w:t>area;</w:t>
      </w:r>
      <w:proofErr w:type="gramEnd"/>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3BA462AC"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96160D" w:rsidRPr="006D59E3">
        <w:rPr>
          <w:rFonts w:ascii="Arial" w:hAnsi="Arial" w:cs="Arial"/>
        </w:rPr>
        <w:t xml:space="preserve">disadvantage </w:t>
      </w:r>
      <w:r w:rsidRPr="00BD7E8A">
        <w:rPr>
          <w:rFonts w:ascii="Arial" w:hAnsi="Arial" w:cs="Arial"/>
          <w:color w:val="auto"/>
        </w:rPr>
        <w:t>.</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lastRenderedPageBreak/>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224233">
        <w:t>publically</w:t>
      </w:r>
      <w:proofErr w:type="spellEnd"/>
      <w:r w:rsidRPr="00224233">
        <w:t xml:space="preserve">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7777777"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7C7F91D5" w14:textId="7302C85B" w:rsidR="00054D10" w:rsidRDefault="00054D10" w:rsidP="0025146C">
      <w:pPr>
        <w:pStyle w:val="PlainText"/>
        <w:spacing w:before="0" w:beforeAutospacing="0" w:after="0" w:afterAutospacing="0"/>
        <w:jc w:val="left"/>
        <w:rPr>
          <w:szCs w:val="24"/>
        </w:rPr>
      </w:pPr>
    </w:p>
    <w:p w14:paraId="5F817428" w14:textId="2E537B73" w:rsidR="00054D10" w:rsidRDefault="00054D10"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46E74CB4"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77777777" w:rsidR="00E1125E" w:rsidRDefault="00E1125E"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lastRenderedPageBreak/>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w:t>
            </w:r>
            <w:proofErr w:type="gramStart"/>
            <w:r w:rsidRPr="00BD7E8A">
              <w:rPr>
                <w:rFonts w:ascii="Arial" w:hAnsi="Arial" w:cs="Arial"/>
                <w:szCs w:val="24"/>
              </w:rPr>
              <w:t>agencies, and</w:t>
            </w:r>
            <w:proofErr w:type="gramEnd"/>
            <w:r w:rsidRPr="00BD7E8A">
              <w:rPr>
                <w:rFonts w:ascii="Arial" w:hAnsi="Arial" w:cs="Arial"/>
                <w:szCs w:val="24"/>
              </w:rPr>
              <w:t xml:space="preserve">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05E0B260" w14:textId="77777777" w:rsidR="008413EC" w:rsidRPr="0022448C" w:rsidRDefault="008413EC" w:rsidP="0025146C">
      <w:pPr>
        <w:rPr>
          <w:rFonts w:ascii="Arial" w:hAnsi="Arial" w:cs="Arial"/>
          <w:b/>
          <w:color w:val="FF0000"/>
          <w:sz w:val="28"/>
          <w:szCs w:val="28"/>
        </w:rPr>
      </w:pPr>
    </w:p>
    <w:p w14:paraId="1827AF7F" w14:textId="071C30F3" w:rsidR="008413EC" w:rsidRDefault="008413EC" w:rsidP="0025146C">
      <w:pPr>
        <w:overflowPunct/>
        <w:autoSpaceDE/>
        <w:autoSpaceDN/>
        <w:adjustRightInd/>
        <w:textAlignment w:val="auto"/>
        <w:rPr>
          <w:rFonts w:ascii="Arial" w:hAnsi="Arial" w:cs="Arial"/>
          <w:b/>
          <w:color w:val="FF0000"/>
          <w:sz w:val="28"/>
          <w:szCs w:val="28"/>
        </w:rPr>
      </w:pPr>
    </w:p>
    <w:p w14:paraId="4435998F" w14:textId="1CAC8AD6" w:rsidR="00054D10" w:rsidRDefault="00054D10" w:rsidP="0025146C">
      <w:pPr>
        <w:overflowPunct/>
        <w:autoSpaceDE/>
        <w:autoSpaceDN/>
        <w:adjustRightInd/>
        <w:textAlignment w:val="auto"/>
        <w:rPr>
          <w:rFonts w:ascii="Arial" w:hAnsi="Arial" w:cs="Arial"/>
          <w:b/>
          <w:color w:val="FF0000"/>
          <w:sz w:val="28"/>
          <w:szCs w:val="28"/>
        </w:rPr>
      </w:pPr>
    </w:p>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t>
      </w:r>
      <w:proofErr w:type="gramStart"/>
      <w:r w:rsidRPr="00222437">
        <w:rPr>
          <w:rFonts w:ascii="Arial" w:hAnsi="Arial" w:cs="Arial"/>
          <w:szCs w:val="24"/>
        </w:rPr>
        <w:t>whether or not</w:t>
      </w:r>
      <w:proofErr w:type="gramEnd"/>
      <w:r w:rsidRPr="00222437">
        <w:rPr>
          <w:rFonts w:ascii="Arial" w:hAnsi="Arial" w:cs="Arial"/>
          <w:szCs w:val="24"/>
        </w:rPr>
        <w:t xml:space="preserve"> to release the information. However, in the absence of the identification of </w:t>
      </w:r>
      <w:proofErr w:type="gramStart"/>
      <w:r w:rsidRPr="00222437">
        <w:rPr>
          <w:rFonts w:ascii="Arial" w:hAnsi="Arial" w:cs="Arial"/>
          <w:szCs w:val="24"/>
        </w:rPr>
        <w:t>particular information</w:t>
      </w:r>
      <w:proofErr w:type="gramEnd"/>
      <w:r w:rsidRPr="00222437">
        <w:rPr>
          <w:rFonts w:ascii="Arial" w:hAnsi="Arial" w:cs="Arial"/>
          <w:szCs w:val="24"/>
        </w:rPr>
        <w:t xml:space="preserve">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77777777"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w:t>
      </w:r>
      <w:proofErr w:type="gramStart"/>
      <w:r w:rsidRPr="00222437">
        <w:rPr>
          <w:rFonts w:ascii="Arial" w:hAnsi="Arial" w:cs="Arial"/>
          <w:szCs w:val="24"/>
        </w:rPr>
        <w:t>in order to</w:t>
      </w:r>
      <w:proofErr w:type="gramEnd"/>
      <w:r w:rsidRPr="00222437">
        <w:rPr>
          <w:rFonts w:ascii="Arial" w:hAnsi="Arial" w:cs="Arial"/>
          <w:szCs w:val="24"/>
        </w:rPr>
        <w:t xml:space="preserve">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27E2F7CE"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w:t>
      </w:r>
      <w:proofErr w:type="gramStart"/>
      <w:r w:rsidR="0096160D" w:rsidRPr="00BD7E8A">
        <w:rPr>
          <w:rFonts w:ascii="Arial" w:hAnsi="Arial" w:cs="Arial"/>
          <w:szCs w:val="24"/>
        </w:rPr>
        <w:lastRenderedPageBreak/>
        <w:t>agencies, and</w:t>
      </w:r>
      <w:proofErr w:type="gramEnd"/>
      <w:r w:rsidR="0096160D" w:rsidRPr="00BD7E8A">
        <w:rPr>
          <w:rFonts w:ascii="Arial" w:hAnsi="Arial" w:cs="Arial"/>
          <w:szCs w:val="24"/>
        </w:rPr>
        <w:t xml:space="preserve">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7E988ABB" w:rsidR="001815BF" w:rsidRPr="009A629E" w:rsidRDefault="00954C4A" w:rsidP="001815BF">
      <w:pPr>
        <w:pStyle w:val="NoSpacing"/>
        <w:numPr>
          <w:ilvl w:val="0"/>
          <w:numId w:val="11"/>
        </w:numPr>
        <w:jc w:val="both"/>
        <w:rPr>
          <w:rFonts w:ascii="Arial" w:hAnsi="Arial" w:cs="Arial"/>
          <w:lang w:eastAsia="en-IE"/>
        </w:rPr>
      </w:pPr>
      <w:r>
        <w:rPr>
          <w:rFonts w:ascii="Arial" w:hAnsi="Arial" w:cs="Arial"/>
          <w:lang w:eastAsia="en-IE"/>
        </w:rPr>
        <w:t>For</w:t>
      </w:r>
      <w:r w:rsidR="00FE7624">
        <w:rPr>
          <w:rFonts w:ascii="Arial" w:hAnsi="Arial" w:cs="Arial"/>
          <w:lang w:eastAsia="en-IE"/>
        </w:rPr>
        <w:t xml:space="preserve"> grants </w:t>
      </w:r>
      <w:r w:rsidR="00FE7624" w:rsidRPr="009A629E">
        <w:rPr>
          <w:rFonts w:ascii="Arial" w:hAnsi="Arial" w:cs="Arial"/>
          <w:lang w:eastAsia="en-IE"/>
        </w:rPr>
        <w:t xml:space="preserve">towards running costs and </w:t>
      </w:r>
      <w:r w:rsidR="0089452D" w:rsidRPr="009A629E">
        <w:rPr>
          <w:rFonts w:ascii="Arial" w:hAnsi="Arial" w:cs="Arial"/>
          <w:lang w:eastAsia="en-IE"/>
        </w:rPr>
        <w:t xml:space="preserve">or </w:t>
      </w:r>
      <w:r w:rsidRPr="009A629E">
        <w:rPr>
          <w:rFonts w:ascii="Arial" w:hAnsi="Arial" w:cs="Arial"/>
          <w:lang w:eastAsia="en-IE"/>
        </w:rPr>
        <w:t>upgrade of facilities, a</w:t>
      </w:r>
      <w:r w:rsidR="001815BF" w:rsidRPr="009A629E">
        <w:rPr>
          <w:rFonts w:ascii="Arial" w:hAnsi="Arial" w:cs="Arial"/>
          <w:lang w:eastAsia="en-IE"/>
        </w:rPr>
        <w:t>pplicant groups shall self-certify that they do not have t</w:t>
      </w:r>
      <w:r w:rsidR="00FE7624" w:rsidRPr="009A629E">
        <w:rPr>
          <w:rFonts w:ascii="Arial" w:hAnsi="Arial" w:cs="Arial"/>
          <w:lang w:eastAsia="en-IE"/>
        </w:rPr>
        <w:t>he funding to undertake the costs</w:t>
      </w:r>
      <w:r w:rsidR="001815BF" w:rsidRPr="009A629E">
        <w:rPr>
          <w:rFonts w:ascii="Arial" w:hAnsi="Arial" w:cs="Arial"/>
          <w:lang w:eastAsia="en-IE"/>
        </w:rPr>
        <w:t>, without the grant aid, or alternatively that with the grant they will now undertake a larger project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 xml:space="preserve">If the funding application is for one element of a project, applicants will be required to provide documentary evidence of the availability of the balance of funding for that </w:t>
      </w:r>
      <w:proofErr w:type="gramStart"/>
      <w:r w:rsidRPr="000944B9">
        <w:rPr>
          <w:rFonts w:ascii="Arial" w:hAnsi="Arial" w:cs="Arial"/>
        </w:rPr>
        <w:t>particular element</w:t>
      </w:r>
      <w:proofErr w:type="gramEnd"/>
      <w:r w:rsidRPr="000944B9">
        <w:rPr>
          <w:rFonts w:ascii="Arial" w:hAnsi="Arial" w:cs="Arial"/>
        </w:rPr>
        <w:t xml:space="preserve">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6EA8516D" w:rsidR="001815BF" w:rsidRPr="009A629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are free to leverage other fun</w:t>
      </w:r>
      <w:r w:rsidR="00EA6AA9">
        <w:rPr>
          <w:rFonts w:ascii="Arial" w:hAnsi="Arial" w:cs="Arial"/>
          <w:szCs w:val="24"/>
        </w:rPr>
        <w:t>ding/</w:t>
      </w:r>
      <w:r w:rsidR="00EA6AA9" w:rsidRPr="009A629E">
        <w:rPr>
          <w:rFonts w:ascii="Arial" w:hAnsi="Arial" w:cs="Arial"/>
          <w:szCs w:val="24"/>
        </w:rPr>
        <w:t xml:space="preserve">match funding for projects </w:t>
      </w:r>
      <w:r w:rsidRPr="009A629E">
        <w:rPr>
          <w:rFonts w:ascii="Arial" w:hAnsi="Arial" w:cs="Arial"/>
          <w:szCs w:val="24"/>
        </w:rPr>
        <w:t xml:space="preserve">although that is not a requirement of this new programme. </w:t>
      </w:r>
    </w:p>
    <w:p w14:paraId="4047A4DC" w14:textId="53D5A505" w:rsidR="001815BF" w:rsidRDefault="001815BF" w:rsidP="001815BF">
      <w:pPr>
        <w:pStyle w:val="ListParagraph"/>
        <w:numPr>
          <w:ilvl w:val="0"/>
          <w:numId w:val="11"/>
        </w:numPr>
        <w:rPr>
          <w:rFonts w:ascii="Arial" w:hAnsi="Arial" w:cs="Arial"/>
          <w:szCs w:val="24"/>
        </w:rPr>
      </w:pPr>
      <w:r w:rsidRPr="009A629E">
        <w:rPr>
          <w:rFonts w:ascii="Arial" w:hAnsi="Arial" w:cs="Arial"/>
          <w:szCs w:val="24"/>
        </w:rPr>
        <w:t xml:space="preserve">It is the responsibility of the </w:t>
      </w:r>
      <w:r w:rsidR="00FE7624" w:rsidRPr="009A629E">
        <w:rPr>
          <w:rFonts w:ascii="Arial" w:hAnsi="Arial" w:cs="Arial"/>
          <w:szCs w:val="24"/>
        </w:rPr>
        <w:t xml:space="preserve">grant applicant </w:t>
      </w:r>
      <w:r w:rsidRPr="009A629E">
        <w:rPr>
          <w:rFonts w:ascii="Arial" w:hAnsi="Arial" w:cs="Arial"/>
          <w:szCs w:val="24"/>
        </w:rPr>
        <w:t>to ensure that using this Programme to co-fund a project does n</w:t>
      </w:r>
      <w:r w:rsidR="00FE7624" w:rsidRPr="009A629E">
        <w:rPr>
          <w:rFonts w:ascii="Arial" w:hAnsi="Arial" w:cs="Arial"/>
          <w:szCs w:val="24"/>
        </w:rPr>
        <w:t xml:space="preserve">ot contradict the rules of the </w:t>
      </w:r>
      <w:r w:rsidRPr="009A629E">
        <w:rPr>
          <w:rFonts w:ascii="Arial" w:hAnsi="Arial" w:cs="Arial"/>
          <w:szCs w:val="24"/>
        </w:rPr>
        <w:t>other scheme/programme.</w:t>
      </w:r>
      <w:r w:rsidR="00FE7624" w:rsidRPr="009A629E">
        <w:rPr>
          <w:rFonts w:ascii="Arial" w:hAnsi="Arial" w:cs="Arial"/>
          <w:szCs w:val="24"/>
        </w:rPr>
        <w:t xml:space="preserve"> Please ensure you consult with the administrators or body responsible for any other funding scheme or programme in this</w:t>
      </w:r>
      <w:r w:rsidR="00FE7624">
        <w:rPr>
          <w:rFonts w:ascii="Arial" w:hAnsi="Arial" w:cs="Arial"/>
          <w:szCs w:val="24"/>
        </w:rPr>
        <w:t xml:space="preserve"> regard.</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33FD0E56"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the necessary information to evaluate each proposal accurately and fairly</w:t>
      </w:r>
      <w:r w:rsidRPr="00A74B4A">
        <w:rPr>
          <w:rFonts w:ascii="Arial" w:hAnsi="Arial" w:cs="Arial"/>
          <w:szCs w:val="24"/>
        </w:rPr>
        <w:t>.</w:t>
      </w:r>
      <w:r w:rsidR="00A74B4A" w:rsidRPr="00A74B4A">
        <w:rPr>
          <w:rFonts w:ascii="Arial" w:hAnsi="Arial" w:cs="Arial"/>
          <w:szCs w:val="24"/>
        </w:rPr>
        <w:t xml:space="preserve"> </w:t>
      </w:r>
      <w:r w:rsidR="00A74B4A" w:rsidRPr="002E49B0">
        <w:rPr>
          <w:rFonts w:ascii="Arial" w:hAnsi="Arial" w:cs="Arial"/>
          <w:szCs w:val="24"/>
        </w:rPr>
        <w:t>Cavan County Council are currently using submit.com to administer this scheme.</w:t>
      </w:r>
      <w:r w:rsidRPr="002E49B0">
        <w:rPr>
          <w:rFonts w:ascii="Arial" w:hAnsi="Arial" w:cs="Arial"/>
          <w:szCs w:val="24"/>
        </w:rPr>
        <w:t xml:space="preserve">  </w:t>
      </w:r>
      <w:r w:rsidRPr="002E49B0">
        <w:rPr>
          <w:rFonts w:ascii="Arial" w:hAnsi="Arial" w:cs="Arial"/>
          <w:b/>
          <w:szCs w:val="24"/>
        </w:rPr>
        <w:t>Plea</w:t>
      </w:r>
      <w:r w:rsidR="00F53ED1" w:rsidRPr="002E49B0">
        <w:rPr>
          <w:rFonts w:ascii="Arial" w:hAnsi="Arial" w:cs="Arial"/>
          <w:b/>
          <w:szCs w:val="24"/>
        </w:rPr>
        <w:t>se ensure that you complete this</w:t>
      </w:r>
      <w:r w:rsidR="00954C4A" w:rsidRPr="002E49B0">
        <w:rPr>
          <w:rFonts w:ascii="Arial" w:hAnsi="Arial" w:cs="Arial"/>
          <w:b/>
          <w:szCs w:val="24"/>
        </w:rPr>
        <w:t xml:space="preserve"> </w:t>
      </w:r>
      <w:r w:rsidRPr="002E49B0">
        <w:rPr>
          <w:rFonts w:ascii="Arial" w:hAnsi="Arial" w:cs="Arial"/>
          <w:b/>
          <w:szCs w:val="24"/>
        </w:rPr>
        <w:t>application form in full and that a</w:t>
      </w:r>
      <w:r w:rsidR="00BE1086" w:rsidRPr="002E49B0">
        <w:rPr>
          <w:rFonts w:ascii="Arial" w:hAnsi="Arial" w:cs="Arial"/>
          <w:b/>
          <w:szCs w:val="24"/>
        </w:rPr>
        <w:t>ny</w:t>
      </w:r>
      <w:r w:rsidRPr="002E49B0">
        <w:rPr>
          <w:rFonts w:ascii="Arial" w:hAnsi="Arial" w:cs="Arial"/>
          <w:b/>
          <w:szCs w:val="24"/>
        </w:rPr>
        <w:t xml:space="preserve"> </w:t>
      </w:r>
      <w:r w:rsidR="00BE1086" w:rsidRPr="002E49B0">
        <w:rPr>
          <w:rFonts w:ascii="Arial" w:hAnsi="Arial" w:cs="Arial"/>
          <w:b/>
          <w:szCs w:val="24"/>
        </w:rPr>
        <w:t>d</w:t>
      </w:r>
      <w:r w:rsidRPr="002E49B0">
        <w:rPr>
          <w:rFonts w:ascii="Arial" w:hAnsi="Arial" w:cs="Arial"/>
          <w:b/>
          <w:szCs w:val="24"/>
        </w:rPr>
        <w:t xml:space="preserve">ocumentation </w:t>
      </w:r>
      <w:r w:rsidR="00BE1086" w:rsidRPr="002E49B0">
        <w:rPr>
          <w:rFonts w:ascii="Arial" w:hAnsi="Arial" w:cs="Arial"/>
          <w:b/>
          <w:szCs w:val="24"/>
        </w:rPr>
        <w:t xml:space="preserve">in support of your application </w:t>
      </w:r>
      <w:r w:rsidRPr="002E49B0">
        <w:rPr>
          <w:rFonts w:ascii="Arial" w:hAnsi="Arial" w:cs="Arial"/>
          <w:b/>
          <w:szCs w:val="24"/>
        </w:rPr>
        <w:t>is submitted with your application.</w:t>
      </w:r>
      <w:r w:rsidR="00A74B4A">
        <w:rPr>
          <w:rFonts w:ascii="Arial" w:hAnsi="Arial" w:cs="Arial"/>
          <w:b/>
          <w:szCs w:val="24"/>
        </w:rPr>
        <w:t xml:space="preserve"> </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w:t>
      </w:r>
      <w:proofErr w:type="gramStart"/>
      <w:r w:rsidRPr="0025146C">
        <w:rPr>
          <w:rFonts w:ascii="Arial" w:hAnsi="Arial" w:cs="Arial"/>
          <w:szCs w:val="24"/>
          <w:lang w:eastAsia="en-IE"/>
        </w:rPr>
        <w:t>a period of time</w:t>
      </w:r>
      <w:proofErr w:type="gramEnd"/>
      <w:r w:rsidRPr="0025146C">
        <w:rPr>
          <w:rFonts w:ascii="Arial" w:hAnsi="Arial" w:cs="Arial"/>
          <w:szCs w:val="24"/>
          <w:lang w:eastAsia="en-IE"/>
        </w:rPr>
        <w:t xml:space="preserv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08C5E1B2" w14:textId="77777777" w:rsidR="00A74B4A" w:rsidRPr="00A74B4A" w:rsidRDefault="00A74B4A" w:rsidP="00A74B4A">
      <w:pPr>
        <w:shd w:val="clear" w:color="auto" w:fill="FFFFFF"/>
        <w:overflowPunct/>
        <w:autoSpaceDE/>
        <w:autoSpaceDN/>
        <w:adjustRightInd/>
        <w:spacing w:after="300" w:line="276" w:lineRule="auto"/>
        <w:textAlignment w:val="auto"/>
        <w:rPr>
          <w:rFonts w:ascii="Arial" w:hAnsi="Arial" w:cs="Arial"/>
          <w:szCs w:val="24"/>
          <w:lang w:val="en-US" w:eastAsia="en-GB"/>
        </w:rPr>
      </w:pPr>
      <w:r w:rsidRPr="00A74B4A">
        <w:rPr>
          <w:rFonts w:ascii="Arial" w:hAnsi="Arial" w:cs="Arial"/>
          <w:szCs w:val="24"/>
          <w:lang w:val="en-US" w:eastAsia="en-GB"/>
        </w:rPr>
        <w:lastRenderedPageBreak/>
        <w:t>Cavan LCDC are using Submit.com system to administer this grant and all guidelines for this scheme are available on our website.</w:t>
      </w:r>
    </w:p>
    <w:p w14:paraId="2A7015A6" w14:textId="77777777" w:rsidR="00A74B4A" w:rsidRPr="00A74B4A" w:rsidRDefault="00A74B4A" w:rsidP="00A74B4A">
      <w:pPr>
        <w:shd w:val="clear" w:color="auto" w:fill="FFFFFF"/>
        <w:overflowPunct/>
        <w:autoSpaceDE/>
        <w:autoSpaceDN/>
        <w:adjustRightInd/>
        <w:spacing w:after="300" w:line="276" w:lineRule="auto"/>
        <w:textAlignment w:val="auto"/>
        <w:rPr>
          <w:rFonts w:ascii="Arial" w:hAnsi="Arial" w:cs="Arial"/>
          <w:szCs w:val="24"/>
          <w:lang w:val="en-US" w:eastAsia="en-GB"/>
        </w:rPr>
      </w:pPr>
      <w:r w:rsidRPr="00A74B4A">
        <w:rPr>
          <w:rFonts w:ascii="Arial" w:hAnsi="Arial" w:cs="Arial"/>
          <w:szCs w:val="24"/>
          <w:lang w:val="en-US" w:eastAsia="en-GB"/>
        </w:rPr>
        <w:t xml:space="preserve">Please use the link provided to access the application form and any queries please contact Trevor Harte on </w:t>
      </w:r>
      <w:hyperlink r:id="rId13" w:history="1">
        <w:r w:rsidRPr="00A74B4A">
          <w:rPr>
            <w:rFonts w:ascii="Arial" w:hAnsi="Arial" w:cs="Arial"/>
            <w:color w:val="0000FF" w:themeColor="hyperlink"/>
            <w:szCs w:val="24"/>
            <w:u w:val="single"/>
            <w:lang w:val="en-US" w:eastAsia="en-GB"/>
          </w:rPr>
          <w:t>tharte@cavancoco.ie</w:t>
        </w:r>
      </w:hyperlink>
    </w:p>
    <w:p w14:paraId="102095D8" w14:textId="77777777" w:rsidR="00497660" w:rsidRPr="00957245" w:rsidRDefault="00497660" w:rsidP="0025146C">
      <w:pPr>
        <w:tabs>
          <w:tab w:val="left" w:pos="0"/>
          <w:tab w:val="right" w:pos="8901"/>
        </w:tabs>
        <w:rPr>
          <w:rFonts w:ascii="Arial" w:hAnsi="Arial" w:cs="Arial"/>
          <w:b/>
          <w:szCs w:val="24"/>
          <w:lang w:eastAsia="en-IE"/>
        </w:rPr>
      </w:pPr>
    </w:p>
    <w:p w14:paraId="31F82CD4" w14:textId="0992F81A" w:rsidR="00847CDB" w:rsidRPr="009A629E" w:rsidRDefault="003C1039" w:rsidP="009A629E">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r w:rsidR="00A74B4A">
        <w:rPr>
          <w:rFonts w:ascii="Arial" w:hAnsi="Arial" w:cs="Arial"/>
          <w:b/>
          <w:szCs w:val="24"/>
          <w:lang w:eastAsia="en-IE"/>
        </w:rPr>
        <w:t xml:space="preserve"> </w:t>
      </w:r>
      <w:hyperlink r:id="rId14" w:history="1">
        <w:r w:rsidR="00A74B4A" w:rsidRPr="00A900A7">
          <w:rPr>
            <w:rStyle w:val="Hyperlink"/>
            <w:rFonts w:ascii="Arial" w:hAnsi="Arial" w:cs="Arial"/>
            <w:b/>
            <w:szCs w:val="24"/>
            <w:lang w:eastAsia="en-IE"/>
          </w:rPr>
          <w:t>tharte@cavancoco.ie</w:t>
        </w:r>
      </w:hyperlink>
      <w:r w:rsidR="00A74B4A">
        <w:rPr>
          <w:rFonts w:ascii="Arial" w:hAnsi="Arial" w:cs="Arial"/>
          <w:b/>
          <w:szCs w:val="24"/>
          <w:lang w:eastAsia="en-IE"/>
        </w:rPr>
        <w:t xml:space="preserve"> </w:t>
      </w:r>
    </w:p>
    <w:sectPr w:rsidR="00847CDB" w:rsidRPr="009A629E" w:rsidSect="00647411">
      <w:headerReference w:type="default" r:id="rId15"/>
      <w:footerReference w:type="default" r:id="rId16"/>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3BAB" w14:textId="77777777" w:rsidR="00F46881" w:rsidRDefault="00F46881" w:rsidP="002B003C">
      <w:r>
        <w:separator/>
      </w:r>
    </w:p>
  </w:endnote>
  <w:endnote w:type="continuationSeparator" w:id="0">
    <w:p w14:paraId="4C56A62B" w14:textId="77777777" w:rsidR="00F46881" w:rsidRDefault="00F46881" w:rsidP="002B003C">
      <w:r>
        <w:continuationSeparator/>
      </w:r>
    </w:p>
  </w:endnote>
  <w:endnote w:type="continuationNotice" w:id="1">
    <w:p w14:paraId="140C50AF" w14:textId="77777777" w:rsidR="00F46881" w:rsidRDefault="00F46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962"/>
      <w:docPartObj>
        <w:docPartGallery w:val="Page Numbers (Bottom of Page)"/>
        <w:docPartUnique/>
      </w:docPartObj>
    </w:sdtPr>
    <w:sdtEndPr/>
    <w:sdtContent>
      <w:p w14:paraId="6806EC63" w14:textId="39528FAA"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0018B6">
          <w:rPr>
            <w:noProof/>
          </w:rPr>
          <w:t>2</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61D5" w14:textId="77777777" w:rsidR="00F46881" w:rsidRDefault="00F46881" w:rsidP="002B003C">
      <w:r>
        <w:separator/>
      </w:r>
    </w:p>
  </w:footnote>
  <w:footnote w:type="continuationSeparator" w:id="0">
    <w:p w14:paraId="64F54440" w14:textId="77777777" w:rsidR="00F46881" w:rsidRDefault="00F46881" w:rsidP="002B003C">
      <w:r>
        <w:continuationSeparator/>
      </w:r>
    </w:p>
  </w:footnote>
  <w:footnote w:type="continuationNotice" w:id="1">
    <w:p w14:paraId="5C75C17F" w14:textId="77777777" w:rsidR="00F46881" w:rsidRDefault="00F46881"/>
  </w:footnote>
  <w:footnote w:id="2">
    <w:p w14:paraId="53381EFF" w14:textId="7777777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Hasse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C834F41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16cid:durableId="1325427406">
    <w:abstractNumId w:val="11"/>
  </w:num>
  <w:num w:numId="2" w16cid:durableId="1116680453">
    <w:abstractNumId w:val="22"/>
  </w:num>
  <w:num w:numId="3" w16cid:durableId="640690385">
    <w:abstractNumId w:val="10"/>
  </w:num>
  <w:num w:numId="4" w16cid:durableId="1517960401">
    <w:abstractNumId w:val="36"/>
  </w:num>
  <w:num w:numId="5" w16cid:durableId="100497242">
    <w:abstractNumId w:val="26"/>
  </w:num>
  <w:num w:numId="6" w16cid:durableId="1836803466">
    <w:abstractNumId w:val="3"/>
  </w:num>
  <w:num w:numId="7" w16cid:durableId="478039288">
    <w:abstractNumId w:val="18"/>
  </w:num>
  <w:num w:numId="8" w16cid:durableId="1513102058">
    <w:abstractNumId w:val="31"/>
  </w:num>
  <w:num w:numId="9" w16cid:durableId="2065978759">
    <w:abstractNumId w:val="25"/>
  </w:num>
  <w:num w:numId="10" w16cid:durableId="790396851">
    <w:abstractNumId w:val="28"/>
  </w:num>
  <w:num w:numId="11" w16cid:durableId="1681347611">
    <w:abstractNumId w:val="13"/>
  </w:num>
  <w:num w:numId="12" w16cid:durableId="1724207946">
    <w:abstractNumId w:val="30"/>
  </w:num>
  <w:num w:numId="13" w16cid:durableId="1884947591">
    <w:abstractNumId w:val="1"/>
  </w:num>
  <w:num w:numId="14" w16cid:durableId="1522207511">
    <w:abstractNumId w:val="35"/>
  </w:num>
  <w:num w:numId="15" w16cid:durableId="1570311743">
    <w:abstractNumId w:val="7"/>
  </w:num>
  <w:num w:numId="16" w16cid:durableId="896861002">
    <w:abstractNumId w:val="4"/>
  </w:num>
  <w:num w:numId="17" w16cid:durableId="1263997280">
    <w:abstractNumId w:val="19"/>
  </w:num>
  <w:num w:numId="18" w16cid:durableId="1695032259">
    <w:abstractNumId w:val="2"/>
  </w:num>
  <w:num w:numId="19" w16cid:durableId="680202457">
    <w:abstractNumId w:val="37"/>
  </w:num>
  <w:num w:numId="20" w16cid:durableId="708189987">
    <w:abstractNumId w:val="5"/>
  </w:num>
  <w:num w:numId="21" w16cid:durableId="2010332631">
    <w:abstractNumId w:val="17"/>
  </w:num>
  <w:num w:numId="22" w16cid:durableId="27148514">
    <w:abstractNumId w:val="20"/>
  </w:num>
  <w:num w:numId="23" w16cid:durableId="500581539">
    <w:abstractNumId w:val="33"/>
  </w:num>
  <w:num w:numId="24" w16cid:durableId="1858736352">
    <w:abstractNumId w:val="12"/>
  </w:num>
  <w:num w:numId="25" w16cid:durableId="2001158303">
    <w:abstractNumId w:val="29"/>
  </w:num>
  <w:num w:numId="26" w16cid:durableId="11035591">
    <w:abstractNumId w:val="23"/>
  </w:num>
  <w:num w:numId="27" w16cid:durableId="887953557">
    <w:abstractNumId w:val="21"/>
  </w:num>
  <w:num w:numId="28" w16cid:durableId="2048869582">
    <w:abstractNumId w:val="27"/>
  </w:num>
  <w:num w:numId="29" w16cid:durableId="939289316">
    <w:abstractNumId w:val="16"/>
  </w:num>
  <w:num w:numId="30" w16cid:durableId="1457135491">
    <w:abstractNumId w:val="0"/>
  </w:num>
  <w:num w:numId="31" w16cid:durableId="1638416219">
    <w:abstractNumId w:val="34"/>
  </w:num>
  <w:num w:numId="32" w16cid:durableId="578246253">
    <w:abstractNumId w:val="38"/>
  </w:num>
  <w:num w:numId="33" w16cid:durableId="274405575">
    <w:abstractNumId w:val="32"/>
  </w:num>
  <w:num w:numId="34" w16cid:durableId="1467702955">
    <w:abstractNumId w:val="15"/>
  </w:num>
  <w:num w:numId="35" w16cid:durableId="50734106">
    <w:abstractNumId w:val="8"/>
  </w:num>
  <w:num w:numId="36" w16cid:durableId="1200708316">
    <w:abstractNumId w:val="24"/>
  </w:num>
  <w:num w:numId="37" w16cid:durableId="819733923">
    <w:abstractNumId w:val="14"/>
  </w:num>
  <w:num w:numId="38" w16cid:durableId="92822387">
    <w:abstractNumId w:val="9"/>
  </w:num>
  <w:num w:numId="39" w16cid:durableId="18282769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49B0"/>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1879"/>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87E4E"/>
    <w:rsid w:val="00990C09"/>
    <w:rsid w:val="0099122E"/>
    <w:rsid w:val="00991BFF"/>
    <w:rsid w:val="0099262D"/>
    <w:rsid w:val="00992CE2"/>
    <w:rsid w:val="00993C01"/>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4B4A"/>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D0E82"/>
    <w:rsid w:val="00CD1CE4"/>
    <w:rsid w:val="00CD2A0D"/>
    <w:rsid w:val="00CD2DDE"/>
    <w:rsid w:val="00CD6A94"/>
    <w:rsid w:val="00CD6BFF"/>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04DD"/>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77AC3"/>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6EC9"/>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 w:type="character" w:styleId="UnresolvedMention">
    <w:name w:val="Unresolved Mention"/>
    <w:basedOn w:val="DefaultParagraphFont"/>
    <w:uiPriority w:val="99"/>
    <w:semiHidden/>
    <w:unhideWhenUsed/>
    <w:rsid w:val="00A74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3931">
      <w:bodyDiv w:val="1"/>
      <w:marLeft w:val="0"/>
      <w:marRight w:val="0"/>
      <w:marTop w:val="0"/>
      <w:marBottom w:val="0"/>
      <w:divBdr>
        <w:top w:val="none" w:sz="0" w:space="0" w:color="auto"/>
        <w:left w:val="none" w:sz="0" w:space="0" w:color="auto"/>
        <w:bottom w:val="none" w:sz="0" w:space="0" w:color="auto"/>
        <w:right w:val="none" w:sz="0" w:space="0" w:color="auto"/>
      </w:divBdr>
    </w:div>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36146693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arte@cavancoco.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arte@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5DDD8-BB25-4A1D-B22D-BBD1775CB5B0}">
  <ds:schemaRefs>
    <ds:schemaRef ds:uri="http://schemas.openxmlformats.org/officeDocument/2006/bibliography"/>
  </ds:schemaRefs>
</ds:datastoreItem>
</file>

<file path=customXml/itemProps2.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3.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F89F82-AF0E-442C-A9E9-5219ED6AA47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2238</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O'Leary</dc:creator>
  <cp:lastModifiedBy>Susan  Monaghan</cp:lastModifiedBy>
  <cp:revision>15</cp:revision>
  <cp:lastPrinted>2018-05-30T13:50:00Z</cp:lastPrinted>
  <dcterms:created xsi:type="dcterms:W3CDTF">2021-11-18T14:42:00Z</dcterms:created>
  <dcterms:modified xsi:type="dcterms:W3CDTF">2022-12-15T14:22:00Z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7;#Administration|69de52f0-4635-46fd-ab40-afe2eb3f944d;#12;#Audit|73ff4e9f-7d96-4307-b89f-4907e7a78c7c;#13;#Budget|e2bddf1b-6151-45de-a50a-32d6f60663b1;#10;#Correspondence|a355d7bd-26fe-4023-8076-fb494aeebd2c;#14;#Expenditure|8d1d14e5-09a8-416a-8f70-78029d1c55d6</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8;#2022|eac5391f-90f9-4da8-b8a4-638e16eca734</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Administration|69de52f0-4635-46fd-ab40-afe2eb3f944d;#3;#Unclassified|633aad03-fabf-442b-85c7-8209b03da9f6;#2;#003|b620ab1a-9124-469d-9744-d6143ba9192f</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y fmtid="{D5CDD505-2E9C-101B-9397-08002B2CF9AE}" pid="16" name="_docset_NoMedatataSyncRequired">
    <vt:lpwstr>False</vt:lpwstr>
  </property>
</Properties>
</file>