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F4" w:rsidRDefault="002243F4" w:rsidP="005F1D7C">
      <w:pPr>
        <w:pStyle w:val="Default"/>
      </w:pPr>
    </w:p>
    <w:p w:rsidR="002243F4" w:rsidRDefault="002243F4" w:rsidP="005F1D7C">
      <w:pPr>
        <w:pStyle w:val="Default"/>
      </w:pPr>
    </w:p>
    <w:p w:rsidR="002243F4" w:rsidRDefault="00432493" w:rsidP="005F1D7C">
      <w:pPr>
        <w:pStyle w:val="Default"/>
      </w:pPr>
      <w:r w:rsidRPr="000E5911">
        <w:rPr>
          <w:noProof/>
          <w:lang w:val="en-US" w:eastAsia="zh-TW"/>
        </w:rPr>
        <w:pict>
          <v:shapetype id="_x0000_t202" coordsize="21600,21600" o:spt="202" path="m,l,21600r21600,l21600,xe">
            <v:stroke joinstyle="miter"/>
            <v:path gradientshapeok="t" o:connecttype="rect"/>
          </v:shapetype>
          <v:shape id="_x0000_s1026" type="#_x0000_t202" style="position:absolute;margin-left:144.65pt;margin-top:10.45pt;width:311.35pt;height:74.8pt;z-index:251657728;mso-height-percent:200;mso-height-percent:200;mso-width-relative:margin;mso-height-relative:margin" stroked="f">
            <v:textbox style="mso-fit-shape-to-text:t">
              <w:txbxContent>
                <w:p w:rsidR="00EA0434" w:rsidRPr="00517840" w:rsidRDefault="00EA0434">
                  <w:pPr>
                    <w:rPr>
                      <w:rFonts w:ascii="Arial" w:hAnsi="Arial" w:cs="Arial"/>
                      <w:b/>
                      <w:bCs/>
                      <w:color w:val="000000"/>
                      <w:sz w:val="36"/>
                      <w:szCs w:val="36"/>
                    </w:rPr>
                  </w:pPr>
                  <w:r w:rsidRPr="00517840">
                    <w:rPr>
                      <w:rFonts w:ascii="Arial" w:hAnsi="Arial" w:cs="Arial"/>
                      <w:b/>
                      <w:bCs/>
                      <w:color w:val="000000"/>
                      <w:sz w:val="36"/>
                      <w:szCs w:val="36"/>
                    </w:rPr>
                    <w:t>Cavan County Council</w:t>
                  </w:r>
                </w:p>
                <w:p w:rsidR="00EA0434" w:rsidRPr="00517840" w:rsidRDefault="00EA0434">
                  <w:pPr>
                    <w:rPr>
                      <w:rFonts w:ascii="Arial" w:hAnsi="Arial" w:cs="Arial"/>
                      <w:b/>
                      <w:bCs/>
                      <w:color w:val="000000"/>
                      <w:sz w:val="36"/>
                      <w:szCs w:val="36"/>
                    </w:rPr>
                  </w:pPr>
                  <w:r w:rsidRPr="00517840">
                    <w:rPr>
                      <w:rFonts w:ascii="Arial" w:hAnsi="Arial" w:cs="Arial"/>
                      <w:b/>
                      <w:bCs/>
                      <w:color w:val="000000"/>
                      <w:sz w:val="36"/>
                      <w:szCs w:val="36"/>
                    </w:rPr>
                    <w:t>Comhairle Chontae an Chabháin</w:t>
                  </w:r>
                </w:p>
              </w:txbxContent>
            </v:textbox>
          </v:shape>
        </w:pict>
      </w:r>
    </w:p>
    <w:p w:rsidR="002243F4" w:rsidRDefault="00432493" w:rsidP="005F1D7C">
      <w:pPr>
        <w:pStyle w:val="Default"/>
      </w:pPr>
      <w:r>
        <w:t xml:space="preserve">                     </w:t>
      </w:r>
      <w:r w:rsidR="00735D17">
        <w:rPr>
          <w:noProof/>
          <w:lang w:eastAsia="en-IE"/>
        </w:rPr>
        <w:drawing>
          <wp:inline distT="0" distB="0" distL="0" distR="0">
            <wp:extent cx="1047750" cy="1133475"/>
            <wp:effectExtent l="19050" t="0" r="0" b="0"/>
            <wp:docPr id="1" name="Picture 1" descr="http://cavanintranet/CCC_Docs/Council%20and%20Town%20Crests%20Logos/Council%20Crest%20-%20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vanintranet/CCC_Docs/Council%20and%20Town%20Crests%20Logos/Council%20Crest%20-%20Small.gif"/>
                    <pic:cNvPicPr>
                      <a:picLocks noChangeAspect="1" noChangeArrowheads="1"/>
                    </pic:cNvPicPr>
                  </pic:nvPicPr>
                  <pic:blipFill>
                    <a:blip r:embed="rId7" cstate="print"/>
                    <a:srcRect/>
                    <a:stretch>
                      <a:fillRect/>
                    </a:stretch>
                  </pic:blipFill>
                  <pic:spPr bwMode="auto">
                    <a:xfrm>
                      <a:off x="0" y="0"/>
                      <a:ext cx="1047750" cy="1133475"/>
                    </a:xfrm>
                    <a:prstGeom prst="rect">
                      <a:avLst/>
                    </a:prstGeom>
                    <a:noFill/>
                    <a:ln w="9525">
                      <a:noFill/>
                      <a:miter lim="800000"/>
                      <a:headEnd/>
                      <a:tailEnd/>
                    </a:ln>
                  </pic:spPr>
                </pic:pic>
              </a:graphicData>
            </a:graphic>
          </wp:inline>
        </w:drawing>
      </w:r>
    </w:p>
    <w:p w:rsidR="002243F4" w:rsidRDefault="002243F4" w:rsidP="005F1D7C">
      <w:pPr>
        <w:pStyle w:val="Default"/>
      </w:pPr>
      <w:r>
        <w:t xml:space="preserve"> </w:t>
      </w:r>
    </w:p>
    <w:p w:rsidR="002243F4" w:rsidRDefault="002243F4" w:rsidP="005F1D7C">
      <w:pPr>
        <w:pStyle w:val="Default"/>
      </w:pPr>
    </w:p>
    <w:p w:rsidR="002243F4" w:rsidRDefault="002243F4" w:rsidP="005F1D7C">
      <w:pPr>
        <w:pStyle w:val="Default"/>
      </w:pPr>
    </w:p>
    <w:p w:rsidR="00432493" w:rsidRDefault="00432493" w:rsidP="005F1D7C">
      <w:pPr>
        <w:pStyle w:val="Default"/>
        <w:jc w:val="center"/>
        <w:rPr>
          <w:b/>
          <w:bCs/>
          <w:sz w:val="40"/>
          <w:szCs w:val="40"/>
        </w:rPr>
      </w:pPr>
    </w:p>
    <w:p w:rsidR="00432493" w:rsidRPr="00517840" w:rsidRDefault="00432493" w:rsidP="005F1D7C">
      <w:pPr>
        <w:pStyle w:val="Default"/>
        <w:jc w:val="center"/>
        <w:rPr>
          <w:rFonts w:ascii="Arial" w:hAnsi="Arial" w:cs="Arial"/>
          <w:b/>
          <w:bCs/>
          <w:sz w:val="40"/>
          <w:szCs w:val="40"/>
        </w:rPr>
      </w:pPr>
    </w:p>
    <w:p w:rsidR="002243F4" w:rsidRPr="00517840" w:rsidRDefault="002243F4" w:rsidP="005F1D7C">
      <w:pPr>
        <w:pStyle w:val="Default"/>
        <w:jc w:val="center"/>
        <w:rPr>
          <w:rFonts w:ascii="Arial" w:hAnsi="Arial" w:cs="Arial"/>
          <w:b/>
          <w:bCs/>
          <w:sz w:val="40"/>
          <w:szCs w:val="40"/>
        </w:rPr>
      </w:pPr>
      <w:r w:rsidRPr="00517840">
        <w:rPr>
          <w:rFonts w:ascii="Arial" w:hAnsi="Arial" w:cs="Arial"/>
          <w:b/>
          <w:bCs/>
          <w:sz w:val="40"/>
          <w:szCs w:val="40"/>
        </w:rPr>
        <w:t xml:space="preserve">Quality Assurance </w:t>
      </w:r>
      <w:r w:rsidRPr="00517840">
        <w:rPr>
          <w:rFonts w:ascii="Arial" w:hAnsi="Arial" w:cs="Arial"/>
          <w:b/>
          <w:bCs/>
          <w:color w:val="auto"/>
          <w:sz w:val="40"/>
          <w:szCs w:val="40"/>
        </w:rPr>
        <w:t xml:space="preserve">Report for </w:t>
      </w:r>
      <w:r w:rsidR="00BE0B07" w:rsidRPr="00517840">
        <w:rPr>
          <w:rFonts w:ascii="Arial" w:hAnsi="Arial" w:cs="Arial"/>
          <w:b/>
          <w:bCs/>
          <w:color w:val="auto"/>
          <w:sz w:val="40"/>
          <w:szCs w:val="40"/>
        </w:rPr>
        <w:t>2014</w:t>
      </w:r>
    </w:p>
    <w:p w:rsidR="00432493" w:rsidRPr="00517840" w:rsidRDefault="00432493" w:rsidP="005F1D7C">
      <w:pPr>
        <w:pStyle w:val="Default"/>
        <w:jc w:val="center"/>
        <w:rPr>
          <w:rFonts w:ascii="Arial" w:hAnsi="Arial" w:cs="Arial"/>
          <w:sz w:val="40"/>
          <w:szCs w:val="40"/>
        </w:rPr>
      </w:pPr>
    </w:p>
    <w:p w:rsidR="002243F4" w:rsidRPr="00517840" w:rsidRDefault="00432493" w:rsidP="005F1D7C">
      <w:pPr>
        <w:pStyle w:val="Default"/>
        <w:jc w:val="center"/>
        <w:rPr>
          <w:rFonts w:ascii="Arial" w:hAnsi="Arial" w:cs="Arial"/>
          <w:sz w:val="40"/>
          <w:szCs w:val="40"/>
        </w:rPr>
      </w:pPr>
      <w:r w:rsidRPr="00517840">
        <w:rPr>
          <w:rFonts w:ascii="Arial" w:hAnsi="Arial" w:cs="Arial"/>
          <w:b/>
          <w:bCs/>
          <w:sz w:val="40"/>
          <w:szCs w:val="40"/>
        </w:rPr>
        <w:t>Cavan County Council</w:t>
      </w: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2243F4" w:rsidRPr="00517840" w:rsidRDefault="002243F4" w:rsidP="005F1D7C">
      <w:pPr>
        <w:pStyle w:val="Default"/>
        <w:jc w:val="center"/>
        <w:rPr>
          <w:rFonts w:ascii="Arial" w:hAnsi="Arial" w:cs="Arial"/>
          <w:sz w:val="32"/>
          <w:szCs w:val="32"/>
        </w:rPr>
      </w:pPr>
      <w:r w:rsidRPr="00517840">
        <w:rPr>
          <w:rFonts w:ascii="Arial" w:hAnsi="Arial" w:cs="Arial"/>
          <w:sz w:val="32"/>
          <w:szCs w:val="32"/>
        </w:rPr>
        <w:t xml:space="preserve">To Be Submitted to the </w:t>
      </w:r>
      <w:r w:rsidR="00432493" w:rsidRPr="00517840">
        <w:rPr>
          <w:rFonts w:ascii="Arial" w:hAnsi="Arial" w:cs="Arial"/>
          <w:sz w:val="32"/>
          <w:szCs w:val="32"/>
        </w:rPr>
        <w:t>National Oversight and Audit Commission (NOAC), I</w:t>
      </w:r>
      <w:r w:rsidRPr="00517840">
        <w:rPr>
          <w:rFonts w:ascii="Arial" w:hAnsi="Arial" w:cs="Arial"/>
          <w:sz w:val="32"/>
          <w:szCs w:val="32"/>
        </w:rPr>
        <w:t>n Compliance with the Public Spending Code</w:t>
      </w:r>
    </w:p>
    <w:p w:rsidR="002243F4" w:rsidRDefault="002243F4" w:rsidP="005F1D7C">
      <w:pPr>
        <w:pStyle w:val="Default"/>
        <w:rPr>
          <w:rFonts w:cs="Times New Roman"/>
          <w:color w:val="auto"/>
        </w:rPr>
      </w:pPr>
    </w:p>
    <w:p w:rsidR="00432493" w:rsidRPr="00517840" w:rsidRDefault="002243F4" w:rsidP="005F1D7C">
      <w:pPr>
        <w:pStyle w:val="Default"/>
        <w:pageBreakBefore/>
        <w:rPr>
          <w:rFonts w:ascii="Arial" w:hAnsi="Arial" w:cs="Arial"/>
          <w:b/>
          <w:bCs/>
          <w:color w:val="auto"/>
          <w:sz w:val="40"/>
          <w:szCs w:val="40"/>
        </w:rPr>
      </w:pPr>
      <w:r w:rsidRPr="00517840">
        <w:rPr>
          <w:rFonts w:ascii="Arial" w:hAnsi="Arial" w:cs="Arial"/>
          <w:b/>
          <w:bCs/>
          <w:color w:val="auto"/>
          <w:sz w:val="40"/>
          <w:szCs w:val="40"/>
        </w:rPr>
        <w:lastRenderedPageBreak/>
        <w:t xml:space="preserve">Certification </w:t>
      </w:r>
      <w:r w:rsidR="00432493" w:rsidRPr="00517840">
        <w:rPr>
          <w:rFonts w:ascii="Arial" w:hAnsi="Arial" w:cs="Arial"/>
          <w:b/>
          <w:bCs/>
          <w:color w:val="auto"/>
          <w:sz w:val="40"/>
          <w:szCs w:val="40"/>
        </w:rPr>
        <w:t xml:space="preserve">                                                                                                                                            </w:t>
      </w:r>
    </w:p>
    <w:p w:rsidR="002243F4" w:rsidRPr="00517840" w:rsidRDefault="002243F4" w:rsidP="00517840">
      <w:pPr>
        <w:pStyle w:val="Default"/>
        <w:spacing w:line="360" w:lineRule="auto"/>
        <w:rPr>
          <w:rFonts w:ascii="Arial" w:hAnsi="Arial" w:cs="Arial"/>
          <w:color w:val="auto"/>
        </w:rPr>
      </w:pPr>
      <w:r w:rsidRPr="00517840">
        <w:rPr>
          <w:rFonts w:ascii="Arial" w:hAnsi="Arial" w:cs="Arial"/>
          <w:color w:val="auto"/>
        </w:rPr>
        <w:t xml:space="preserve">This Annual Quality Assurance Report reflects </w:t>
      </w:r>
      <w:r w:rsidR="00A64235" w:rsidRPr="00517840">
        <w:rPr>
          <w:rFonts w:ascii="Arial" w:hAnsi="Arial" w:cs="Arial"/>
          <w:color w:val="auto"/>
        </w:rPr>
        <w:t>Cavan County Councils a</w:t>
      </w:r>
      <w:r w:rsidRPr="00517840">
        <w:rPr>
          <w:rFonts w:ascii="Arial" w:hAnsi="Arial" w:cs="Arial"/>
          <w:color w:val="auto"/>
        </w:rPr>
        <w:t xml:space="preserve">ssessment of compliance with the Public Spending Code. It is based on the best financial, organisational and performance related information available across the various areas of responsibility. </w:t>
      </w: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F161CE" w:rsidRDefault="00F161CE" w:rsidP="005F1D7C">
      <w:pPr>
        <w:pStyle w:val="Default"/>
        <w:rPr>
          <w:b/>
          <w:bCs/>
          <w:color w:val="auto"/>
          <w:sz w:val="36"/>
          <w:szCs w:val="36"/>
        </w:rPr>
      </w:pPr>
    </w:p>
    <w:p w:rsidR="00F161CE" w:rsidRDefault="00F161CE" w:rsidP="005F1D7C">
      <w:pPr>
        <w:pStyle w:val="Default"/>
        <w:rPr>
          <w:b/>
          <w:bCs/>
          <w:color w:val="auto"/>
          <w:sz w:val="36"/>
          <w:szCs w:val="36"/>
        </w:rPr>
      </w:pPr>
    </w:p>
    <w:p w:rsidR="00F161CE" w:rsidRDefault="00F161CE" w:rsidP="005F1D7C">
      <w:pPr>
        <w:pStyle w:val="Default"/>
        <w:rPr>
          <w:b/>
          <w:bCs/>
          <w:color w:val="auto"/>
          <w:sz w:val="36"/>
          <w:szCs w:val="36"/>
        </w:rPr>
      </w:pPr>
    </w:p>
    <w:p w:rsidR="00432493" w:rsidRPr="00517840" w:rsidRDefault="00432493" w:rsidP="005F1D7C">
      <w:pPr>
        <w:pStyle w:val="Default"/>
        <w:rPr>
          <w:rFonts w:ascii="Arial" w:hAnsi="Arial" w:cs="Arial"/>
          <w:b/>
          <w:bCs/>
          <w:color w:val="auto"/>
          <w:sz w:val="36"/>
          <w:szCs w:val="36"/>
        </w:rPr>
      </w:pPr>
    </w:p>
    <w:p w:rsidR="00432493" w:rsidRPr="00735D17" w:rsidRDefault="002243F4" w:rsidP="005F1D7C">
      <w:pPr>
        <w:pStyle w:val="Default"/>
        <w:rPr>
          <w:rFonts w:ascii="Arial" w:hAnsi="Arial" w:cs="Arial"/>
          <w:color w:val="auto"/>
          <w:sz w:val="36"/>
          <w:szCs w:val="36"/>
        </w:rPr>
      </w:pPr>
      <w:r w:rsidRPr="00517840">
        <w:rPr>
          <w:rFonts w:ascii="Arial" w:hAnsi="Arial" w:cs="Arial"/>
          <w:bCs/>
          <w:color w:val="auto"/>
          <w:sz w:val="36"/>
          <w:szCs w:val="36"/>
        </w:rPr>
        <w:t xml:space="preserve">Signature of Accounting Officer: </w:t>
      </w:r>
    </w:p>
    <w:p w:rsidR="00A64235" w:rsidRPr="00517840" w:rsidRDefault="00735D17" w:rsidP="00735D17">
      <w:pPr>
        <w:pStyle w:val="Default"/>
        <w:rPr>
          <w:rFonts w:ascii="Arial" w:hAnsi="Arial" w:cs="Arial"/>
          <w:b/>
          <w:bCs/>
          <w:color w:val="auto"/>
          <w:sz w:val="36"/>
          <w:szCs w:val="36"/>
        </w:rPr>
      </w:pPr>
      <w:r>
        <w:rPr>
          <w:rFonts w:ascii="Arial" w:hAnsi="Arial" w:cs="Arial"/>
          <w:b/>
          <w:bCs/>
          <w:noProof/>
          <w:sz w:val="36"/>
          <w:szCs w:val="36"/>
          <w:lang w:eastAsia="en-IE"/>
        </w:rPr>
        <w:drawing>
          <wp:anchor distT="0" distB="0" distL="0" distR="0" simplePos="0" relativeHeight="251659776" behindDoc="0" locked="0" layoutInCell="1" allowOverlap="1">
            <wp:simplePos x="0" y="0"/>
            <wp:positionH relativeFrom="page">
              <wp:posOffset>521335</wp:posOffset>
            </wp:positionH>
            <wp:positionV relativeFrom="paragraph">
              <wp:posOffset>194310</wp:posOffset>
            </wp:positionV>
            <wp:extent cx="2847975" cy="1085850"/>
            <wp:effectExtent l="19050" t="0" r="9525"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cstate="print"/>
                    <a:srcRect/>
                    <a:stretch>
                      <a:fillRect/>
                    </a:stretch>
                  </pic:blipFill>
                  <pic:spPr bwMode="auto">
                    <a:xfrm>
                      <a:off x="0" y="0"/>
                      <a:ext cx="2847975" cy="1085850"/>
                    </a:xfrm>
                    <a:prstGeom prst="rect">
                      <a:avLst/>
                    </a:prstGeom>
                    <a:noFill/>
                    <a:ln w="9525">
                      <a:noFill/>
                      <a:miter lim="800000"/>
                      <a:headEnd/>
                      <a:tailEnd/>
                    </a:ln>
                  </pic:spPr>
                </pic:pic>
              </a:graphicData>
            </a:graphic>
          </wp:anchor>
        </w:drawing>
      </w:r>
    </w:p>
    <w:p w:rsidR="00BE0B07" w:rsidRPr="00517840" w:rsidRDefault="00BE0B07" w:rsidP="005F1D7C">
      <w:pPr>
        <w:pStyle w:val="Default"/>
        <w:rPr>
          <w:rFonts w:ascii="Arial" w:hAnsi="Arial" w:cs="Arial"/>
          <w:b/>
          <w:bCs/>
          <w:color w:val="auto"/>
          <w:sz w:val="36"/>
          <w:szCs w:val="36"/>
        </w:rPr>
      </w:pPr>
    </w:p>
    <w:p w:rsidR="002243F4" w:rsidRPr="00517840" w:rsidRDefault="002243F4" w:rsidP="005F1D7C">
      <w:pPr>
        <w:pStyle w:val="Default"/>
        <w:rPr>
          <w:rFonts w:ascii="Arial" w:hAnsi="Arial" w:cs="Arial"/>
          <w:color w:val="auto"/>
          <w:sz w:val="22"/>
          <w:szCs w:val="22"/>
        </w:rPr>
      </w:pPr>
      <w:r w:rsidRPr="00517840">
        <w:rPr>
          <w:rFonts w:ascii="Arial" w:hAnsi="Arial" w:cs="Arial"/>
          <w:bCs/>
          <w:color w:val="auto"/>
          <w:sz w:val="36"/>
          <w:szCs w:val="36"/>
        </w:rPr>
        <w:t xml:space="preserve">Date: </w:t>
      </w:r>
      <w:r w:rsidR="00BE0B07" w:rsidRPr="00517840">
        <w:rPr>
          <w:rFonts w:ascii="Arial" w:hAnsi="Arial" w:cs="Arial"/>
          <w:bCs/>
          <w:color w:val="auto"/>
          <w:sz w:val="36"/>
          <w:szCs w:val="36"/>
        </w:rPr>
        <w:t>__</w:t>
      </w:r>
      <w:r w:rsidR="00735D17" w:rsidRPr="00735D17">
        <w:rPr>
          <w:rFonts w:ascii="Arial" w:hAnsi="Arial" w:cs="Arial"/>
          <w:bCs/>
          <w:color w:val="auto"/>
          <w:sz w:val="36"/>
          <w:szCs w:val="36"/>
          <w:u w:val="single"/>
        </w:rPr>
        <w:t>29/09/2015</w:t>
      </w:r>
      <w:r w:rsidR="00BE0B07" w:rsidRPr="00517840">
        <w:rPr>
          <w:rFonts w:ascii="Arial" w:hAnsi="Arial" w:cs="Arial"/>
          <w:bCs/>
          <w:color w:val="auto"/>
          <w:sz w:val="36"/>
          <w:szCs w:val="36"/>
        </w:rPr>
        <w:t>____</w:t>
      </w:r>
    </w:p>
    <w:p w:rsidR="002243F4" w:rsidRDefault="002243F4" w:rsidP="005F1D7C">
      <w:pPr>
        <w:pStyle w:val="Default"/>
        <w:rPr>
          <w:rFonts w:cs="Times New Roman"/>
          <w:color w:val="auto"/>
        </w:rPr>
      </w:pPr>
    </w:p>
    <w:p w:rsidR="002243F4" w:rsidRPr="00517840" w:rsidRDefault="00F161CE" w:rsidP="005F1D7C">
      <w:pPr>
        <w:pStyle w:val="Default"/>
        <w:pageBreakBefore/>
        <w:jc w:val="center"/>
        <w:rPr>
          <w:rFonts w:ascii="Arial" w:hAnsi="Arial" w:cs="Arial"/>
          <w:color w:val="auto"/>
          <w:sz w:val="40"/>
          <w:szCs w:val="40"/>
        </w:rPr>
      </w:pPr>
      <w:r>
        <w:rPr>
          <w:rFonts w:ascii="Arial" w:hAnsi="Arial" w:cs="Arial"/>
          <w:b/>
          <w:bCs/>
          <w:color w:val="auto"/>
          <w:sz w:val="40"/>
          <w:szCs w:val="40"/>
        </w:rPr>
        <w:lastRenderedPageBreak/>
        <w:t xml:space="preserve">                                                                                        </w:t>
      </w:r>
      <w:r w:rsidR="002243F4" w:rsidRPr="00517840">
        <w:rPr>
          <w:rFonts w:ascii="Arial" w:hAnsi="Arial" w:cs="Arial"/>
          <w:b/>
          <w:bCs/>
          <w:color w:val="auto"/>
          <w:sz w:val="40"/>
          <w:szCs w:val="40"/>
        </w:rPr>
        <w:t>Contents</w:t>
      </w:r>
    </w:p>
    <w:p w:rsidR="00C723B6" w:rsidRDefault="00C723B6" w:rsidP="005F1D7C">
      <w:pPr>
        <w:pStyle w:val="Default"/>
        <w:rPr>
          <w:rFonts w:ascii="Arial" w:hAnsi="Arial" w:cs="Arial"/>
          <w:b/>
          <w:bCs/>
          <w:color w:val="auto"/>
          <w:sz w:val="32"/>
          <w:szCs w:val="32"/>
        </w:rPr>
      </w:pPr>
    </w:p>
    <w:p w:rsidR="00517840" w:rsidRPr="00517840" w:rsidRDefault="00517840" w:rsidP="005F1D7C">
      <w:pPr>
        <w:pStyle w:val="Default"/>
        <w:rPr>
          <w:rFonts w:ascii="Arial" w:hAnsi="Arial" w:cs="Arial"/>
          <w:b/>
          <w:bCs/>
          <w:color w:val="auto"/>
          <w:sz w:val="32"/>
          <w:szCs w:val="32"/>
        </w:rPr>
      </w:pPr>
    </w:p>
    <w:p w:rsidR="00C723B6" w:rsidRPr="00517840" w:rsidRDefault="002243F4" w:rsidP="005F1D7C">
      <w:pPr>
        <w:pStyle w:val="Default"/>
        <w:numPr>
          <w:ilvl w:val="0"/>
          <w:numId w:val="1"/>
        </w:numPr>
        <w:rPr>
          <w:rFonts w:ascii="Arial" w:hAnsi="Arial" w:cs="Arial"/>
          <w:b/>
          <w:bCs/>
          <w:color w:val="auto"/>
          <w:sz w:val="32"/>
          <w:szCs w:val="32"/>
        </w:rPr>
      </w:pPr>
      <w:r w:rsidRPr="00517840">
        <w:rPr>
          <w:rFonts w:ascii="Arial" w:hAnsi="Arial" w:cs="Arial"/>
          <w:b/>
          <w:bCs/>
          <w:color w:val="auto"/>
          <w:sz w:val="32"/>
          <w:szCs w:val="32"/>
        </w:rPr>
        <w:t>Introduction</w:t>
      </w:r>
    </w:p>
    <w:p w:rsidR="002243F4" w:rsidRPr="00517840" w:rsidRDefault="002243F4" w:rsidP="005F1D7C">
      <w:pPr>
        <w:pStyle w:val="Default"/>
        <w:ind w:left="720"/>
        <w:rPr>
          <w:rFonts w:ascii="Arial" w:hAnsi="Arial" w:cs="Arial"/>
          <w:color w:val="auto"/>
          <w:sz w:val="32"/>
          <w:szCs w:val="32"/>
        </w:rPr>
      </w:pPr>
      <w:r w:rsidRPr="00517840">
        <w:rPr>
          <w:rFonts w:ascii="Arial" w:hAnsi="Arial" w:cs="Arial"/>
          <w:b/>
          <w:bCs/>
          <w:color w:val="auto"/>
          <w:sz w:val="32"/>
          <w:szCs w:val="32"/>
        </w:rPr>
        <w:t xml:space="preserve"> </w:t>
      </w:r>
      <w:r w:rsidRPr="00517840">
        <w:rPr>
          <w:rFonts w:ascii="Arial" w:hAnsi="Arial" w:cs="Arial"/>
          <w:i/>
          <w:iCs/>
          <w:color w:val="auto"/>
          <w:sz w:val="32"/>
          <w:szCs w:val="32"/>
        </w:rPr>
        <w:t xml:space="preserve"> </w:t>
      </w:r>
    </w:p>
    <w:p w:rsidR="00C723B6" w:rsidRPr="00517840" w:rsidRDefault="002243F4" w:rsidP="005F1D7C">
      <w:pPr>
        <w:pStyle w:val="Default"/>
        <w:numPr>
          <w:ilvl w:val="0"/>
          <w:numId w:val="1"/>
        </w:numPr>
        <w:rPr>
          <w:rFonts w:ascii="Arial" w:hAnsi="Arial" w:cs="Arial"/>
          <w:b/>
          <w:bCs/>
          <w:color w:val="auto"/>
          <w:sz w:val="32"/>
          <w:szCs w:val="32"/>
        </w:rPr>
      </w:pPr>
      <w:r w:rsidRPr="00517840">
        <w:rPr>
          <w:rFonts w:ascii="Arial" w:hAnsi="Arial" w:cs="Arial"/>
          <w:b/>
          <w:bCs/>
          <w:color w:val="auto"/>
          <w:sz w:val="32"/>
          <w:szCs w:val="32"/>
        </w:rPr>
        <w:t>Expenditure Analysis</w:t>
      </w:r>
      <w:r w:rsidR="00B76B8D">
        <w:rPr>
          <w:rFonts w:ascii="Arial" w:hAnsi="Arial" w:cs="Arial"/>
          <w:b/>
          <w:bCs/>
          <w:color w:val="auto"/>
          <w:sz w:val="32"/>
          <w:szCs w:val="32"/>
        </w:rPr>
        <w:t xml:space="preserve"> 2014</w:t>
      </w:r>
      <w:r w:rsidRPr="00517840">
        <w:rPr>
          <w:rFonts w:ascii="Arial" w:hAnsi="Arial" w:cs="Arial"/>
          <w:b/>
          <w:bCs/>
          <w:color w:val="auto"/>
          <w:sz w:val="32"/>
          <w:szCs w:val="32"/>
        </w:rPr>
        <w:t xml:space="preserve"> </w:t>
      </w:r>
    </w:p>
    <w:p w:rsidR="002243F4" w:rsidRPr="00517840" w:rsidRDefault="002243F4" w:rsidP="005F1D7C">
      <w:pPr>
        <w:pStyle w:val="Default"/>
        <w:rPr>
          <w:rFonts w:ascii="Arial" w:hAnsi="Arial" w:cs="Arial"/>
          <w:color w:val="auto"/>
          <w:sz w:val="32"/>
          <w:szCs w:val="32"/>
        </w:rPr>
      </w:pPr>
      <w:r w:rsidRPr="00517840">
        <w:rPr>
          <w:rFonts w:ascii="Arial" w:hAnsi="Arial" w:cs="Arial"/>
          <w:i/>
          <w:iCs/>
          <w:color w:val="auto"/>
          <w:sz w:val="32"/>
          <w:szCs w:val="32"/>
        </w:rPr>
        <w:t xml:space="preserve"> </w:t>
      </w:r>
    </w:p>
    <w:p w:rsidR="002243F4" w:rsidRPr="00517840" w:rsidRDefault="002243F4" w:rsidP="005F1D7C">
      <w:pPr>
        <w:pStyle w:val="Default"/>
        <w:numPr>
          <w:ilvl w:val="0"/>
          <w:numId w:val="1"/>
        </w:numPr>
        <w:rPr>
          <w:rFonts w:ascii="Arial" w:hAnsi="Arial" w:cs="Arial"/>
          <w:i/>
          <w:iCs/>
          <w:color w:val="auto"/>
          <w:sz w:val="32"/>
          <w:szCs w:val="32"/>
        </w:rPr>
      </w:pPr>
      <w:r w:rsidRPr="00517840">
        <w:rPr>
          <w:rFonts w:ascii="Arial" w:hAnsi="Arial" w:cs="Arial"/>
          <w:b/>
          <w:bCs/>
          <w:color w:val="auto"/>
          <w:sz w:val="32"/>
          <w:szCs w:val="32"/>
        </w:rPr>
        <w:t xml:space="preserve">Assessment of Compliance </w:t>
      </w:r>
      <w:r w:rsidRPr="00517840">
        <w:rPr>
          <w:rFonts w:ascii="Arial" w:hAnsi="Arial" w:cs="Arial"/>
          <w:i/>
          <w:iCs/>
          <w:color w:val="auto"/>
          <w:sz w:val="32"/>
          <w:szCs w:val="32"/>
        </w:rPr>
        <w:t xml:space="preserve"> </w:t>
      </w:r>
    </w:p>
    <w:p w:rsidR="00C723B6" w:rsidRPr="00517840" w:rsidRDefault="00C723B6" w:rsidP="005F1D7C">
      <w:pPr>
        <w:pStyle w:val="Default"/>
        <w:rPr>
          <w:rFonts w:ascii="Arial" w:hAnsi="Arial" w:cs="Arial"/>
          <w:color w:val="auto"/>
          <w:sz w:val="32"/>
          <w:szCs w:val="32"/>
        </w:rPr>
      </w:pPr>
    </w:p>
    <w:p w:rsidR="00C723B6" w:rsidRPr="00517840" w:rsidRDefault="002243F4" w:rsidP="005F1D7C">
      <w:pPr>
        <w:pStyle w:val="Default"/>
        <w:numPr>
          <w:ilvl w:val="0"/>
          <w:numId w:val="1"/>
        </w:numPr>
        <w:rPr>
          <w:rFonts w:ascii="Arial" w:hAnsi="Arial" w:cs="Arial"/>
          <w:b/>
          <w:bCs/>
          <w:color w:val="auto"/>
          <w:sz w:val="32"/>
          <w:szCs w:val="32"/>
        </w:rPr>
      </w:pPr>
      <w:r w:rsidRPr="00517840">
        <w:rPr>
          <w:rFonts w:ascii="Arial" w:hAnsi="Arial" w:cs="Arial"/>
          <w:b/>
          <w:bCs/>
          <w:color w:val="auto"/>
          <w:sz w:val="32"/>
          <w:szCs w:val="32"/>
        </w:rPr>
        <w:t xml:space="preserve">Next Steps: Addressing Quality Assurance Issues </w:t>
      </w:r>
    </w:p>
    <w:p w:rsidR="002243F4" w:rsidRPr="00517840" w:rsidRDefault="002243F4" w:rsidP="005F1D7C">
      <w:pPr>
        <w:pStyle w:val="Default"/>
        <w:rPr>
          <w:rFonts w:ascii="Arial" w:hAnsi="Arial" w:cs="Arial"/>
          <w:color w:val="auto"/>
          <w:sz w:val="32"/>
          <w:szCs w:val="32"/>
        </w:rPr>
      </w:pPr>
      <w:r w:rsidRPr="00517840">
        <w:rPr>
          <w:rFonts w:ascii="Arial" w:hAnsi="Arial" w:cs="Arial"/>
          <w:i/>
          <w:iCs/>
          <w:color w:val="auto"/>
          <w:sz w:val="32"/>
          <w:szCs w:val="32"/>
        </w:rPr>
        <w:t xml:space="preserve"> </w:t>
      </w:r>
    </w:p>
    <w:p w:rsidR="00C723B6" w:rsidRDefault="002243F4" w:rsidP="005F1D7C">
      <w:pPr>
        <w:pStyle w:val="Default"/>
        <w:numPr>
          <w:ilvl w:val="0"/>
          <w:numId w:val="1"/>
        </w:numPr>
        <w:rPr>
          <w:rFonts w:ascii="Arial" w:hAnsi="Arial" w:cs="Arial"/>
          <w:i/>
          <w:iCs/>
          <w:color w:val="auto"/>
          <w:sz w:val="32"/>
          <w:szCs w:val="32"/>
        </w:rPr>
      </w:pPr>
      <w:r w:rsidRPr="00517840">
        <w:rPr>
          <w:rFonts w:ascii="Arial" w:hAnsi="Arial" w:cs="Arial"/>
          <w:b/>
          <w:bCs/>
          <w:color w:val="auto"/>
          <w:sz w:val="32"/>
          <w:szCs w:val="32"/>
        </w:rPr>
        <w:t xml:space="preserve">Conclusion </w:t>
      </w:r>
      <w:r w:rsidRPr="00517840">
        <w:rPr>
          <w:rFonts w:ascii="Arial" w:hAnsi="Arial" w:cs="Arial"/>
          <w:i/>
          <w:iCs/>
          <w:color w:val="auto"/>
          <w:sz w:val="32"/>
          <w:szCs w:val="32"/>
        </w:rPr>
        <w:t xml:space="preserve"> </w:t>
      </w:r>
    </w:p>
    <w:p w:rsidR="00517840" w:rsidRDefault="00517840" w:rsidP="00517840">
      <w:pPr>
        <w:pStyle w:val="ListParagraph"/>
        <w:rPr>
          <w:rFonts w:ascii="Arial" w:hAnsi="Arial" w:cs="Arial"/>
          <w:i/>
          <w:iCs/>
          <w:sz w:val="32"/>
          <w:szCs w:val="32"/>
        </w:rPr>
      </w:pPr>
    </w:p>
    <w:p w:rsidR="00517840" w:rsidRPr="00517840" w:rsidRDefault="00517840" w:rsidP="00517840">
      <w:pPr>
        <w:pStyle w:val="Default"/>
        <w:ind w:left="720"/>
        <w:rPr>
          <w:rFonts w:ascii="Arial" w:hAnsi="Arial" w:cs="Arial"/>
          <w:i/>
          <w:iCs/>
          <w:color w:val="auto"/>
          <w:sz w:val="32"/>
          <w:szCs w:val="32"/>
        </w:rPr>
      </w:pPr>
    </w:p>
    <w:p w:rsidR="002243F4" w:rsidRPr="00517840" w:rsidRDefault="002243F4" w:rsidP="005F1D7C">
      <w:pPr>
        <w:pStyle w:val="Default"/>
        <w:rPr>
          <w:rFonts w:ascii="Arial" w:hAnsi="Arial" w:cs="Arial"/>
          <w:color w:val="auto"/>
          <w:sz w:val="32"/>
          <w:szCs w:val="32"/>
        </w:rPr>
      </w:pPr>
    </w:p>
    <w:p w:rsidR="00C723B6" w:rsidRPr="00517840" w:rsidRDefault="002243F4" w:rsidP="005F1D7C">
      <w:pPr>
        <w:pStyle w:val="Default"/>
        <w:rPr>
          <w:rFonts w:ascii="Arial" w:hAnsi="Arial" w:cs="Arial"/>
          <w:b/>
          <w:color w:val="FF0000"/>
          <w:sz w:val="28"/>
          <w:szCs w:val="28"/>
        </w:rPr>
      </w:pPr>
      <w:r w:rsidRPr="00517840">
        <w:rPr>
          <w:rFonts w:ascii="Arial" w:hAnsi="Arial" w:cs="Arial"/>
          <w:b/>
          <w:bCs/>
          <w:color w:val="auto"/>
          <w:sz w:val="28"/>
          <w:szCs w:val="28"/>
        </w:rPr>
        <w:t xml:space="preserve">Appendix 1: </w:t>
      </w:r>
      <w:r w:rsidRPr="00517840">
        <w:rPr>
          <w:rFonts w:ascii="Arial" w:hAnsi="Arial" w:cs="Arial"/>
          <w:color w:val="auto"/>
          <w:sz w:val="28"/>
          <w:szCs w:val="28"/>
        </w:rPr>
        <w:t xml:space="preserve">Inventory of Projects and Programmes </w:t>
      </w:r>
      <w:r w:rsidR="00610241" w:rsidRPr="00517840">
        <w:rPr>
          <w:rFonts w:ascii="Arial" w:hAnsi="Arial" w:cs="Arial"/>
          <w:color w:val="auto"/>
          <w:sz w:val="28"/>
          <w:szCs w:val="28"/>
        </w:rPr>
        <w:t>above</w:t>
      </w:r>
      <w:r w:rsidRPr="00517840">
        <w:rPr>
          <w:rFonts w:ascii="Arial" w:hAnsi="Arial" w:cs="Arial"/>
          <w:color w:val="auto"/>
          <w:sz w:val="28"/>
          <w:szCs w:val="28"/>
        </w:rPr>
        <w:t xml:space="preserve"> €0.5m </w:t>
      </w:r>
    </w:p>
    <w:p w:rsidR="00BE0B07" w:rsidRPr="00517840" w:rsidRDefault="00BE0B07" w:rsidP="005F1D7C">
      <w:pPr>
        <w:pStyle w:val="Default"/>
        <w:rPr>
          <w:rFonts w:ascii="Arial" w:hAnsi="Arial" w:cs="Arial"/>
          <w:color w:val="auto"/>
          <w:sz w:val="28"/>
          <w:szCs w:val="28"/>
        </w:rPr>
      </w:pPr>
    </w:p>
    <w:p w:rsidR="002243F4" w:rsidRPr="00506A4D" w:rsidRDefault="002243F4" w:rsidP="005F1D7C">
      <w:pPr>
        <w:pStyle w:val="Default"/>
        <w:rPr>
          <w:rFonts w:ascii="Arial" w:hAnsi="Arial" w:cs="Arial"/>
          <w:color w:val="auto"/>
          <w:sz w:val="28"/>
          <w:szCs w:val="28"/>
        </w:rPr>
      </w:pPr>
      <w:r w:rsidRPr="00506A4D">
        <w:rPr>
          <w:rFonts w:ascii="Arial" w:hAnsi="Arial" w:cs="Arial"/>
          <w:b/>
          <w:bCs/>
          <w:color w:val="auto"/>
          <w:sz w:val="28"/>
          <w:szCs w:val="28"/>
        </w:rPr>
        <w:t xml:space="preserve">Appendix 2: </w:t>
      </w:r>
      <w:r w:rsidRPr="00506A4D">
        <w:rPr>
          <w:rFonts w:ascii="Arial" w:hAnsi="Arial" w:cs="Arial"/>
          <w:color w:val="auto"/>
          <w:sz w:val="28"/>
          <w:szCs w:val="28"/>
        </w:rPr>
        <w:t>Self-Assessment Checklists</w:t>
      </w:r>
      <w:r w:rsidR="004D0C7A" w:rsidRPr="00506A4D">
        <w:rPr>
          <w:rFonts w:ascii="Arial" w:hAnsi="Arial" w:cs="Arial"/>
          <w:color w:val="auto"/>
          <w:sz w:val="28"/>
          <w:szCs w:val="28"/>
        </w:rPr>
        <w:t xml:space="preserve"> (</w:t>
      </w:r>
      <w:r w:rsidR="005262F9" w:rsidRPr="00506A4D">
        <w:rPr>
          <w:rFonts w:ascii="Arial" w:hAnsi="Arial" w:cs="Arial"/>
          <w:color w:val="auto"/>
          <w:sz w:val="28"/>
          <w:szCs w:val="28"/>
        </w:rPr>
        <w:t>1</w:t>
      </w:r>
      <w:r w:rsidR="004D0C7A" w:rsidRPr="00506A4D">
        <w:rPr>
          <w:rFonts w:ascii="Arial" w:hAnsi="Arial" w:cs="Arial"/>
          <w:color w:val="auto"/>
          <w:sz w:val="28"/>
          <w:szCs w:val="28"/>
        </w:rPr>
        <w:t>-7)</w:t>
      </w:r>
    </w:p>
    <w:p w:rsidR="00C723B6" w:rsidRPr="00517840" w:rsidRDefault="00C723B6" w:rsidP="005F1D7C">
      <w:pPr>
        <w:pStyle w:val="Default"/>
        <w:rPr>
          <w:rFonts w:ascii="Arial" w:hAnsi="Arial" w:cs="Arial"/>
          <w:color w:val="auto"/>
          <w:sz w:val="28"/>
          <w:szCs w:val="28"/>
        </w:rPr>
      </w:pPr>
    </w:p>
    <w:p w:rsidR="00506A4D" w:rsidRPr="00427A30" w:rsidRDefault="002243F4" w:rsidP="00506A4D">
      <w:pPr>
        <w:pStyle w:val="Default"/>
        <w:rPr>
          <w:rFonts w:ascii="Arial" w:hAnsi="Arial" w:cs="Arial"/>
          <w:color w:val="auto"/>
          <w:sz w:val="40"/>
          <w:szCs w:val="40"/>
        </w:rPr>
      </w:pPr>
      <w:r w:rsidRPr="00506A4D">
        <w:rPr>
          <w:rFonts w:ascii="Arial" w:hAnsi="Arial" w:cs="Arial"/>
          <w:b/>
          <w:bCs/>
          <w:color w:val="auto"/>
          <w:sz w:val="28"/>
          <w:szCs w:val="28"/>
        </w:rPr>
        <w:t xml:space="preserve">Appendix 3: </w:t>
      </w:r>
      <w:r w:rsidR="00506A4D" w:rsidRPr="00506A4D">
        <w:rPr>
          <w:rFonts w:ascii="Arial" w:hAnsi="Arial" w:cs="Arial"/>
          <w:color w:val="auto"/>
          <w:sz w:val="28"/>
          <w:szCs w:val="28"/>
        </w:rPr>
        <w:t>Audit Assurance Categories and Criteria</w:t>
      </w:r>
    </w:p>
    <w:p w:rsidR="002243F4" w:rsidRPr="00517840" w:rsidRDefault="002243F4" w:rsidP="005F1D7C">
      <w:pPr>
        <w:pStyle w:val="Default"/>
        <w:rPr>
          <w:rFonts w:ascii="Arial" w:hAnsi="Arial" w:cs="Arial"/>
          <w:color w:val="auto"/>
        </w:rPr>
      </w:pPr>
    </w:p>
    <w:p w:rsidR="002243F4" w:rsidRPr="00160D46" w:rsidRDefault="002243F4" w:rsidP="005F1D7C">
      <w:pPr>
        <w:pStyle w:val="Default"/>
        <w:pageBreakBefore/>
        <w:rPr>
          <w:rFonts w:cs="Times New Roman"/>
          <w:color w:val="auto"/>
        </w:rPr>
      </w:pPr>
    </w:p>
    <w:p w:rsidR="00F161CE" w:rsidRDefault="00F161CE" w:rsidP="005F1D7C">
      <w:pPr>
        <w:pStyle w:val="Default"/>
        <w:rPr>
          <w:rFonts w:ascii="Arial" w:hAnsi="Arial" w:cs="Arial"/>
          <w:b/>
          <w:bCs/>
          <w:color w:val="auto"/>
          <w:sz w:val="32"/>
          <w:szCs w:val="32"/>
          <w:u w:val="single"/>
        </w:rPr>
      </w:pPr>
    </w:p>
    <w:p w:rsidR="002243F4" w:rsidRPr="00A95EE9" w:rsidRDefault="002243F4" w:rsidP="005F1D7C">
      <w:pPr>
        <w:pStyle w:val="Default"/>
        <w:rPr>
          <w:rFonts w:ascii="Arial" w:hAnsi="Arial" w:cs="Arial"/>
          <w:color w:val="auto"/>
          <w:sz w:val="32"/>
          <w:szCs w:val="32"/>
          <w:u w:val="single"/>
        </w:rPr>
      </w:pPr>
      <w:r w:rsidRPr="00A95EE9">
        <w:rPr>
          <w:rFonts w:ascii="Arial" w:hAnsi="Arial" w:cs="Arial"/>
          <w:b/>
          <w:bCs/>
          <w:color w:val="auto"/>
          <w:sz w:val="32"/>
          <w:szCs w:val="32"/>
          <w:u w:val="single"/>
        </w:rPr>
        <w:t xml:space="preserve">1. Introduction </w:t>
      </w:r>
    </w:p>
    <w:p w:rsidR="002243F4" w:rsidRPr="00160D46" w:rsidRDefault="002243F4" w:rsidP="005F1D7C">
      <w:pPr>
        <w:pStyle w:val="Default"/>
        <w:rPr>
          <w:rFonts w:ascii="Arial" w:hAnsi="Arial" w:cs="Arial"/>
          <w:color w:val="auto"/>
          <w:sz w:val="28"/>
          <w:szCs w:val="28"/>
        </w:rPr>
      </w:pPr>
    </w:p>
    <w:p w:rsidR="002243F4" w:rsidRPr="005F1D7C" w:rsidRDefault="00C723B6" w:rsidP="005F1D7C">
      <w:pPr>
        <w:pStyle w:val="Default"/>
        <w:spacing w:line="360" w:lineRule="auto"/>
        <w:jc w:val="both"/>
        <w:rPr>
          <w:rFonts w:ascii="Arial" w:hAnsi="Arial" w:cs="Arial"/>
          <w:color w:val="auto"/>
        </w:rPr>
      </w:pPr>
      <w:r w:rsidRPr="005F1D7C">
        <w:rPr>
          <w:rFonts w:ascii="Arial" w:hAnsi="Arial" w:cs="Arial"/>
          <w:color w:val="auto"/>
        </w:rPr>
        <w:t xml:space="preserve">Cavan County Council </w:t>
      </w:r>
      <w:r w:rsidR="002243F4" w:rsidRPr="005F1D7C">
        <w:rPr>
          <w:rFonts w:ascii="Arial" w:hAnsi="Arial" w:cs="Arial"/>
          <w:color w:val="auto"/>
        </w:rPr>
        <w:t>has completed this Quality Assurance (QA) Report as part of its on-going compliance with the Public Spending Code</w:t>
      </w:r>
      <w:r w:rsidR="0084538D" w:rsidRPr="005F1D7C">
        <w:rPr>
          <w:rStyle w:val="FootnoteReference"/>
          <w:rFonts w:ascii="Arial" w:hAnsi="Arial" w:cs="Arial"/>
          <w:color w:val="auto"/>
        </w:rPr>
        <w:footnoteReference w:id="1"/>
      </w:r>
      <w:r w:rsidR="002243F4" w:rsidRPr="005F1D7C">
        <w:rPr>
          <w:rFonts w:ascii="Arial" w:hAnsi="Arial" w:cs="Arial"/>
          <w:color w:val="auto"/>
        </w:rPr>
        <w:t xml:space="preserve"> (PSC). </w:t>
      </w:r>
    </w:p>
    <w:p w:rsidR="00C75DC0" w:rsidRDefault="00C75DC0" w:rsidP="005F1D7C">
      <w:pPr>
        <w:autoSpaceDE w:val="0"/>
        <w:autoSpaceDN w:val="0"/>
        <w:adjustRightInd w:val="0"/>
        <w:spacing w:after="0" w:line="360" w:lineRule="auto"/>
        <w:jc w:val="both"/>
        <w:rPr>
          <w:rFonts w:ascii="Arial" w:hAnsi="Arial" w:cs="Arial"/>
          <w:b/>
          <w:sz w:val="24"/>
          <w:szCs w:val="24"/>
          <w:u w:val="single"/>
          <w:lang w:eastAsia="en-IE"/>
        </w:rPr>
      </w:pPr>
    </w:p>
    <w:p w:rsidR="00BB3E0F" w:rsidRPr="00517840" w:rsidRDefault="00517840" w:rsidP="005F1D7C">
      <w:pPr>
        <w:autoSpaceDE w:val="0"/>
        <w:autoSpaceDN w:val="0"/>
        <w:adjustRightInd w:val="0"/>
        <w:spacing w:after="0" w:line="360" w:lineRule="auto"/>
        <w:jc w:val="both"/>
        <w:rPr>
          <w:rFonts w:ascii="Arial" w:hAnsi="Arial" w:cs="Arial"/>
          <w:b/>
          <w:sz w:val="24"/>
          <w:szCs w:val="24"/>
          <w:lang w:eastAsia="en-IE"/>
        </w:rPr>
      </w:pPr>
      <w:r w:rsidRPr="00517840">
        <w:rPr>
          <w:rFonts w:ascii="Arial" w:hAnsi="Arial" w:cs="Arial"/>
          <w:b/>
          <w:sz w:val="24"/>
          <w:szCs w:val="24"/>
          <w:lang w:eastAsia="en-IE"/>
        </w:rPr>
        <w:t xml:space="preserve">1.1 </w:t>
      </w:r>
      <w:r>
        <w:rPr>
          <w:rFonts w:ascii="Arial" w:hAnsi="Arial" w:cs="Arial"/>
          <w:b/>
          <w:sz w:val="24"/>
          <w:szCs w:val="24"/>
          <w:lang w:eastAsia="en-IE"/>
        </w:rPr>
        <w:t xml:space="preserve">- </w:t>
      </w:r>
      <w:r w:rsidR="00BB3E0F" w:rsidRPr="00517840">
        <w:rPr>
          <w:rFonts w:ascii="Arial" w:hAnsi="Arial" w:cs="Arial"/>
          <w:b/>
          <w:sz w:val="24"/>
          <w:szCs w:val="24"/>
          <w:lang w:eastAsia="en-IE"/>
        </w:rPr>
        <w:t>Quality Assurance Reporting</w:t>
      </w:r>
      <w:r w:rsidR="003F3A82">
        <w:rPr>
          <w:rFonts w:ascii="Arial" w:hAnsi="Arial" w:cs="Arial"/>
          <w:b/>
          <w:sz w:val="24"/>
          <w:szCs w:val="24"/>
          <w:lang w:eastAsia="en-IE"/>
        </w:rPr>
        <w:t xml:space="preserve"> Procedure</w:t>
      </w:r>
    </w:p>
    <w:p w:rsidR="002243F4" w:rsidRDefault="00BB3E0F" w:rsidP="005F1D7C">
      <w:pPr>
        <w:autoSpaceDE w:val="0"/>
        <w:autoSpaceDN w:val="0"/>
        <w:adjustRightInd w:val="0"/>
        <w:spacing w:after="0" w:line="360" w:lineRule="auto"/>
        <w:jc w:val="both"/>
        <w:rPr>
          <w:rFonts w:ascii="Arial" w:hAnsi="Arial" w:cs="Arial"/>
          <w:sz w:val="24"/>
          <w:szCs w:val="24"/>
        </w:rPr>
      </w:pPr>
      <w:r w:rsidRPr="005F1D7C">
        <w:rPr>
          <w:rFonts w:ascii="Arial" w:hAnsi="Arial" w:cs="Arial"/>
          <w:sz w:val="24"/>
          <w:szCs w:val="24"/>
        </w:rPr>
        <w:t>The Public Spending Code requires public bodies to establish an internal, independent, quality assurance procedure involving annual reporting on how</w:t>
      </w:r>
      <w:r w:rsidR="00325040" w:rsidRPr="005F1D7C">
        <w:rPr>
          <w:rFonts w:ascii="Arial" w:hAnsi="Arial" w:cs="Arial"/>
          <w:sz w:val="24"/>
          <w:szCs w:val="24"/>
        </w:rPr>
        <w:t xml:space="preserve"> </w:t>
      </w:r>
      <w:r w:rsidRPr="005F1D7C">
        <w:rPr>
          <w:rFonts w:ascii="Arial" w:hAnsi="Arial" w:cs="Arial"/>
          <w:sz w:val="24"/>
          <w:szCs w:val="24"/>
        </w:rPr>
        <w:t>organisations are meeting their Public Spending Code obligations. This new</w:t>
      </w:r>
      <w:r w:rsidR="00325040" w:rsidRPr="005F1D7C">
        <w:rPr>
          <w:rFonts w:ascii="Arial" w:hAnsi="Arial" w:cs="Arial"/>
          <w:sz w:val="24"/>
          <w:szCs w:val="24"/>
        </w:rPr>
        <w:t xml:space="preserve"> </w:t>
      </w:r>
      <w:r w:rsidRPr="005F1D7C">
        <w:rPr>
          <w:rFonts w:ascii="Arial" w:hAnsi="Arial" w:cs="Arial"/>
          <w:sz w:val="24"/>
          <w:szCs w:val="24"/>
        </w:rPr>
        <w:t>Quality Assurance procedure replaces and updates the “spot check”</w:t>
      </w:r>
      <w:r w:rsidR="00325040" w:rsidRPr="005F1D7C">
        <w:rPr>
          <w:rFonts w:ascii="Arial" w:hAnsi="Arial" w:cs="Arial"/>
          <w:sz w:val="24"/>
          <w:szCs w:val="24"/>
        </w:rPr>
        <w:t xml:space="preserve"> </w:t>
      </w:r>
      <w:r w:rsidRPr="005F1D7C">
        <w:rPr>
          <w:rFonts w:ascii="Arial" w:hAnsi="Arial" w:cs="Arial"/>
          <w:sz w:val="24"/>
          <w:szCs w:val="24"/>
        </w:rPr>
        <w:t xml:space="preserve">requirements previously laid down in Circular letter dated </w:t>
      </w:r>
      <w:r w:rsidR="00325040" w:rsidRPr="005F1D7C">
        <w:rPr>
          <w:rFonts w:ascii="Arial" w:hAnsi="Arial" w:cs="Arial"/>
          <w:sz w:val="24"/>
          <w:szCs w:val="24"/>
        </w:rPr>
        <w:t xml:space="preserve">15th </w:t>
      </w:r>
      <w:r w:rsidRPr="005F1D7C">
        <w:rPr>
          <w:rFonts w:ascii="Arial" w:hAnsi="Arial" w:cs="Arial"/>
          <w:sz w:val="24"/>
          <w:szCs w:val="24"/>
        </w:rPr>
        <w:t>May 2007.</w:t>
      </w:r>
      <w:r w:rsidR="002243F4" w:rsidRPr="005F1D7C">
        <w:rPr>
          <w:rFonts w:ascii="Arial" w:hAnsi="Arial" w:cs="Arial"/>
          <w:sz w:val="24"/>
          <w:szCs w:val="24"/>
        </w:rPr>
        <w:t xml:space="preserve">The Public Spending Code ensures that the state achieves value for money in the use of all public funds. </w:t>
      </w:r>
    </w:p>
    <w:p w:rsidR="005F1D7C" w:rsidRPr="005F1D7C" w:rsidRDefault="005F1D7C" w:rsidP="005F1D7C">
      <w:pPr>
        <w:autoSpaceDE w:val="0"/>
        <w:autoSpaceDN w:val="0"/>
        <w:adjustRightInd w:val="0"/>
        <w:spacing w:after="0" w:line="360" w:lineRule="auto"/>
        <w:jc w:val="both"/>
        <w:rPr>
          <w:rFonts w:ascii="Arial" w:hAnsi="Arial" w:cs="Arial"/>
          <w:sz w:val="24"/>
          <w:szCs w:val="24"/>
        </w:rPr>
      </w:pPr>
    </w:p>
    <w:p w:rsidR="00325040" w:rsidRDefault="00325040" w:rsidP="005F1D7C">
      <w:pPr>
        <w:pStyle w:val="Default"/>
        <w:spacing w:line="360" w:lineRule="auto"/>
        <w:jc w:val="both"/>
        <w:rPr>
          <w:rFonts w:ascii="Arial" w:hAnsi="Arial" w:cs="Arial"/>
          <w:color w:val="auto"/>
        </w:rPr>
      </w:pPr>
      <w:r w:rsidRPr="005F1D7C">
        <w:rPr>
          <w:rFonts w:ascii="Arial" w:hAnsi="Arial" w:cs="Arial"/>
          <w:color w:val="auto"/>
        </w:rPr>
        <w:t xml:space="preserve">The Quality Assurance Process contains </w:t>
      </w:r>
      <w:r w:rsidR="00C75DC0">
        <w:rPr>
          <w:rFonts w:ascii="Arial" w:hAnsi="Arial" w:cs="Arial"/>
          <w:color w:val="auto"/>
        </w:rPr>
        <w:t xml:space="preserve">the following </w:t>
      </w:r>
      <w:r w:rsidRPr="005F1D7C">
        <w:rPr>
          <w:rFonts w:ascii="Arial" w:hAnsi="Arial" w:cs="Arial"/>
          <w:color w:val="auto"/>
          <w:u w:val="single"/>
        </w:rPr>
        <w:t xml:space="preserve">five </w:t>
      </w:r>
      <w:r w:rsidRPr="005F1D7C">
        <w:rPr>
          <w:rFonts w:ascii="Arial" w:hAnsi="Arial" w:cs="Arial"/>
          <w:color w:val="auto"/>
        </w:rPr>
        <w:t xml:space="preserve">steps: </w:t>
      </w:r>
    </w:p>
    <w:p w:rsidR="005F1D7C" w:rsidRPr="005F1D7C" w:rsidRDefault="005F1D7C" w:rsidP="005F1D7C">
      <w:pPr>
        <w:pStyle w:val="Default"/>
        <w:spacing w:line="360" w:lineRule="auto"/>
        <w:jc w:val="both"/>
        <w:rPr>
          <w:rFonts w:ascii="Arial" w:hAnsi="Arial" w:cs="Arial"/>
          <w:color w:val="auto"/>
        </w:rPr>
      </w:pPr>
    </w:p>
    <w:p w:rsidR="007E6425" w:rsidRDefault="00325040" w:rsidP="004018C6">
      <w:pPr>
        <w:pStyle w:val="Default"/>
        <w:numPr>
          <w:ilvl w:val="0"/>
          <w:numId w:val="5"/>
        </w:numPr>
        <w:spacing w:line="360" w:lineRule="auto"/>
        <w:ind w:left="709" w:hanging="654"/>
        <w:jc w:val="both"/>
        <w:rPr>
          <w:rFonts w:ascii="Arial" w:hAnsi="Arial" w:cs="Arial"/>
          <w:b/>
          <w:bCs/>
          <w:color w:val="auto"/>
        </w:rPr>
      </w:pPr>
      <w:r w:rsidRPr="005F1D7C">
        <w:rPr>
          <w:rFonts w:ascii="Arial" w:hAnsi="Arial" w:cs="Arial"/>
          <w:b/>
          <w:bCs/>
          <w:color w:val="auto"/>
        </w:rPr>
        <w:t xml:space="preserve">Drawing up Inventories of all projects/programmes at different stages of the Project </w:t>
      </w:r>
      <w:r w:rsidR="007E6425">
        <w:rPr>
          <w:rFonts w:ascii="Arial" w:hAnsi="Arial" w:cs="Arial"/>
          <w:b/>
          <w:bCs/>
          <w:color w:val="auto"/>
        </w:rPr>
        <w:t xml:space="preserve">(expenditure) </w:t>
      </w:r>
      <w:r w:rsidRPr="005F1D7C">
        <w:rPr>
          <w:rFonts w:ascii="Arial" w:hAnsi="Arial" w:cs="Arial"/>
          <w:b/>
          <w:bCs/>
          <w:color w:val="auto"/>
        </w:rPr>
        <w:t>Life Cycle</w:t>
      </w:r>
      <w:r w:rsidR="007E6425">
        <w:rPr>
          <w:rFonts w:ascii="Arial" w:hAnsi="Arial" w:cs="Arial"/>
          <w:b/>
          <w:bCs/>
          <w:color w:val="auto"/>
        </w:rPr>
        <w:t>. The four stages of the life cycle are:</w:t>
      </w:r>
    </w:p>
    <w:p w:rsidR="007E6425" w:rsidRPr="007E6425" w:rsidRDefault="007E6425" w:rsidP="004018C6">
      <w:pPr>
        <w:pStyle w:val="Default"/>
        <w:numPr>
          <w:ilvl w:val="0"/>
          <w:numId w:val="4"/>
        </w:numPr>
        <w:spacing w:line="360" w:lineRule="auto"/>
        <w:jc w:val="both"/>
        <w:rPr>
          <w:rFonts w:ascii="Arial" w:hAnsi="Arial" w:cs="Arial"/>
          <w:color w:val="auto"/>
        </w:rPr>
      </w:pPr>
      <w:r w:rsidRPr="007E6425">
        <w:rPr>
          <w:rFonts w:ascii="Arial" w:hAnsi="Arial" w:cs="Arial"/>
          <w:bCs/>
          <w:color w:val="auto"/>
        </w:rPr>
        <w:t>A</w:t>
      </w:r>
      <w:r w:rsidR="00325040" w:rsidRPr="007E6425">
        <w:rPr>
          <w:rFonts w:ascii="Arial" w:hAnsi="Arial" w:cs="Arial"/>
          <w:color w:val="auto"/>
        </w:rPr>
        <w:t xml:space="preserve">ppraisal, </w:t>
      </w:r>
    </w:p>
    <w:p w:rsidR="007E6425" w:rsidRPr="007E6425" w:rsidRDefault="007E6425" w:rsidP="004018C6">
      <w:pPr>
        <w:pStyle w:val="Default"/>
        <w:numPr>
          <w:ilvl w:val="0"/>
          <w:numId w:val="4"/>
        </w:numPr>
        <w:spacing w:line="360" w:lineRule="auto"/>
        <w:jc w:val="both"/>
        <w:rPr>
          <w:rFonts w:ascii="Arial" w:hAnsi="Arial" w:cs="Arial"/>
          <w:color w:val="auto"/>
        </w:rPr>
      </w:pPr>
      <w:r w:rsidRPr="007E6425">
        <w:rPr>
          <w:rFonts w:ascii="Arial" w:hAnsi="Arial" w:cs="Arial"/>
          <w:bCs/>
          <w:color w:val="auto"/>
        </w:rPr>
        <w:t>P</w:t>
      </w:r>
      <w:r w:rsidR="00325040" w:rsidRPr="007E6425">
        <w:rPr>
          <w:rFonts w:ascii="Arial" w:hAnsi="Arial" w:cs="Arial"/>
          <w:color w:val="auto"/>
        </w:rPr>
        <w:t>lanning</w:t>
      </w:r>
      <w:r w:rsidRPr="007E6425">
        <w:rPr>
          <w:rFonts w:ascii="Arial" w:hAnsi="Arial" w:cs="Arial"/>
          <w:color w:val="auto"/>
        </w:rPr>
        <w:t xml:space="preserve"> </w:t>
      </w:r>
      <w:r w:rsidR="00325040" w:rsidRPr="007E6425">
        <w:rPr>
          <w:rFonts w:ascii="Arial" w:hAnsi="Arial" w:cs="Arial"/>
          <w:color w:val="auto"/>
        </w:rPr>
        <w:t>/</w:t>
      </w:r>
      <w:r w:rsidRPr="007E6425">
        <w:rPr>
          <w:rFonts w:ascii="Arial" w:hAnsi="Arial" w:cs="Arial"/>
          <w:color w:val="auto"/>
        </w:rPr>
        <w:t xml:space="preserve"> D</w:t>
      </w:r>
      <w:r w:rsidR="00325040" w:rsidRPr="007E6425">
        <w:rPr>
          <w:rFonts w:ascii="Arial" w:hAnsi="Arial" w:cs="Arial"/>
          <w:color w:val="auto"/>
        </w:rPr>
        <w:t xml:space="preserve">esign, </w:t>
      </w:r>
    </w:p>
    <w:p w:rsidR="007E6425" w:rsidRPr="007E6425" w:rsidRDefault="007E6425" w:rsidP="004018C6">
      <w:pPr>
        <w:pStyle w:val="Default"/>
        <w:numPr>
          <w:ilvl w:val="0"/>
          <w:numId w:val="4"/>
        </w:numPr>
        <w:spacing w:line="360" w:lineRule="auto"/>
        <w:jc w:val="both"/>
        <w:rPr>
          <w:rFonts w:ascii="Arial" w:hAnsi="Arial" w:cs="Arial"/>
          <w:color w:val="auto"/>
        </w:rPr>
      </w:pPr>
      <w:r w:rsidRPr="007E6425">
        <w:rPr>
          <w:rFonts w:ascii="Arial" w:hAnsi="Arial" w:cs="Arial"/>
          <w:color w:val="auto"/>
        </w:rPr>
        <w:t>I</w:t>
      </w:r>
      <w:r w:rsidR="001100AE">
        <w:rPr>
          <w:rFonts w:ascii="Arial" w:hAnsi="Arial" w:cs="Arial"/>
          <w:color w:val="auto"/>
        </w:rPr>
        <w:t>mplementation (Management)</w:t>
      </w:r>
    </w:p>
    <w:p w:rsidR="007E6425" w:rsidRPr="007E6425" w:rsidRDefault="007E6425" w:rsidP="004018C6">
      <w:pPr>
        <w:pStyle w:val="Default"/>
        <w:numPr>
          <w:ilvl w:val="0"/>
          <w:numId w:val="4"/>
        </w:numPr>
        <w:spacing w:line="360" w:lineRule="auto"/>
        <w:jc w:val="both"/>
        <w:rPr>
          <w:rFonts w:ascii="Arial" w:hAnsi="Arial" w:cs="Arial"/>
          <w:color w:val="auto"/>
        </w:rPr>
      </w:pPr>
      <w:r w:rsidRPr="007E6425">
        <w:rPr>
          <w:rFonts w:ascii="Arial" w:hAnsi="Arial" w:cs="Arial"/>
          <w:color w:val="auto"/>
        </w:rPr>
        <w:t>Post –Project  / P</w:t>
      </w:r>
      <w:r w:rsidR="00325040" w:rsidRPr="007E6425">
        <w:rPr>
          <w:rFonts w:ascii="Arial" w:hAnsi="Arial" w:cs="Arial"/>
          <w:color w:val="auto"/>
        </w:rPr>
        <w:t xml:space="preserve">ost </w:t>
      </w:r>
      <w:r w:rsidRPr="007E6425">
        <w:rPr>
          <w:rFonts w:ascii="Arial" w:hAnsi="Arial" w:cs="Arial"/>
          <w:color w:val="auto"/>
        </w:rPr>
        <w:t>I</w:t>
      </w:r>
      <w:r w:rsidR="00325040" w:rsidRPr="007E6425">
        <w:rPr>
          <w:rFonts w:ascii="Arial" w:hAnsi="Arial" w:cs="Arial"/>
          <w:color w:val="auto"/>
        </w:rPr>
        <w:t>mplementation</w:t>
      </w:r>
      <w:r w:rsidRPr="007E6425">
        <w:rPr>
          <w:rFonts w:ascii="Arial" w:hAnsi="Arial" w:cs="Arial"/>
          <w:color w:val="auto"/>
        </w:rPr>
        <w:t xml:space="preserve"> Review</w:t>
      </w:r>
    </w:p>
    <w:p w:rsidR="001100AE" w:rsidRDefault="001100AE" w:rsidP="001100AE">
      <w:pPr>
        <w:pStyle w:val="Default"/>
        <w:spacing w:line="360" w:lineRule="auto"/>
        <w:jc w:val="both"/>
        <w:rPr>
          <w:rFonts w:ascii="Arial" w:hAnsi="Arial" w:cs="Arial"/>
          <w:color w:val="auto"/>
        </w:rPr>
      </w:pPr>
    </w:p>
    <w:p w:rsidR="001100AE" w:rsidRDefault="001100AE" w:rsidP="001100AE">
      <w:pPr>
        <w:pStyle w:val="Default"/>
        <w:spacing w:line="360" w:lineRule="auto"/>
        <w:jc w:val="both"/>
        <w:rPr>
          <w:rFonts w:ascii="Arial" w:hAnsi="Arial" w:cs="Arial"/>
          <w:color w:val="auto"/>
        </w:rPr>
      </w:pPr>
      <w:r>
        <w:rPr>
          <w:rFonts w:ascii="Arial" w:hAnsi="Arial" w:cs="Arial"/>
          <w:color w:val="auto"/>
        </w:rPr>
        <w:t>T</w:t>
      </w:r>
      <w:r w:rsidRPr="005F1D7C">
        <w:rPr>
          <w:rFonts w:ascii="Arial" w:hAnsi="Arial" w:cs="Arial"/>
          <w:color w:val="auto"/>
        </w:rPr>
        <w:t xml:space="preserve">he inventory </w:t>
      </w:r>
      <w:r w:rsidR="00E97235">
        <w:rPr>
          <w:rFonts w:ascii="Arial" w:hAnsi="Arial" w:cs="Arial"/>
          <w:color w:val="auto"/>
        </w:rPr>
        <w:t>must include</w:t>
      </w:r>
      <w:r w:rsidRPr="005F1D7C">
        <w:rPr>
          <w:rFonts w:ascii="Arial" w:hAnsi="Arial" w:cs="Arial"/>
          <w:color w:val="auto"/>
        </w:rPr>
        <w:t xml:space="preserve"> all current and capital Pro</w:t>
      </w:r>
      <w:r>
        <w:rPr>
          <w:rFonts w:ascii="Arial" w:hAnsi="Arial" w:cs="Arial"/>
          <w:color w:val="auto"/>
        </w:rPr>
        <w:t>jects / P</w:t>
      </w:r>
      <w:r w:rsidR="005176D0">
        <w:rPr>
          <w:rFonts w:ascii="Arial" w:hAnsi="Arial" w:cs="Arial"/>
          <w:color w:val="auto"/>
        </w:rPr>
        <w:t xml:space="preserve">rogrammes </w:t>
      </w:r>
      <w:r w:rsidR="00610241">
        <w:rPr>
          <w:rFonts w:ascii="Arial" w:hAnsi="Arial" w:cs="Arial"/>
          <w:color w:val="auto"/>
        </w:rPr>
        <w:t>whose expenditure</w:t>
      </w:r>
      <w:r w:rsidR="00B76B8D">
        <w:rPr>
          <w:rFonts w:ascii="Arial" w:hAnsi="Arial" w:cs="Arial"/>
          <w:color w:val="auto"/>
        </w:rPr>
        <w:t xml:space="preserve"> / lifetime cost </w:t>
      </w:r>
      <w:r w:rsidR="005176D0">
        <w:rPr>
          <w:rFonts w:ascii="Arial" w:hAnsi="Arial" w:cs="Arial"/>
          <w:color w:val="auto"/>
        </w:rPr>
        <w:t xml:space="preserve">is above €0.5m. </w:t>
      </w:r>
      <w:r w:rsidR="00E97235">
        <w:rPr>
          <w:rFonts w:ascii="Arial" w:hAnsi="Arial" w:cs="Arial"/>
          <w:color w:val="auto"/>
        </w:rPr>
        <w:t xml:space="preserve">Each </w:t>
      </w:r>
      <w:r w:rsidR="00C778E3">
        <w:rPr>
          <w:rFonts w:ascii="Arial" w:hAnsi="Arial" w:cs="Arial"/>
          <w:color w:val="auto"/>
        </w:rPr>
        <w:t xml:space="preserve">of the </w:t>
      </w:r>
      <w:r w:rsidR="00E97235">
        <w:rPr>
          <w:rFonts w:ascii="Arial" w:hAnsi="Arial" w:cs="Arial"/>
          <w:color w:val="auto"/>
        </w:rPr>
        <w:t>Project</w:t>
      </w:r>
      <w:r w:rsidR="00C778E3">
        <w:rPr>
          <w:rFonts w:ascii="Arial" w:hAnsi="Arial" w:cs="Arial"/>
          <w:color w:val="auto"/>
        </w:rPr>
        <w:t>s</w:t>
      </w:r>
      <w:r w:rsidR="00E97235">
        <w:rPr>
          <w:rFonts w:ascii="Arial" w:hAnsi="Arial" w:cs="Arial"/>
          <w:color w:val="auto"/>
        </w:rPr>
        <w:t xml:space="preserve"> / Programme</w:t>
      </w:r>
      <w:r w:rsidR="00C778E3">
        <w:rPr>
          <w:rFonts w:ascii="Arial" w:hAnsi="Arial" w:cs="Arial"/>
          <w:color w:val="auto"/>
        </w:rPr>
        <w:t>s</w:t>
      </w:r>
      <w:r w:rsidR="00E97235">
        <w:rPr>
          <w:rFonts w:ascii="Arial" w:hAnsi="Arial" w:cs="Arial"/>
          <w:color w:val="auto"/>
        </w:rPr>
        <w:t xml:space="preserve"> </w:t>
      </w:r>
      <w:r w:rsidR="00C778E3">
        <w:rPr>
          <w:rFonts w:ascii="Arial" w:hAnsi="Arial" w:cs="Arial"/>
          <w:color w:val="auto"/>
        </w:rPr>
        <w:t xml:space="preserve">identified </w:t>
      </w:r>
      <w:r w:rsidR="00E97235">
        <w:rPr>
          <w:rFonts w:ascii="Arial" w:hAnsi="Arial" w:cs="Arial"/>
          <w:color w:val="auto"/>
        </w:rPr>
        <w:t xml:space="preserve">must be </w:t>
      </w:r>
      <w:r w:rsidR="00C778E3">
        <w:rPr>
          <w:rFonts w:ascii="Arial" w:hAnsi="Arial" w:cs="Arial"/>
          <w:color w:val="auto"/>
        </w:rPr>
        <w:t xml:space="preserve">further </w:t>
      </w:r>
      <w:r w:rsidR="005176D0">
        <w:rPr>
          <w:rFonts w:ascii="Arial" w:hAnsi="Arial" w:cs="Arial"/>
          <w:color w:val="auto"/>
        </w:rPr>
        <w:t>categorised under one of the followi</w:t>
      </w:r>
      <w:r w:rsidR="00E97235">
        <w:rPr>
          <w:rFonts w:ascii="Arial" w:hAnsi="Arial" w:cs="Arial"/>
          <w:color w:val="auto"/>
        </w:rPr>
        <w:t>ng areas /stages of expenditure</w:t>
      </w:r>
      <w:r w:rsidR="00B76B8D" w:rsidRPr="00B76B8D">
        <w:rPr>
          <w:rFonts w:ascii="Arial" w:hAnsi="Arial" w:cs="Arial"/>
          <w:color w:val="auto"/>
        </w:rPr>
        <w:t xml:space="preserve"> </w:t>
      </w:r>
      <w:r w:rsidR="00B76B8D">
        <w:rPr>
          <w:rFonts w:ascii="Arial" w:hAnsi="Arial" w:cs="Arial"/>
          <w:color w:val="auto"/>
        </w:rPr>
        <w:t xml:space="preserve">for the </w:t>
      </w:r>
      <w:r w:rsidR="00B76B8D">
        <w:rPr>
          <w:rFonts w:ascii="Arial" w:hAnsi="Arial" w:cs="Arial"/>
        </w:rPr>
        <w:t>year under review</w:t>
      </w:r>
      <w:r w:rsidRPr="005F1D7C">
        <w:rPr>
          <w:rFonts w:ascii="Arial" w:hAnsi="Arial" w:cs="Arial"/>
          <w:color w:val="auto"/>
        </w:rPr>
        <w:t xml:space="preserve">: </w:t>
      </w:r>
    </w:p>
    <w:p w:rsidR="001100AE" w:rsidRPr="005F1D7C" w:rsidRDefault="001100AE" w:rsidP="001100AE">
      <w:pPr>
        <w:pStyle w:val="Default"/>
        <w:spacing w:line="360" w:lineRule="auto"/>
        <w:jc w:val="both"/>
        <w:rPr>
          <w:rFonts w:ascii="Arial" w:hAnsi="Arial" w:cs="Arial"/>
          <w:color w:val="auto"/>
        </w:rPr>
      </w:pPr>
    </w:p>
    <w:p w:rsidR="001100AE" w:rsidRPr="005F1D7C" w:rsidRDefault="001100AE" w:rsidP="004018C6">
      <w:pPr>
        <w:pStyle w:val="Default"/>
        <w:numPr>
          <w:ilvl w:val="0"/>
          <w:numId w:val="2"/>
        </w:numPr>
        <w:spacing w:line="360" w:lineRule="auto"/>
        <w:ind w:left="993" w:hanging="426"/>
        <w:rPr>
          <w:rFonts w:ascii="Arial" w:hAnsi="Arial" w:cs="Arial"/>
          <w:color w:val="auto"/>
        </w:rPr>
      </w:pPr>
      <w:r w:rsidRPr="005F1D7C">
        <w:rPr>
          <w:rFonts w:ascii="Arial" w:hAnsi="Arial" w:cs="Arial"/>
          <w:color w:val="auto"/>
        </w:rPr>
        <w:t xml:space="preserve">Expenditure being considered </w:t>
      </w:r>
      <w:r>
        <w:rPr>
          <w:rFonts w:ascii="Arial" w:hAnsi="Arial" w:cs="Arial"/>
          <w:color w:val="auto"/>
        </w:rPr>
        <w:t xml:space="preserve">            - (Appraisal, Planning)</w:t>
      </w:r>
    </w:p>
    <w:p w:rsidR="001100AE" w:rsidRPr="005F1D7C" w:rsidRDefault="001100AE" w:rsidP="004018C6">
      <w:pPr>
        <w:pStyle w:val="Default"/>
        <w:numPr>
          <w:ilvl w:val="0"/>
          <w:numId w:val="2"/>
        </w:numPr>
        <w:spacing w:line="360" w:lineRule="auto"/>
        <w:ind w:left="993" w:hanging="426"/>
        <w:rPr>
          <w:rFonts w:ascii="Arial" w:hAnsi="Arial" w:cs="Arial"/>
          <w:color w:val="auto"/>
        </w:rPr>
      </w:pPr>
      <w:r w:rsidRPr="005F1D7C">
        <w:rPr>
          <w:rFonts w:ascii="Arial" w:hAnsi="Arial" w:cs="Arial"/>
          <w:color w:val="auto"/>
        </w:rPr>
        <w:t xml:space="preserve">Expenditure being incurred </w:t>
      </w:r>
      <w:r>
        <w:rPr>
          <w:rFonts w:ascii="Arial" w:hAnsi="Arial" w:cs="Arial"/>
          <w:color w:val="auto"/>
        </w:rPr>
        <w:t xml:space="preserve">                 - (Management, Monitoring, Evaluation)</w:t>
      </w:r>
    </w:p>
    <w:p w:rsidR="001100AE" w:rsidRPr="005F1D7C" w:rsidRDefault="001100AE" w:rsidP="004018C6">
      <w:pPr>
        <w:pStyle w:val="Default"/>
        <w:numPr>
          <w:ilvl w:val="0"/>
          <w:numId w:val="2"/>
        </w:numPr>
        <w:spacing w:line="360" w:lineRule="auto"/>
        <w:ind w:left="993" w:hanging="426"/>
        <w:rPr>
          <w:rFonts w:ascii="Arial" w:hAnsi="Arial" w:cs="Arial"/>
          <w:color w:val="auto"/>
        </w:rPr>
      </w:pPr>
      <w:r w:rsidRPr="005F1D7C">
        <w:rPr>
          <w:rFonts w:ascii="Arial" w:hAnsi="Arial" w:cs="Arial"/>
          <w:color w:val="auto"/>
        </w:rPr>
        <w:t xml:space="preserve">Expenditure that has recently ended </w:t>
      </w:r>
      <w:r>
        <w:rPr>
          <w:rFonts w:ascii="Arial" w:hAnsi="Arial" w:cs="Arial"/>
          <w:color w:val="auto"/>
        </w:rPr>
        <w:t xml:space="preserve">  - (Review, Evaluation)</w:t>
      </w:r>
    </w:p>
    <w:p w:rsidR="005F1D7C" w:rsidRPr="005F1D7C" w:rsidRDefault="005F1D7C" w:rsidP="001100AE">
      <w:pPr>
        <w:pStyle w:val="Default"/>
        <w:spacing w:line="360" w:lineRule="auto"/>
        <w:ind w:left="720"/>
        <w:jc w:val="both"/>
        <w:rPr>
          <w:rFonts w:ascii="Arial" w:hAnsi="Arial" w:cs="Arial"/>
          <w:color w:val="auto"/>
        </w:rPr>
      </w:pPr>
    </w:p>
    <w:p w:rsidR="0067607C" w:rsidRPr="005F1D7C" w:rsidRDefault="0067607C" w:rsidP="004018C6">
      <w:pPr>
        <w:pStyle w:val="Default"/>
        <w:numPr>
          <w:ilvl w:val="0"/>
          <w:numId w:val="5"/>
        </w:numPr>
        <w:spacing w:line="360" w:lineRule="auto"/>
        <w:ind w:left="709" w:hanging="567"/>
        <w:jc w:val="both"/>
        <w:rPr>
          <w:rFonts w:ascii="Arial" w:hAnsi="Arial" w:cs="Arial"/>
          <w:b/>
          <w:bCs/>
          <w:color w:val="auto"/>
        </w:rPr>
      </w:pPr>
      <w:r w:rsidRPr="005F1D7C">
        <w:rPr>
          <w:rFonts w:ascii="Arial" w:hAnsi="Arial" w:cs="Arial"/>
          <w:b/>
          <w:bCs/>
          <w:color w:val="auto"/>
        </w:rPr>
        <w:t>Publish</w:t>
      </w:r>
      <w:r w:rsidR="00B521DC">
        <w:rPr>
          <w:rFonts w:ascii="Arial" w:hAnsi="Arial" w:cs="Arial"/>
          <w:b/>
          <w:bCs/>
          <w:color w:val="auto"/>
        </w:rPr>
        <w:t>ing</w:t>
      </w:r>
      <w:r w:rsidRPr="005F1D7C">
        <w:rPr>
          <w:rFonts w:ascii="Arial" w:hAnsi="Arial" w:cs="Arial"/>
          <w:b/>
          <w:bCs/>
          <w:color w:val="auto"/>
        </w:rPr>
        <w:t xml:space="preserve"> summary information on website of all procurements in excess of €10m, whether new, in progress or completed in the year under review. </w:t>
      </w:r>
    </w:p>
    <w:p w:rsidR="00E15084" w:rsidRDefault="00111149" w:rsidP="005F1D7C">
      <w:pPr>
        <w:pStyle w:val="Default"/>
        <w:spacing w:line="360" w:lineRule="auto"/>
        <w:ind w:left="720"/>
        <w:jc w:val="both"/>
        <w:rPr>
          <w:rFonts w:ascii="Arial" w:hAnsi="Arial" w:cs="Arial"/>
          <w:color w:val="auto"/>
        </w:rPr>
      </w:pPr>
      <w:r>
        <w:rPr>
          <w:rFonts w:ascii="Arial" w:hAnsi="Arial" w:cs="Arial"/>
          <w:color w:val="auto"/>
        </w:rPr>
        <w:br w:type="page"/>
      </w:r>
    </w:p>
    <w:p w:rsidR="00F161CE" w:rsidRDefault="00E90DAC" w:rsidP="005F1D7C">
      <w:pPr>
        <w:pStyle w:val="Default"/>
        <w:spacing w:line="360" w:lineRule="auto"/>
        <w:ind w:left="720"/>
        <w:jc w:val="both"/>
        <w:rPr>
          <w:rFonts w:ascii="Arial" w:hAnsi="Arial" w:cs="Arial"/>
          <w:color w:val="auto"/>
        </w:rPr>
      </w:pPr>
      <w:r>
        <w:rPr>
          <w:rFonts w:ascii="Arial" w:hAnsi="Arial" w:cs="Arial"/>
          <w:color w:val="auto"/>
        </w:rPr>
        <w:t xml:space="preserve"> </w:t>
      </w:r>
    </w:p>
    <w:p w:rsidR="001100AE" w:rsidRPr="001100AE" w:rsidRDefault="00B521DC" w:rsidP="004018C6">
      <w:pPr>
        <w:numPr>
          <w:ilvl w:val="0"/>
          <w:numId w:val="5"/>
        </w:numPr>
        <w:autoSpaceDE w:val="0"/>
        <w:autoSpaceDN w:val="0"/>
        <w:adjustRightInd w:val="0"/>
        <w:spacing w:after="0" w:line="360" w:lineRule="auto"/>
        <w:ind w:left="709" w:hanging="567"/>
        <w:jc w:val="both"/>
        <w:rPr>
          <w:rFonts w:ascii="Arial" w:hAnsi="Arial" w:cs="Arial"/>
          <w:sz w:val="24"/>
          <w:szCs w:val="24"/>
          <w:lang w:eastAsia="en-IE"/>
        </w:rPr>
      </w:pPr>
      <w:r>
        <w:rPr>
          <w:rFonts w:ascii="Arial" w:hAnsi="Arial" w:cs="Arial"/>
          <w:b/>
          <w:bCs/>
          <w:sz w:val="24"/>
          <w:szCs w:val="24"/>
        </w:rPr>
        <w:t>Completing c</w:t>
      </w:r>
      <w:r w:rsidR="00E93569" w:rsidRPr="005F1D7C">
        <w:rPr>
          <w:rFonts w:ascii="Arial" w:hAnsi="Arial" w:cs="Arial"/>
          <w:b/>
          <w:bCs/>
          <w:sz w:val="24"/>
          <w:szCs w:val="24"/>
        </w:rPr>
        <w:t xml:space="preserve">hecklists in respect of the different </w:t>
      </w:r>
      <w:r w:rsidR="00A2164C">
        <w:rPr>
          <w:rFonts w:ascii="Arial" w:hAnsi="Arial" w:cs="Arial"/>
          <w:b/>
          <w:bCs/>
          <w:sz w:val="24"/>
          <w:szCs w:val="24"/>
        </w:rPr>
        <w:t xml:space="preserve">areas / </w:t>
      </w:r>
      <w:r w:rsidR="00E93569" w:rsidRPr="005F1D7C">
        <w:rPr>
          <w:rFonts w:ascii="Arial" w:hAnsi="Arial" w:cs="Arial"/>
          <w:b/>
          <w:bCs/>
          <w:sz w:val="24"/>
          <w:szCs w:val="24"/>
        </w:rPr>
        <w:t>stages</w:t>
      </w:r>
      <w:r>
        <w:rPr>
          <w:rFonts w:ascii="Arial" w:hAnsi="Arial" w:cs="Arial"/>
          <w:b/>
          <w:bCs/>
          <w:sz w:val="24"/>
          <w:szCs w:val="24"/>
        </w:rPr>
        <w:t xml:space="preserve"> of expenditure</w:t>
      </w:r>
      <w:r w:rsidR="00E93569" w:rsidRPr="005F1D7C">
        <w:rPr>
          <w:rFonts w:ascii="Arial" w:hAnsi="Arial" w:cs="Arial"/>
          <w:b/>
          <w:bCs/>
          <w:sz w:val="24"/>
          <w:szCs w:val="24"/>
        </w:rPr>
        <w:t xml:space="preserve">. </w:t>
      </w:r>
    </w:p>
    <w:p w:rsidR="00160D46" w:rsidRPr="005F1D7C" w:rsidRDefault="00E97235" w:rsidP="001100AE">
      <w:pPr>
        <w:autoSpaceDE w:val="0"/>
        <w:autoSpaceDN w:val="0"/>
        <w:adjustRightInd w:val="0"/>
        <w:spacing w:after="0" w:line="360" w:lineRule="auto"/>
        <w:ind w:left="709"/>
        <w:jc w:val="both"/>
        <w:rPr>
          <w:rFonts w:ascii="Arial" w:hAnsi="Arial" w:cs="Arial"/>
          <w:sz w:val="24"/>
          <w:szCs w:val="24"/>
          <w:lang w:eastAsia="en-IE"/>
        </w:rPr>
      </w:pPr>
      <w:r>
        <w:rPr>
          <w:rFonts w:ascii="Arial" w:hAnsi="Arial" w:cs="Arial"/>
          <w:bCs/>
          <w:sz w:val="24"/>
          <w:szCs w:val="24"/>
        </w:rPr>
        <w:t>Seven (</w:t>
      </w:r>
      <w:r w:rsidR="00E93569" w:rsidRPr="005F1D7C">
        <w:rPr>
          <w:rFonts w:ascii="Arial" w:hAnsi="Arial" w:cs="Arial"/>
          <w:bCs/>
          <w:sz w:val="24"/>
          <w:szCs w:val="24"/>
        </w:rPr>
        <w:t>7</w:t>
      </w:r>
      <w:r>
        <w:rPr>
          <w:rFonts w:ascii="Arial" w:hAnsi="Arial" w:cs="Arial"/>
          <w:bCs/>
          <w:sz w:val="24"/>
          <w:szCs w:val="24"/>
        </w:rPr>
        <w:t>)</w:t>
      </w:r>
      <w:r w:rsidR="00E93569" w:rsidRPr="005F1D7C">
        <w:rPr>
          <w:rFonts w:ascii="Arial" w:hAnsi="Arial" w:cs="Arial"/>
          <w:bCs/>
          <w:sz w:val="24"/>
          <w:szCs w:val="24"/>
        </w:rPr>
        <w:t xml:space="preserve"> </w:t>
      </w:r>
      <w:r w:rsidR="00D007FB" w:rsidRPr="005F1D7C">
        <w:rPr>
          <w:rFonts w:ascii="Arial" w:hAnsi="Arial" w:cs="Arial"/>
          <w:bCs/>
          <w:sz w:val="24"/>
          <w:szCs w:val="24"/>
        </w:rPr>
        <w:t>basic</w:t>
      </w:r>
      <w:r w:rsidR="00D007FB" w:rsidRPr="005F1D7C">
        <w:rPr>
          <w:rFonts w:ascii="Arial" w:hAnsi="Arial" w:cs="Arial"/>
          <w:b/>
          <w:bCs/>
          <w:sz w:val="24"/>
          <w:szCs w:val="24"/>
        </w:rPr>
        <w:t xml:space="preserve"> </w:t>
      </w:r>
      <w:r w:rsidR="00E93569" w:rsidRPr="005F1D7C">
        <w:rPr>
          <w:rFonts w:ascii="Arial" w:hAnsi="Arial" w:cs="Arial"/>
          <w:sz w:val="24"/>
          <w:szCs w:val="24"/>
          <w:lang w:val="en-US"/>
        </w:rPr>
        <w:t xml:space="preserve">checklists covering all </w:t>
      </w:r>
      <w:r w:rsidR="00B76B8D">
        <w:rPr>
          <w:rFonts w:ascii="Arial" w:hAnsi="Arial" w:cs="Arial"/>
          <w:sz w:val="24"/>
          <w:szCs w:val="24"/>
          <w:lang w:val="en-US"/>
        </w:rPr>
        <w:t xml:space="preserve">stages of </w:t>
      </w:r>
      <w:r w:rsidR="00E93569" w:rsidRPr="005F1D7C">
        <w:rPr>
          <w:rFonts w:ascii="Arial" w:hAnsi="Arial" w:cs="Arial"/>
          <w:sz w:val="24"/>
          <w:szCs w:val="24"/>
          <w:lang w:val="en-US"/>
        </w:rPr>
        <w:t>expenditure</w:t>
      </w:r>
      <w:r>
        <w:rPr>
          <w:rFonts w:ascii="Arial" w:hAnsi="Arial" w:cs="Arial"/>
          <w:sz w:val="24"/>
          <w:szCs w:val="24"/>
          <w:lang w:val="en-US"/>
        </w:rPr>
        <w:t xml:space="preserve"> must be completed</w:t>
      </w:r>
      <w:r w:rsidR="00E93569" w:rsidRPr="005F1D7C">
        <w:rPr>
          <w:rFonts w:ascii="Arial" w:hAnsi="Arial" w:cs="Arial"/>
          <w:sz w:val="24"/>
          <w:szCs w:val="24"/>
          <w:lang w:val="en-US"/>
        </w:rPr>
        <w:t xml:space="preserve">. </w:t>
      </w:r>
      <w:r w:rsidR="00B521DC">
        <w:rPr>
          <w:rFonts w:ascii="Arial" w:hAnsi="Arial" w:cs="Arial"/>
          <w:sz w:val="24"/>
          <w:szCs w:val="24"/>
          <w:lang w:val="en-US"/>
        </w:rPr>
        <w:t>The</w:t>
      </w:r>
      <w:r>
        <w:rPr>
          <w:rFonts w:ascii="Arial" w:hAnsi="Arial" w:cs="Arial"/>
          <w:sz w:val="24"/>
          <w:szCs w:val="24"/>
          <w:lang w:val="en-US"/>
        </w:rPr>
        <w:t xml:space="preserve">se </w:t>
      </w:r>
      <w:r w:rsidR="00160D46" w:rsidRPr="005F1D7C">
        <w:rPr>
          <w:rFonts w:ascii="Arial" w:hAnsi="Arial" w:cs="Arial"/>
          <w:sz w:val="24"/>
          <w:szCs w:val="24"/>
          <w:lang w:val="en-US"/>
        </w:rPr>
        <w:t>self-assessed estimate</w:t>
      </w:r>
      <w:r w:rsidR="00B76B8D">
        <w:rPr>
          <w:rFonts w:ascii="Arial" w:hAnsi="Arial" w:cs="Arial"/>
          <w:sz w:val="24"/>
          <w:szCs w:val="24"/>
          <w:lang w:val="en-US"/>
        </w:rPr>
        <w:t>s</w:t>
      </w:r>
      <w:r w:rsidR="00160D46" w:rsidRPr="005F1D7C">
        <w:rPr>
          <w:rFonts w:ascii="Arial" w:hAnsi="Arial" w:cs="Arial"/>
          <w:sz w:val="24"/>
          <w:szCs w:val="24"/>
          <w:lang w:val="en-US"/>
        </w:rPr>
        <w:t xml:space="preserve"> of compliance can be </w:t>
      </w:r>
      <w:r w:rsidR="00160D46" w:rsidRPr="005F1D7C">
        <w:rPr>
          <w:rFonts w:ascii="Arial" w:hAnsi="Arial" w:cs="Arial"/>
          <w:sz w:val="24"/>
          <w:szCs w:val="24"/>
          <w:u w:val="single"/>
          <w:lang w:val="en-US"/>
        </w:rPr>
        <w:t>based on an appropriate sample</w:t>
      </w:r>
      <w:r w:rsidR="00160D46" w:rsidRPr="005F1D7C">
        <w:rPr>
          <w:rFonts w:ascii="Arial" w:hAnsi="Arial" w:cs="Arial"/>
          <w:sz w:val="24"/>
          <w:szCs w:val="24"/>
          <w:lang w:val="en-US"/>
        </w:rPr>
        <w:t xml:space="preserve"> of the projects/areas of expenditure that are relevant to the checklist. The sample could be 5-10% of projects</w:t>
      </w:r>
      <w:r w:rsidR="00373DB0">
        <w:rPr>
          <w:rFonts w:ascii="Arial" w:hAnsi="Arial" w:cs="Arial"/>
          <w:sz w:val="24"/>
          <w:szCs w:val="24"/>
          <w:lang w:val="en-US"/>
        </w:rPr>
        <w:t xml:space="preserve"> </w:t>
      </w:r>
      <w:r w:rsidR="00160D46" w:rsidRPr="005F1D7C">
        <w:rPr>
          <w:rFonts w:ascii="Arial" w:hAnsi="Arial" w:cs="Arial"/>
          <w:sz w:val="24"/>
          <w:szCs w:val="24"/>
          <w:lang w:val="en-US"/>
        </w:rPr>
        <w:t>/</w:t>
      </w:r>
      <w:r w:rsidR="00373DB0">
        <w:rPr>
          <w:rFonts w:ascii="Arial" w:hAnsi="Arial" w:cs="Arial"/>
          <w:sz w:val="24"/>
          <w:szCs w:val="24"/>
          <w:lang w:val="en-US"/>
        </w:rPr>
        <w:t xml:space="preserve"> </w:t>
      </w:r>
      <w:r w:rsidR="00160D46" w:rsidRPr="005F1D7C">
        <w:rPr>
          <w:rFonts w:ascii="Arial" w:hAnsi="Arial" w:cs="Arial"/>
          <w:sz w:val="24"/>
          <w:szCs w:val="24"/>
          <w:lang w:val="en-US"/>
        </w:rPr>
        <w:t xml:space="preserve">programmes. The sample should rotate from year to year. </w:t>
      </w:r>
    </w:p>
    <w:p w:rsidR="00160D46" w:rsidRPr="00F022E0" w:rsidRDefault="00160D46" w:rsidP="005F1D7C">
      <w:pPr>
        <w:autoSpaceDE w:val="0"/>
        <w:autoSpaceDN w:val="0"/>
        <w:adjustRightInd w:val="0"/>
        <w:spacing w:after="0" w:line="360" w:lineRule="auto"/>
        <w:ind w:left="720"/>
        <w:jc w:val="both"/>
        <w:rPr>
          <w:rFonts w:ascii="Arial" w:hAnsi="Arial" w:cs="Arial"/>
          <w:sz w:val="16"/>
          <w:szCs w:val="16"/>
          <w:lang w:val="en-US"/>
        </w:rPr>
      </w:pPr>
    </w:p>
    <w:p w:rsidR="00D007FB" w:rsidRPr="005F1D7C" w:rsidRDefault="00E93569" w:rsidP="005F1D7C">
      <w:pPr>
        <w:autoSpaceDE w:val="0"/>
        <w:autoSpaceDN w:val="0"/>
        <w:adjustRightInd w:val="0"/>
        <w:spacing w:after="0" w:line="360" w:lineRule="auto"/>
        <w:ind w:left="720"/>
        <w:jc w:val="both"/>
        <w:rPr>
          <w:rFonts w:ascii="Arial" w:hAnsi="Arial" w:cs="Arial"/>
          <w:sz w:val="24"/>
          <w:szCs w:val="24"/>
          <w:lang w:eastAsia="en-IE"/>
        </w:rPr>
      </w:pPr>
      <w:r w:rsidRPr="005F1D7C">
        <w:rPr>
          <w:rFonts w:ascii="Arial" w:hAnsi="Arial" w:cs="Arial"/>
          <w:sz w:val="24"/>
          <w:szCs w:val="24"/>
          <w:lang w:val="en-US"/>
        </w:rPr>
        <w:t xml:space="preserve">These are high level checks that should be readily completed within each organisation. </w:t>
      </w:r>
      <w:r w:rsidR="00D007FB" w:rsidRPr="005F1D7C">
        <w:rPr>
          <w:rFonts w:ascii="Arial" w:hAnsi="Arial" w:cs="Arial"/>
          <w:sz w:val="24"/>
          <w:szCs w:val="24"/>
          <w:lang w:eastAsia="en-IE"/>
        </w:rPr>
        <w:t xml:space="preserve">Only one of each checklist per Department/Agency/Local Authority is required. Checklists are not required for each project/programme. The QA process for verifying the accuracy of responses on the checklist is based on a sample of projects/programmes and is Step 4 of the process. </w:t>
      </w:r>
    </w:p>
    <w:p w:rsidR="00D007FB" w:rsidRPr="00F022E0" w:rsidRDefault="00D007FB" w:rsidP="001100AE">
      <w:pPr>
        <w:autoSpaceDE w:val="0"/>
        <w:autoSpaceDN w:val="0"/>
        <w:adjustRightInd w:val="0"/>
        <w:spacing w:after="0" w:line="360" w:lineRule="auto"/>
        <w:ind w:left="709" w:hanging="567"/>
        <w:jc w:val="both"/>
        <w:rPr>
          <w:rFonts w:ascii="Arial" w:hAnsi="Arial" w:cs="Arial"/>
          <w:sz w:val="16"/>
          <w:szCs w:val="16"/>
          <w:lang w:eastAsia="en-IE"/>
        </w:rPr>
      </w:pPr>
    </w:p>
    <w:p w:rsidR="00D007FB" w:rsidRPr="005F1D7C" w:rsidRDefault="00D007FB" w:rsidP="004018C6">
      <w:pPr>
        <w:pStyle w:val="Default"/>
        <w:numPr>
          <w:ilvl w:val="0"/>
          <w:numId w:val="5"/>
        </w:numPr>
        <w:spacing w:line="360" w:lineRule="auto"/>
        <w:ind w:left="709" w:hanging="567"/>
        <w:jc w:val="both"/>
        <w:rPr>
          <w:rFonts w:ascii="Arial" w:hAnsi="Arial" w:cs="Arial"/>
          <w:color w:val="auto"/>
        </w:rPr>
      </w:pPr>
      <w:r w:rsidRPr="005F1D7C">
        <w:rPr>
          <w:rFonts w:ascii="Arial" w:hAnsi="Arial" w:cs="Arial"/>
          <w:b/>
          <w:bCs/>
          <w:color w:val="auto"/>
        </w:rPr>
        <w:t>Carry</w:t>
      </w:r>
      <w:r w:rsidR="00B521DC">
        <w:rPr>
          <w:rFonts w:ascii="Arial" w:hAnsi="Arial" w:cs="Arial"/>
          <w:b/>
          <w:bCs/>
          <w:color w:val="auto"/>
        </w:rPr>
        <w:t>ing</w:t>
      </w:r>
      <w:r w:rsidRPr="005F1D7C">
        <w:rPr>
          <w:rFonts w:ascii="Arial" w:hAnsi="Arial" w:cs="Arial"/>
          <w:b/>
          <w:bCs/>
          <w:color w:val="auto"/>
        </w:rPr>
        <w:t xml:space="preserve"> out a more in-depth check on a small number of selected projects/programmes</w:t>
      </w:r>
      <w:r w:rsidR="001F56A2" w:rsidRPr="005F1D7C">
        <w:rPr>
          <w:rFonts w:ascii="Arial" w:hAnsi="Arial" w:cs="Arial"/>
          <w:b/>
          <w:bCs/>
          <w:color w:val="auto"/>
        </w:rPr>
        <w:t>.</w:t>
      </w:r>
      <w:r w:rsidRPr="005F1D7C">
        <w:rPr>
          <w:rFonts w:ascii="Arial" w:hAnsi="Arial" w:cs="Arial"/>
          <w:color w:val="auto"/>
        </w:rPr>
        <w:t xml:space="preserve"> </w:t>
      </w:r>
    </w:p>
    <w:p w:rsidR="00D007FB" w:rsidRPr="005F1D7C" w:rsidRDefault="00B521DC" w:rsidP="001100AE">
      <w:pPr>
        <w:autoSpaceDE w:val="0"/>
        <w:autoSpaceDN w:val="0"/>
        <w:adjustRightInd w:val="0"/>
        <w:spacing w:after="0" w:line="360" w:lineRule="auto"/>
        <w:ind w:left="709" w:hanging="567"/>
        <w:jc w:val="both"/>
        <w:rPr>
          <w:rFonts w:ascii="Arial" w:hAnsi="Arial" w:cs="Arial"/>
          <w:sz w:val="24"/>
          <w:szCs w:val="24"/>
          <w:lang w:val="en-US"/>
        </w:rPr>
      </w:pPr>
      <w:r>
        <w:rPr>
          <w:rFonts w:ascii="Arial" w:hAnsi="Arial" w:cs="Arial"/>
          <w:sz w:val="24"/>
          <w:szCs w:val="24"/>
          <w:lang w:val="en-US"/>
        </w:rPr>
        <w:t xml:space="preserve">         </w:t>
      </w:r>
      <w:r w:rsidR="00B40A9D" w:rsidRPr="005F1D7C">
        <w:rPr>
          <w:rFonts w:ascii="Arial" w:hAnsi="Arial" w:cs="Arial"/>
          <w:sz w:val="24"/>
          <w:szCs w:val="24"/>
          <w:lang w:val="en-US"/>
        </w:rPr>
        <w:t xml:space="preserve">The value of the projects selected per annum, should be at least 5% of </w:t>
      </w:r>
      <w:r w:rsidR="001F56A2" w:rsidRPr="005F1D7C">
        <w:rPr>
          <w:rFonts w:ascii="Arial" w:hAnsi="Arial" w:cs="Arial"/>
          <w:sz w:val="24"/>
          <w:szCs w:val="24"/>
          <w:lang w:val="en-US"/>
        </w:rPr>
        <w:t xml:space="preserve">the </w:t>
      </w:r>
      <w:r w:rsidR="001F56A2">
        <w:rPr>
          <w:rFonts w:ascii="Arial" w:hAnsi="Arial" w:cs="Arial"/>
          <w:sz w:val="24"/>
          <w:szCs w:val="24"/>
          <w:lang w:val="en-US"/>
        </w:rPr>
        <w:t>total</w:t>
      </w:r>
      <w:r w:rsidR="00B40A9D" w:rsidRPr="005F1D7C">
        <w:rPr>
          <w:rFonts w:ascii="Arial" w:hAnsi="Arial" w:cs="Arial"/>
          <w:sz w:val="24"/>
          <w:szCs w:val="24"/>
          <w:lang w:val="en-US"/>
        </w:rPr>
        <w:t xml:space="preserve"> value of all projects in the inventory</w:t>
      </w:r>
      <w:r w:rsidR="00B76B8D">
        <w:rPr>
          <w:rFonts w:ascii="Arial" w:hAnsi="Arial" w:cs="Arial"/>
          <w:sz w:val="24"/>
          <w:szCs w:val="24"/>
          <w:lang w:val="en-US"/>
        </w:rPr>
        <w:t>.</w:t>
      </w:r>
    </w:p>
    <w:p w:rsidR="00B40A9D" w:rsidRPr="00F022E0" w:rsidRDefault="00B40A9D" w:rsidP="001100AE">
      <w:pPr>
        <w:autoSpaceDE w:val="0"/>
        <w:autoSpaceDN w:val="0"/>
        <w:adjustRightInd w:val="0"/>
        <w:spacing w:after="0" w:line="360" w:lineRule="auto"/>
        <w:ind w:left="709" w:hanging="567"/>
        <w:jc w:val="both"/>
        <w:rPr>
          <w:rFonts w:ascii="Arial" w:hAnsi="Arial" w:cs="Arial"/>
          <w:sz w:val="16"/>
          <w:szCs w:val="16"/>
          <w:lang w:eastAsia="en-IE"/>
        </w:rPr>
      </w:pPr>
    </w:p>
    <w:p w:rsidR="00C75DC0" w:rsidRDefault="00B40A9D" w:rsidP="004018C6">
      <w:pPr>
        <w:numPr>
          <w:ilvl w:val="0"/>
          <w:numId w:val="5"/>
        </w:numPr>
        <w:autoSpaceDE w:val="0"/>
        <w:autoSpaceDN w:val="0"/>
        <w:adjustRightInd w:val="0"/>
        <w:spacing w:after="0" w:line="360" w:lineRule="auto"/>
        <w:ind w:left="709" w:hanging="567"/>
        <w:jc w:val="both"/>
        <w:rPr>
          <w:rFonts w:ascii="Arial" w:hAnsi="Arial" w:cs="Arial"/>
          <w:sz w:val="24"/>
          <w:szCs w:val="24"/>
        </w:rPr>
      </w:pPr>
      <w:r w:rsidRPr="005F1D7C">
        <w:rPr>
          <w:rFonts w:ascii="Arial" w:hAnsi="Arial" w:cs="Arial"/>
          <w:b/>
          <w:bCs/>
          <w:sz w:val="24"/>
          <w:szCs w:val="24"/>
        </w:rPr>
        <w:t>C</w:t>
      </w:r>
      <w:r w:rsidR="002243F4" w:rsidRPr="005F1D7C">
        <w:rPr>
          <w:rFonts w:ascii="Arial" w:hAnsi="Arial" w:cs="Arial"/>
          <w:b/>
          <w:bCs/>
          <w:sz w:val="24"/>
          <w:szCs w:val="24"/>
        </w:rPr>
        <w:t>omplet</w:t>
      </w:r>
      <w:r w:rsidR="00B521DC">
        <w:rPr>
          <w:rFonts w:ascii="Arial" w:hAnsi="Arial" w:cs="Arial"/>
          <w:b/>
          <w:bCs/>
          <w:sz w:val="24"/>
          <w:szCs w:val="24"/>
        </w:rPr>
        <w:t>ing</w:t>
      </w:r>
      <w:r w:rsidR="002243F4" w:rsidRPr="005F1D7C">
        <w:rPr>
          <w:rFonts w:ascii="Arial" w:hAnsi="Arial" w:cs="Arial"/>
          <w:b/>
          <w:bCs/>
          <w:sz w:val="24"/>
          <w:szCs w:val="24"/>
        </w:rPr>
        <w:t xml:space="preserve"> a short report for </w:t>
      </w:r>
      <w:r w:rsidRPr="005F1D7C">
        <w:rPr>
          <w:rFonts w:ascii="Arial" w:hAnsi="Arial" w:cs="Arial"/>
          <w:b/>
          <w:bCs/>
          <w:sz w:val="24"/>
          <w:szCs w:val="24"/>
        </w:rPr>
        <w:t xml:space="preserve">the National Oversight and Audit Commission (NOAC). </w:t>
      </w:r>
      <w:r w:rsidR="00C75DC0">
        <w:rPr>
          <w:rFonts w:ascii="Arial" w:hAnsi="Arial" w:cs="Arial"/>
          <w:sz w:val="24"/>
          <w:szCs w:val="24"/>
          <w:lang w:eastAsia="en-IE"/>
        </w:rPr>
        <w:t xml:space="preserve"> The report </w:t>
      </w:r>
      <w:r w:rsidRPr="005F1D7C">
        <w:rPr>
          <w:rFonts w:ascii="Arial" w:hAnsi="Arial" w:cs="Arial"/>
          <w:sz w:val="24"/>
          <w:szCs w:val="24"/>
          <w:lang w:eastAsia="en-IE"/>
        </w:rPr>
        <w:t>will be generated as a matter of course th</w:t>
      </w:r>
      <w:r w:rsidR="00160D46" w:rsidRPr="005F1D7C">
        <w:rPr>
          <w:rFonts w:ascii="Arial" w:hAnsi="Arial" w:cs="Arial"/>
          <w:sz w:val="24"/>
          <w:szCs w:val="24"/>
          <w:lang w:eastAsia="en-IE"/>
        </w:rPr>
        <w:t>rough compliance with steps 1-4 above</w:t>
      </w:r>
      <w:r w:rsidR="003F325E" w:rsidRPr="005F1D7C">
        <w:rPr>
          <w:rFonts w:ascii="Arial" w:hAnsi="Arial" w:cs="Arial"/>
          <w:sz w:val="24"/>
          <w:szCs w:val="24"/>
          <w:lang w:eastAsia="en-IE"/>
        </w:rPr>
        <w:t xml:space="preserve">. It </w:t>
      </w:r>
      <w:r w:rsidR="002243F4" w:rsidRPr="005F1D7C">
        <w:rPr>
          <w:rFonts w:ascii="Arial" w:hAnsi="Arial" w:cs="Arial"/>
          <w:sz w:val="24"/>
          <w:szCs w:val="24"/>
        </w:rPr>
        <w:t>includes</w:t>
      </w:r>
      <w:r w:rsidR="00C75DC0">
        <w:rPr>
          <w:rFonts w:ascii="Arial" w:hAnsi="Arial" w:cs="Arial"/>
          <w:sz w:val="24"/>
          <w:szCs w:val="24"/>
        </w:rPr>
        <w:t>:-</w:t>
      </w:r>
      <w:r w:rsidR="006851F9">
        <w:rPr>
          <w:rFonts w:ascii="Arial" w:hAnsi="Arial" w:cs="Arial"/>
          <w:sz w:val="24"/>
          <w:szCs w:val="24"/>
        </w:rPr>
        <w:t xml:space="preserve"> </w:t>
      </w:r>
    </w:p>
    <w:p w:rsidR="00C75DC0" w:rsidRDefault="00A40F6D" w:rsidP="004018C6">
      <w:pPr>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002243F4" w:rsidRPr="005F1D7C">
        <w:rPr>
          <w:rFonts w:ascii="Arial" w:hAnsi="Arial" w:cs="Arial"/>
          <w:sz w:val="24"/>
          <w:szCs w:val="24"/>
        </w:rPr>
        <w:t>he inventory of all projects</w:t>
      </w:r>
      <w:r w:rsidR="00B521DC">
        <w:rPr>
          <w:rFonts w:ascii="Arial" w:hAnsi="Arial" w:cs="Arial"/>
          <w:sz w:val="24"/>
          <w:szCs w:val="24"/>
        </w:rPr>
        <w:t xml:space="preserve">/programmes </w:t>
      </w:r>
      <w:r w:rsidR="00B521DC" w:rsidRPr="00F74DBD">
        <w:rPr>
          <w:rFonts w:ascii="Arial" w:hAnsi="Arial" w:cs="Arial"/>
          <w:sz w:val="24"/>
          <w:szCs w:val="24"/>
        </w:rPr>
        <w:t>above €0.5m,</w:t>
      </w:r>
      <w:r w:rsidR="002243F4" w:rsidRPr="005F1D7C">
        <w:rPr>
          <w:rFonts w:ascii="Arial" w:hAnsi="Arial" w:cs="Arial"/>
          <w:sz w:val="24"/>
          <w:szCs w:val="24"/>
        </w:rPr>
        <w:t xml:space="preserve"> </w:t>
      </w:r>
    </w:p>
    <w:p w:rsidR="00C75DC0" w:rsidRDefault="00A40F6D" w:rsidP="004018C6">
      <w:pPr>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002243F4" w:rsidRPr="005F1D7C">
        <w:rPr>
          <w:rFonts w:ascii="Arial" w:hAnsi="Arial" w:cs="Arial"/>
          <w:sz w:val="24"/>
          <w:szCs w:val="24"/>
        </w:rPr>
        <w:t>he website reference for the publ</w:t>
      </w:r>
      <w:r w:rsidR="00B40A9D" w:rsidRPr="005F1D7C">
        <w:rPr>
          <w:rFonts w:ascii="Arial" w:hAnsi="Arial" w:cs="Arial"/>
          <w:sz w:val="24"/>
          <w:szCs w:val="24"/>
        </w:rPr>
        <w:t>ication of procurements above €10</w:t>
      </w:r>
      <w:r w:rsidR="002243F4" w:rsidRPr="005F1D7C">
        <w:rPr>
          <w:rFonts w:ascii="Arial" w:hAnsi="Arial" w:cs="Arial"/>
          <w:sz w:val="24"/>
          <w:szCs w:val="24"/>
        </w:rPr>
        <w:t xml:space="preserve">m, </w:t>
      </w:r>
    </w:p>
    <w:p w:rsidR="00C75DC0" w:rsidRDefault="00A40F6D" w:rsidP="004018C6">
      <w:pPr>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002243F4" w:rsidRPr="005F1D7C">
        <w:rPr>
          <w:rFonts w:ascii="Arial" w:hAnsi="Arial" w:cs="Arial"/>
          <w:sz w:val="24"/>
          <w:szCs w:val="24"/>
        </w:rPr>
        <w:t xml:space="preserve">he completed checklists, </w:t>
      </w:r>
    </w:p>
    <w:p w:rsidR="00C75DC0" w:rsidRDefault="00A40F6D" w:rsidP="004018C6">
      <w:pPr>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002243F4" w:rsidRPr="005F1D7C">
        <w:rPr>
          <w:rFonts w:ascii="Arial" w:hAnsi="Arial" w:cs="Arial"/>
          <w:sz w:val="24"/>
          <w:szCs w:val="24"/>
        </w:rPr>
        <w:t xml:space="preserve">he </w:t>
      </w:r>
      <w:r w:rsidR="00CB3214">
        <w:rPr>
          <w:rFonts w:ascii="Arial" w:hAnsi="Arial" w:cs="Arial"/>
          <w:sz w:val="24"/>
          <w:szCs w:val="24"/>
        </w:rPr>
        <w:t xml:space="preserve">Local Authorities </w:t>
      </w:r>
      <w:r w:rsidR="002243F4" w:rsidRPr="005F1D7C">
        <w:rPr>
          <w:rFonts w:ascii="Arial" w:hAnsi="Arial" w:cs="Arial"/>
          <w:sz w:val="24"/>
          <w:szCs w:val="24"/>
        </w:rPr>
        <w:t>judgement on the a</w:t>
      </w:r>
      <w:r>
        <w:rPr>
          <w:rFonts w:ascii="Arial" w:hAnsi="Arial" w:cs="Arial"/>
          <w:sz w:val="24"/>
          <w:szCs w:val="24"/>
        </w:rPr>
        <w:t>dequacy of processes given</w:t>
      </w:r>
      <w:r w:rsidR="00B521DC">
        <w:rPr>
          <w:rFonts w:ascii="Arial" w:hAnsi="Arial" w:cs="Arial"/>
          <w:sz w:val="24"/>
          <w:szCs w:val="24"/>
        </w:rPr>
        <w:t xml:space="preserve"> the f</w:t>
      </w:r>
      <w:r w:rsidR="002243F4" w:rsidRPr="005F1D7C">
        <w:rPr>
          <w:rFonts w:ascii="Arial" w:hAnsi="Arial" w:cs="Arial"/>
          <w:sz w:val="24"/>
          <w:szCs w:val="24"/>
        </w:rPr>
        <w:t xml:space="preserve">indings from the in-depth checks and </w:t>
      </w:r>
    </w:p>
    <w:p w:rsidR="002243F4" w:rsidRPr="005F1D7C" w:rsidRDefault="00A40F6D" w:rsidP="004018C6">
      <w:pPr>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002243F4" w:rsidRPr="005F1D7C">
        <w:rPr>
          <w:rFonts w:ascii="Arial" w:hAnsi="Arial" w:cs="Arial"/>
          <w:sz w:val="24"/>
          <w:szCs w:val="24"/>
        </w:rPr>
        <w:t xml:space="preserve">he </w:t>
      </w:r>
      <w:r w:rsidR="00CB3214">
        <w:rPr>
          <w:rFonts w:ascii="Arial" w:hAnsi="Arial" w:cs="Arial"/>
          <w:sz w:val="24"/>
          <w:szCs w:val="24"/>
        </w:rPr>
        <w:t>Local Authorities</w:t>
      </w:r>
      <w:r w:rsidR="002243F4" w:rsidRPr="005F1D7C">
        <w:rPr>
          <w:rFonts w:ascii="Arial" w:hAnsi="Arial" w:cs="Arial"/>
          <w:sz w:val="24"/>
          <w:szCs w:val="24"/>
        </w:rPr>
        <w:t xml:space="preserve"> proposals to remedy any discovered inadequacies. </w:t>
      </w:r>
    </w:p>
    <w:p w:rsidR="00160D46" w:rsidRPr="00F022E0" w:rsidRDefault="00160D46" w:rsidP="005F1D7C">
      <w:pPr>
        <w:pStyle w:val="Default"/>
        <w:spacing w:line="360" w:lineRule="auto"/>
        <w:jc w:val="both"/>
        <w:rPr>
          <w:rFonts w:ascii="Arial" w:hAnsi="Arial" w:cs="Arial"/>
          <w:color w:val="auto"/>
          <w:sz w:val="16"/>
          <w:szCs w:val="16"/>
        </w:rPr>
      </w:pPr>
    </w:p>
    <w:p w:rsidR="002243F4" w:rsidRPr="005F1D7C" w:rsidRDefault="002243F4" w:rsidP="005F1D7C">
      <w:pPr>
        <w:pStyle w:val="Default"/>
        <w:spacing w:line="360" w:lineRule="auto"/>
        <w:jc w:val="both"/>
        <w:rPr>
          <w:rFonts w:ascii="Arial" w:hAnsi="Arial" w:cs="Arial"/>
          <w:color w:val="auto"/>
        </w:rPr>
      </w:pPr>
      <w:r w:rsidRPr="005F1D7C">
        <w:rPr>
          <w:rFonts w:ascii="Arial" w:hAnsi="Arial" w:cs="Arial"/>
          <w:color w:val="auto"/>
        </w:rPr>
        <w:t xml:space="preserve">This report fulfils the fifth requirement of the QA Process for </w:t>
      </w:r>
      <w:r w:rsidR="00B40A9D" w:rsidRPr="005F1D7C">
        <w:rPr>
          <w:rFonts w:ascii="Arial" w:hAnsi="Arial" w:cs="Arial"/>
          <w:color w:val="auto"/>
        </w:rPr>
        <w:t xml:space="preserve">Cavan County Council </w:t>
      </w:r>
      <w:r w:rsidRPr="00B521DC">
        <w:rPr>
          <w:rFonts w:ascii="Arial" w:hAnsi="Arial" w:cs="Arial"/>
          <w:color w:val="auto"/>
        </w:rPr>
        <w:t xml:space="preserve">for </w:t>
      </w:r>
      <w:r w:rsidR="00B521DC" w:rsidRPr="00B521DC">
        <w:rPr>
          <w:rFonts w:ascii="Arial" w:hAnsi="Arial" w:cs="Arial"/>
          <w:color w:val="auto"/>
        </w:rPr>
        <w:t>2014.</w:t>
      </w:r>
      <w:r w:rsidRPr="005F1D7C">
        <w:rPr>
          <w:rFonts w:ascii="Arial" w:hAnsi="Arial" w:cs="Arial"/>
          <w:color w:val="auto"/>
        </w:rPr>
        <w:t xml:space="preserve"> It is important to note that 201</w:t>
      </w:r>
      <w:r w:rsidR="006851F9">
        <w:rPr>
          <w:rFonts w:ascii="Arial" w:hAnsi="Arial" w:cs="Arial"/>
          <w:color w:val="auto"/>
        </w:rPr>
        <w:t>4</w:t>
      </w:r>
      <w:r w:rsidRPr="005F1D7C">
        <w:rPr>
          <w:rFonts w:ascii="Arial" w:hAnsi="Arial" w:cs="Arial"/>
          <w:color w:val="auto"/>
        </w:rPr>
        <w:t xml:space="preserve"> is the first year in which the QA process has applied</w:t>
      </w:r>
      <w:r w:rsidR="006851F9">
        <w:rPr>
          <w:rFonts w:ascii="Arial" w:hAnsi="Arial" w:cs="Arial"/>
          <w:color w:val="auto"/>
        </w:rPr>
        <w:t xml:space="preserve"> in Local Authorities</w:t>
      </w:r>
      <w:r w:rsidR="009A2733">
        <w:rPr>
          <w:rFonts w:ascii="Arial" w:hAnsi="Arial" w:cs="Arial"/>
          <w:color w:val="auto"/>
        </w:rPr>
        <w:t>. Projects and P</w:t>
      </w:r>
      <w:r w:rsidRPr="005F1D7C">
        <w:rPr>
          <w:rFonts w:ascii="Arial" w:hAnsi="Arial" w:cs="Arial"/>
          <w:color w:val="auto"/>
        </w:rPr>
        <w:t>rogrammes which predate Circular 13/13</w:t>
      </w:r>
      <w:r w:rsidR="0084538D" w:rsidRPr="005F1D7C">
        <w:rPr>
          <w:rStyle w:val="FootnoteReference"/>
          <w:rFonts w:ascii="Arial" w:hAnsi="Arial" w:cs="Arial"/>
          <w:color w:val="auto"/>
        </w:rPr>
        <w:footnoteReference w:id="2"/>
      </w:r>
      <w:r w:rsidRPr="005F1D7C">
        <w:rPr>
          <w:rFonts w:ascii="Arial" w:hAnsi="Arial" w:cs="Arial"/>
          <w:color w:val="auto"/>
        </w:rPr>
        <w:t xml:space="preserve"> were subject to prevailing guidance covering public expenditure, </w:t>
      </w:r>
      <w:r w:rsidR="001F56A2" w:rsidRPr="005F1D7C">
        <w:rPr>
          <w:rFonts w:ascii="Arial" w:hAnsi="Arial" w:cs="Arial"/>
          <w:color w:val="auto"/>
        </w:rPr>
        <w:t>e.g.</w:t>
      </w:r>
      <w:r w:rsidRPr="005F1D7C">
        <w:rPr>
          <w:rFonts w:ascii="Arial" w:hAnsi="Arial" w:cs="Arial"/>
          <w:color w:val="auto"/>
        </w:rPr>
        <w:t xml:space="preserve"> the Capital Appraisal Guidelines 2005. </w:t>
      </w:r>
    </w:p>
    <w:p w:rsidR="00C85A85" w:rsidRDefault="00C85A85" w:rsidP="005F1D7C">
      <w:pPr>
        <w:pStyle w:val="Default"/>
        <w:spacing w:line="360" w:lineRule="auto"/>
        <w:rPr>
          <w:rFonts w:ascii="Arial" w:hAnsi="Arial" w:cs="Arial"/>
          <w:b/>
          <w:bCs/>
          <w:color w:val="auto"/>
          <w:sz w:val="32"/>
          <w:szCs w:val="32"/>
          <w:u w:val="single"/>
        </w:rPr>
      </w:pPr>
    </w:p>
    <w:p w:rsidR="002243F4" w:rsidRPr="00A95EE9" w:rsidRDefault="002243F4" w:rsidP="005F1D7C">
      <w:pPr>
        <w:pStyle w:val="Default"/>
        <w:spacing w:line="360" w:lineRule="auto"/>
        <w:rPr>
          <w:rFonts w:ascii="Arial" w:hAnsi="Arial" w:cs="Arial"/>
          <w:b/>
          <w:bCs/>
          <w:color w:val="auto"/>
          <w:sz w:val="32"/>
          <w:szCs w:val="32"/>
          <w:u w:val="single"/>
        </w:rPr>
      </w:pPr>
      <w:r w:rsidRPr="00A95EE9">
        <w:rPr>
          <w:rFonts w:ascii="Arial" w:hAnsi="Arial" w:cs="Arial"/>
          <w:b/>
          <w:bCs/>
          <w:color w:val="auto"/>
          <w:sz w:val="32"/>
          <w:szCs w:val="32"/>
          <w:u w:val="single"/>
        </w:rPr>
        <w:lastRenderedPageBreak/>
        <w:t>2. Expenditure Analysis</w:t>
      </w:r>
      <w:r w:rsidR="00B76B8D">
        <w:rPr>
          <w:rFonts w:ascii="Arial" w:hAnsi="Arial" w:cs="Arial"/>
          <w:b/>
          <w:bCs/>
          <w:color w:val="auto"/>
          <w:sz w:val="32"/>
          <w:szCs w:val="32"/>
          <w:u w:val="single"/>
        </w:rPr>
        <w:t xml:space="preserve"> 2014</w:t>
      </w:r>
      <w:r w:rsidRPr="00A95EE9">
        <w:rPr>
          <w:rFonts w:ascii="Arial" w:hAnsi="Arial" w:cs="Arial"/>
          <w:b/>
          <w:bCs/>
          <w:color w:val="auto"/>
          <w:sz w:val="32"/>
          <w:szCs w:val="32"/>
          <w:u w:val="single"/>
        </w:rPr>
        <w:t xml:space="preserve"> </w:t>
      </w:r>
    </w:p>
    <w:p w:rsidR="005F1D7C" w:rsidRPr="005F1D7C" w:rsidRDefault="005F1D7C" w:rsidP="005F1D7C">
      <w:pPr>
        <w:pStyle w:val="Default"/>
        <w:spacing w:line="360" w:lineRule="auto"/>
        <w:rPr>
          <w:rFonts w:ascii="Arial" w:hAnsi="Arial" w:cs="Arial"/>
          <w:color w:val="auto"/>
        </w:rPr>
      </w:pPr>
    </w:p>
    <w:p w:rsidR="002243F4" w:rsidRPr="005F1D7C" w:rsidRDefault="00517840" w:rsidP="005F1D7C">
      <w:pPr>
        <w:pStyle w:val="Default"/>
        <w:spacing w:line="360" w:lineRule="auto"/>
        <w:rPr>
          <w:rFonts w:ascii="Arial" w:hAnsi="Arial" w:cs="Arial"/>
          <w:color w:val="auto"/>
        </w:rPr>
      </w:pPr>
      <w:r>
        <w:rPr>
          <w:rFonts w:ascii="Arial" w:hAnsi="Arial" w:cs="Arial"/>
          <w:b/>
          <w:bCs/>
          <w:color w:val="auto"/>
        </w:rPr>
        <w:t>2</w:t>
      </w:r>
      <w:r w:rsidR="002243F4" w:rsidRPr="005F1D7C">
        <w:rPr>
          <w:rFonts w:ascii="Arial" w:hAnsi="Arial" w:cs="Arial"/>
          <w:b/>
          <w:bCs/>
          <w:color w:val="auto"/>
        </w:rPr>
        <w:t xml:space="preserve">.1 </w:t>
      </w:r>
      <w:r>
        <w:rPr>
          <w:rFonts w:ascii="Arial" w:hAnsi="Arial" w:cs="Arial"/>
          <w:b/>
          <w:bCs/>
          <w:color w:val="auto"/>
        </w:rPr>
        <w:t xml:space="preserve">- </w:t>
      </w:r>
      <w:r w:rsidR="002243F4" w:rsidRPr="005F1D7C">
        <w:rPr>
          <w:rFonts w:ascii="Arial" w:hAnsi="Arial" w:cs="Arial"/>
          <w:b/>
          <w:bCs/>
          <w:color w:val="auto"/>
        </w:rPr>
        <w:t xml:space="preserve">Inventory of Projects/Programmes </w:t>
      </w:r>
    </w:p>
    <w:p w:rsidR="002243F4" w:rsidRPr="005F1D7C" w:rsidRDefault="002243F4" w:rsidP="005F1D7C">
      <w:pPr>
        <w:pStyle w:val="Default"/>
        <w:spacing w:line="360" w:lineRule="auto"/>
        <w:rPr>
          <w:rFonts w:ascii="Arial" w:hAnsi="Arial" w:cs="Arial"/>
          <w:color w:val="auto"/>
        </w:rPr>
      </w:pPr>
    </w:p>
    <w:p w:rsidR="002243F4" w:rsidRPr="005F1D7C" w:rsidRDefault="002C1803" w:rsidP="005F1D7C">
      <w:pPr>
        <w:pStyle w:val="Default"/>
        <w:spacing w:line="360" w:lineRule="auto"/>
        <w:rPr>
          <w:rFonts w:ascii="Arial" w:hAnsi="Arial" w:cs="Arial"/>
          <w:color w:val="auto"/>
        </w:rPr>
      </w:pPr>
      <w:r>
        <w:rPr>
          <w:rFonts w:ascii="Arial" w:hAnsi="Arial" w:cs="Arial"/>
          <w:color w:val="auto"/>
        </w:rPr>
        <w:t xml:space="preserve">The </w:t>
      </w:r>
      <w:r w:rsidR="002243F4" w:rsidRPr="005F1D7C">
        <w:rPr>
          <w:rFonts w:ascii="Arial" w:hAnsi="Arial" w:cs="Arial"/>
          <w:color w:val="auto"/>
        </w:rPr>
        <w:t xml:space="preserve">inventory </w:t>
      </w:r>
      <w:r>
        <w:rPr>
          <w:rFonts w:ascii="Arial" w:hAnsi="Arial" w:cs="Arial"/>
          <w:color w:val="auto"/>
        </w:rPr>
        <w:t xml:space="preserve">list </w:t>
      </w:r>
      <w:r w:rsidR="002243F4" w:rsidRPr="005F1D7C">
        <w:rPr>
          <w:rFonts w:ascii="Arial" w:hAnsi="Arial" w:cs="Arial"/>
          <w:color w:val="auto"/>
        </w:rPr>
        <w:t xml:space="preserve">drawn up by </w:t>
      </w:r>
      <w:r w:rsidR="005F1D7C">
        <w:rPr>
          <w:rFonts w:ascii="Arial" w:hAnsi="Arial" w:cs="Arial"/>
          <w:color w:val="auto"/>
        </w:rPr>
        <w:t xml:space="preserve">Cavan County Council </w:t>
      </w:r>
      <w:r w:rsidR="00173362">
        <w:rPr>
          <w:rFonts w:ascii="Arial" w:hAnsi="Arial" w:cs="Arial"/>
          <w:color w:val="auto"/>
        </w:rPr>
        <w:t xml:space="preserve">for </w:t>
      </w:r>
      <w:r w:rsidR="00173362" w:rsidRPr="00173362">
        <w:rPr>
          <w:rFonts w:ascii="Arial" w:hAnsi="Arial" w:cs="Arial"/>
          <w:b/>
          <w:color w:val="auto"/>
        </w:rPr>
        <w:t>2014</w:t>
      </w:r>
      <w:r w:rsidR="00173362">
        <w:rPr>
          <w:rFonts w:ascii="Arial" w:hAnsi="Arial" w:cs="Arial"/>
          <w:color w:val="auto"/>
        </w:rPr>
        <w:t xml:space="preserve">, </w:t>
      </w:r>
      <w:r>
        <w:rPr>
          <w:rFonts w:ascii="Arial" w:hAnsi="Arial" w:cs="Arial"/>
          <w:color w:val="auto"/>
        </w:rPr>
        <w:t xml:space="preserve">was done in </w:t>
      </w:r>
      <w:r w:rsidR="002243F4" w:rsidRPr="005F1D7C">
        <w:rPr>
          <w:rFonts w:ascii="Arial" w:hAnsi="Arial" w:cs="Arial"/>
          <w:color w:val="auto"/>
        </w:rPr>
        <w:t xml:space="preserve">accordance with </w:t>
      </w:r>
      <w:r>
        <w:rPr>
          <w:rFonts w:ascii="Arial" w:hAnsi="Arial" w:cs="Arial"/>
          <w:color w:val="auto"/>
        </w:rPr>
        <w:t xml:space="preserve">the Department of Public Expenditure and Reform </w:t>
      </w:r>
      <w:r w:rsidR="002243F4" w:rsidRPr="005F1D7C">
        <w:rPr>
          <w:rFonts w:ascii="Arial" w:hAnsi="Arial" w:cs="Arial"/>
          <w:color w:val="auto"/>
        </w:rPr>
        <w:t>guidance on the Quality Assurance proce</w:t>
      </w:r>
      <w:r w:rsidR="008A484D">
        <w:rPr>
          <w:rFonts w:ascii="Arial" w:hAnsi="Arial" w:cs="Arial"/>
          <w:color w:val="auto"/>
        </w:rPr>
        <w:t xml:space="preserve">ss. The inventory lists all of </w:t>
      </w:r>
      <w:r w:rsidR="00511BC9">
        <w:rPr>
          <w:rFonts w:ascii="Arial" w:hAnsi="Arial" w:cs="Arial"/>
          <w:color w:val="auto"/>
        </w:rPr>
        <w:t xml:space="preserve">Cavan County Councils </w:t>
      </w:r>
      <w:r w:rsidR="009A2733">
        <w:rPr>
          <w:rFonts w:ascii="Arial" w:hAnsi="Arial" w:cs="Arial"/>
          <w:color w:val="auto"/>
        </w:rPr>
        <w:t>projects and p</w:t>
      </w:r>
      <w:r w:rsidR="002243F4" w:rsidRPr="005F1D7C">
        <w:rPr>
          <w:rFonts w:ascii="Arial" w:hAnsi="Arial" w:cs="Arial"/>
          <w:color w:val="auto"/>
        </w:rPr>
        <w:t xml:space="preserve">rogrammes </w:t>
      </w:r>
      <w:r w:rsidR="00C01E72" w:rsidRPr="005F1D7C">
        <w:rPr>
          <w:rFonts w:ascii="Arial" w:hAnsi="Arial" w:cs="Arial"/>
          <w:color w:val="auto"/>
        </w:rPr>
        <w:t xml:space="preserve">at various stages of the project life cycle </w:t>
      </w:r>
      <w:r w:rsidR="00C01E72">
        <w:rPr>
          <w:rFonts w:ascii="Arial" w:hAnsi="Arial" w:cs="Arial"/>
          <w:color w:val="auto"/>
        </w:rPr>
        <w:t xml:space="preserve">for </w:t>
      </w:r>
      <w:r w:rsidR="00C01E72" w:rsidRPr="002C1803">
        <w:rPr>
          <w:rFonts w:ascii="Arial" w:hAnsi="Arial" w:cs="Arial"/>
          <w:b/>
          <w:color w:val="auto"/>
        </w:rPr>
        <w:t>2014</w:t>
      </w:r>
      <w:r w:rsidR="00C01E72">
        <w:rPr>
          <w:rFonts w:ascii="Arial" w:hAnsi="Arial" w:cs="Arial"/>
          <w:color w:val="auto"/>
        </w:rPr>
        <w:t xml:space="preserve"> </w:t>
      </w:r>
      <w:r w:rsidR="00C01E72" w:rsidRPr="005F1D7C">
        <w:rPr>
          <w:rFonts w:ascii="Arial" w:hAnsi="Arial" w:cs="Arial"/>
          <w:color w:val="auto"/>
        </w:rPr>
        <w:t>wh</w:t>
      </w:r>
      <w:r w:rsidR="00C01E72">
        <w:rPr>
          <w:rFonts w:ascii="Arial" w:hAnsi="Arial" w:cs="Arial"/>
          <w:color w:val="auto"/>
        </w:rPr>
        <w:t xml:space="preserve">ose expenditure </w:t>
      </w:r>
      <w:r w:rsidR="00B76B8D">
        <w:rPr>
          <w:rFonts w:ascii="Arial" w:hAnsi="Arial" w:cs="Arial"/>
          <w:color w:val="auto"/>
        </w:rPr>
        <w:t xml:space="preserve">/ lifetime cost </w:t>
      </w:r>
      <w:r w:rsidR="00C01E72">
        <w:rPr>
          <w:rFonts w:ascii="Arial" w:hAnsi="Arial" w:cs="Arial"/>
          <w:color w:val="auto"/>
        </w:rPr>
        <w:t xml:space="preserve">was above </w:t>
      </w:r>
      <w:r w:rsidR="00C01E72" w:rsidRPr="005F1D7C">
        <w:rPr>
          <w:rFonts w:ascii="Arial" w:hAnsi="Arial" w:cs="Arial"/>
          <w:color w:val="auto"/>
        </w:rPr>
        <w:t xml:space="preserve">€0.5m. </w:t>
      </w:r>
      <w:r w:rsidR="002243F4" w:rsidRPr="005F1D7C">
        <w:rPr>
          <w:rFonts w:ascii="Arial" w:hAnsi="Arial" w:cs="Arial"/>
          <w:color w:val="auto"/>
        </w:rPr>
        <w:t>This inven</w:t>
      </w:r>
      <w:r w:rsidR="00A40F6D">
        <w:rPr>
          <w:rFonts w:ascii="Arial" w:hAnsi="Arial" w:cs="Arial"/>
          <w:color w:val="auto"/>
        </w:rPr>
        <w:t>tory is divided between current and</w:t>
      </w:r>
      <w:r w:rsidR="002243F4" w:rsidRPr="005F1D7C">
        <w:rPr>
          <w:rFonts w:ascii="Arial" w:hAnsi="Arial" w:cs="Arial"/>
          <w:color w:val="auto"/>
        </w:rPr>
        <w:t xml:space="preserve"> capital </w:t>
      </w:r>
      <w:r w:rsidR="00A40F6D">
        <w:rPr>
          <w:rFonts w:ascii="Arial" w:hAnsi="Arial" w:cs="Arial"/>
          <w:color w:val="auto"/>
        </w:rPr>
        <w:t xml:space="preserve">projects / </w:t>
      </w:r>
      <w:r w:rsidR="002243F4" w:rsidRPr="005F1D7C">
        <w:rPr>
          <w:rFonts w:ascii="Arial" w:hAnsi="Arial" w:cs="Arial"/>
          <w:color w:val="auto"/>
        </w:rPr>
        <w:t>p</w:t>
      </w:r>
      <w:r w:rsidR="005F1D7C">
        <w:rPr>
          <w:rFonts w:ascii="Arial" w:hAnsi="Arial" w:cs="Arial"/>
          <w:color w:val="auto"/>
        </w:rPr>
        <w:t>rogrammes</w:t>
      </w:r>
      <w:r w:rsidR="00A40F6D">
        <w:rPr>
          <w:rFonts w:ascii="Arial" w:hAnsi="Arial" w:cs="Arial"/>
          <w:color w:val="auto"/>
        </w:rPr>
        <w:t xml:space="preserve"> (incl Capital Grant Schemes) </w:t>
      </w:r>
      <w:r w:rsidR="00C01E72">
        <w:rPr>
          <w:rFonts w:ascii="Arial" w:hAnsi="Arial" w:cs="Arial"/>
          <w:color w:val="auto"/>
        </w:rPr>
        <w:t xml:space="preserve">which are further categorised </w:t>
      </w:r>
      <w:r w:rsidR="00A40F6D">
        <w:rPr>
          <w:rFonts w:ascii="Arial" w:hAnsi="Arial" w:cs="Arial"/>
          <w:color w:val="auto"/>
        </w:rPr>
        <w:t>under</w:t>
      </w:r>
      <w:r w:rsidR="00C01E72">
        <w:rPr>
          <w:rFonts w:ascii="Arial" w:hAnsi="Arial" w:cs="Arial"/>
          <w:color w:val="auto"/>
        </w:rPr>
        <w:t xml:space="preserve"> one of the following </w:t>
      </w:r>
      <w:r w:rsidR="001F56A2">
        <w:rPr>
          <w:rFonts w:ascii="Arial" w:hAnsi="Arial" w:cs="Arial"/>
          <w:color w:val="auto"/>
        </w:rPr>
        <w:t>relevant</w:t>
      </w:r>
      <w:r w:rsidR="00C01E72">
        <w:rPr>
          <w:rFonts w:ascii="Arial" w:hAnsi="Arial" w:cs="Arial"/>
          <w:color w:val="auto"/>
        </w:rPr>
        <w:t xml:space="preserve"> </w:t>
      </w:r>
      <w:r w:rsidR="00A40F6D">
        <w:rPr>
          <w:rFonts w:ascii="Arial" w:hAnsi="Arial" w:cs="Arial"/>
          <w:color w:val="auto"/>
        </w:rPr>
        <w:t xml:space="preserve">areas </w:t>
      </w:r>
      <w:r w:rsidR="00A2164C">
        <w:rPr>
          <w:rFonts w:ascii="Arial" w:hAnsi="Arial" w:cs="Arial"/>
          <w:color w:val="auto"/>
        </w:rPr>
        <w:t xml:space="preserve">/ </w:t>
      </w:r>
      <w:r w:rsidR="00A40F6D">
        <w:rPr>
          <w:rFonts w:ascii="Arial" w:hAnsi="Arial" w:cs="Arial"/>
          <w:color w:val="auto"/>
        </w:rPr>
        <w:t>stages of expenditure</w:t>
      </w:r>
      <w:r w:rsidR="002243F4" w:rsidRPr="005F1D7C">
        <w:rPr>
          <w:rFonts w:ascii="Arial" w:hAnsi="Arial" w:cs="Arial"/>
          <w:color w:val="auto"/>
        </w:rPr>
        <w:t xml:space="preserve">: </w:t>
      </w:r>
    </w:p>
    <w:p w:rsidR="002243F4" w:rsidRPr="005F1D7C" w:rsidRDefault="002243F4" w:rsidP="004018C6">
      <w:pPr>
        <w:pStyle w:val="Default"/>
        <w:numPr>
          <w:ilvl w:val="0"/>
          <w:numId w:val="2"/>
        </w:numPr>
        <w:spacing w:line="360" w:lineRule="auto"/>
        <w:rPr>
          <w:rFonts w:ascii="Arial" w:hAnsi="Arial" w:cs="Arial"/>
          <w:color w:val="auto"/>
        </w:rPr>
      </w:pPr>
      <w:r w:rsidRPr="005F1D7C">
        <w:rPr>
          <w:rFonts w:ascii="Arial" w:hAnsi="Arial" w:cs="Arial"/>
          <w:color w:val="auto"/>
        </w:rPr>
        <w:t xml:space="preserve">Expenditure being considered </w:t>
      </w:r>
    </w:p>
    <w:p w:rsidR="002243F4" w:rsidRPr="005F1D7C" w:rsidRDefault="002243F4" w:rsidP="004018C6">
      <w:pPr>
        <w:pStyle w:val="Default"/>
        <w:numPr>
          <w:ilvl w:val="0"/>
          <w:numId w:val="2"/>
        </w:numPr>
        <w:spacing w:line="360" w:lineRule="auto"/>
        <w:rPr>
          <w:rFonts w:ascii="Arial" w:hAnsi="Arial" w:cs="Arial"/>
          <w:color w:val="auto"/>
        </w:rPr>
      </w:pPr>
      <w:r w:rsidRPr="005F1D7C">
        <w:rPr>
          <w:rFonts w:ascii="Arial" w:hAnsi="Arial" w:cs="Arial"/>
          <w:color w:val="auto"/>
        </w:rPr>
        <w:t xml:space="preserve">Expenditure being incurred </w:t>
      </w:r>
    </w:p>
    <w:p w:rsidR="002243F4" w:rsidRDefault="002243F4" w:rsidP="004018C6">
      <w:pPr>
        <w:pStyle w:val="Default"/>
        <w:numPr>
          <w:ilvl w:val="0"/>
          <w:numId w:val="2"/>
        </w:numPr>
        <w:spacing w:line="360" w:lineRule="auto"/>
        <w:rPr>
          <w:rFonts w:ascii="Arial" w:hAnsi="Arial" w:cs="Arial"/>
          <w:color w:val="auto"/>
        </w:rPr>
      </w:pPr>
      <w:r w:rsidRPr="005F1D7C">
        <w:rPr>
          <w:rFonts w:ascii="Arial" w:hAnsi="Arial" w:cs="Arial"/>
          <w:color w:val="auto"/>
        </w:rPr>
        <w:t xml:space="preserve">Expenditure that has recently ended </w:t>
      </w:r>
    </w:p>
    <w:p w:rsidR="00B40B24" w:rsidRPr="00E20494" w:rsidRDefault="00B40B24" w:rsidP="00B40B24">
      <w:pPr>
        <w:pStyle w:val="Default"/>
        <w:spacing w:line="360" w:lineRule="auto"/>
        <w:ind w:left="720"/>
        <w:rPr>
          <w:rFonts w:ascii="Arial" w:hAnsi="Arial" w:cs="Arial"/>
          <w:color w:val="auto"/>
        </w:rPr>
      </w:pPr>
    </w:p>
    <w:p w:rsidR="00E20494" w:rsidRDefault="00E20494" w:rsidP="0083355A">
      <w:pPr>
        <w:spacing w:after="0" w:line="360" w:lineRule="auto"/>
        <w:jc w:val="both"/>
        <w:rPr>
          <w:rFonts w:ascii="Arial" w:hAnsi="Arial" w:cs="Arial"/>
          <w:sz w:val="24"/>
          <w:szCs w:val="24"/>
        </w:rPr>
      </w:pPr>
      <w:r w:rsidRPr="00E20494">
        <w:rPr>
          <w:rFonts w:ascii="Arial" w:hAnsi="Arial" w:cs="Arial"/>
          <w:sz w:val="24"/>
          <w:szCs w:val="24"/>
        </w:rPr>
        <w:t>The Inventory list</w:t>
      </w:r>
      <w:r w:rsidR="009A2733">
        <w:rPr>
          <w:rFonts w:ascii="Arial" w:hAnsi="Arial" w:cs="Arial"/>
          <w:sz w:val="24"/>
          <w:szCs w:val="24"/>
        </w:rPr>
        <w:t>,</w:t>
      </w:r>
      <w:r w:rsidRPr="00E20494">
        <w:rPr>
          <w:rFonts w:ascii="Arial" w:hAnsi="Arial" w:cs="Arial"/>
          <w:sz w:val="24"/>
          <w:szCs w:val="24"/>
        </w:rPr>
        <w:t xml:space="preserve"> identifies a total </w:t>
      </w:r>
      <w:r w:rsidR="009A2733">
        <w:rPr>
          <w:rFonts w:ascii="Arial" w:hAnsi="Arial" w:cs="Arial"/>
          <w:sz w:val="24"/>
          <w:szCs w:val="24"/>
        </w:rPr>
        <w:t xml:space="preserve">number of </w:t>
      </w:r>
      <w:r w:rsidR="00D06A87" w:rsidRPr="00D06A87">
        <w:rPr>
          <w:rFonts w:ascii="Arial" w:hAnsi="Arial" w:cs="Arial"/>
          <w:b/>
          <w:sz w:val="24"/>
          <w:szCs w:val="24"/>
        </w:rPr>
        <w:t>62</w:t>
      </w:r>
      <w:r w:rsidR="009A2733">
        <w:rPr>
          <w:rFonts w:ascii="Arial" w:hAnsi="Arial" w:cs="Arial"/>
          <w:b/>
          <w:sz w:val="24"/>
          <w:szCs w:val="24"/>
        </w:rPr>
        <w:t xml:space="preserve"> </w:t>
      </w:r>
      <w:r w:rsidR="00B40B24">
        <w:rPr>
          <w:rFonts w:ascii="Arial" w:hAnsi="Arial" w:cs="Arial"/>
          <w:sz w:val="24"/>
          <w:szCs w:val="24"/>
        </w:rPr>
        <w:t>Projects / Programmes</w:t>
      </w:r>
      <w:r>
        <w:rPr>
          <w:rFonts w:ascii="Arial" w:hAnsi="Arial" w:cs="Arial"/>
          <w:sz w:val="24"/>
          <w:szCs w:val="24"/>
        </w:rPr>
        <w:t>.</w:t>
      </w:r>
    </w:p>
    <w:p w:rsidR="005F1D7C" w:rsidRDefault="009A2733" w:rsidP="0083355A">
      <w:pPr>
        <w:spacing w:after="0" w:line="360" w:lineRule="auto"/>
        <w:jc w:val="both"/>
        <w:rPr>
          <w:rFonts w:ascii="Arial" w:hAnsi="Arial" w:cs="Arial"/>
          <w:sz w:val="24"/>
          <w:szCs w:val="24"/>
        </w:rPr>
      </w:pPr>
      <w:r>
        <w:rPr>
          <w:rFonts w:ascii="Arial" w:hAnsi="Arial" w:cs="Arial"/>
          <w:b/>
          <w:sz w:val="24"/>
          <w:szCs w:val="24"/>
        </w:rPr>
        <w:t>(</w:t>
      </w:r>
      <w:r w:rsidR="00D06A87">
        <w:rPr>
          <w:rFonts w:ascii="Arial" w:hAnsi="Arial" w:cs="Arial"/>
          <w:b/>
          <w:sz w:val="24"/>
          <w:szCs w:val="24"/>
        </w:rPr>
        <w:t>35</w:t>
      </w:r>
      <w:r w:rsidR="00B40B24" w:rsidRPr="00D06A87">
        <w:rPr>
          <w:rFonts w:ascii="Arial" w:hAnsi="Arial" w:cs="Arial"/>
          <w:sz w:val="24"/>
          <w:szCs w:val="24"/>
        </w:rPr>
        <w:t xml:space="preserve"> </w:t>
      </w:r>
      <w:r w:rsidR="00B40B24">
        <w:rPr>
          <w:rFonts w:ascii="Arial" w:hAnsi="Arial" w:cs="Arial"/>
          <w:sz w:val="24"/>
          <w:szCs w:val="24"/>
        </w:rPr>
        <w:t xml:space="preserve">Capital and </w:t>
      </w:r>
      <w:r w:rsidR="00D06A87">
        <w:rPr>
          <w:rFonts w:ascii="Arial" w:hAnsi="Arial" w:cs="Arial"/>
          <w:b/>
          <w:sz w:val="24"/>
          <w:szCs w:val="24"/>
        </w:rPr>
        <w:t>27</w:t>
      </w:r>
      <w:r w:rsidR="00B40B24" w:rsidRPr="00D06A87">
        <w:rPr>
          <w:rFonts w:ascii="Arial" w:hAnsi="Arial" w:cs="Arial"/>
          <w:b/>
          <w:sz w:val="24"/>
          <w:szCs w:val="24"/>
        </w:rPr>
        <w:t xml:space="preserve"> </w:t>
      </w:r>
      <w:r w:rsidR="00B40B24">
        <w:rPr>
          <w:rFonts w:ascii="Arial" w:hAnsi="Arial" w:cs="Arial"/>
          <w:sz w:val="24"/>
          <w:szCs w:val="24"/>
        </w:rPr>
        <w:t>Current</w:t>
      </w:r>
      <w:r>
        <w:rPr>
          <w:rFonts w:ascii="Arial" w:hAnsi="Arial" w:cs="Arial"/>
          <w:sz w:val="24"/>
          <w:szCs w:val="24"/>
        </w:rPr>
        <w:t>)</w:t>
      </w:r>
    </w:p>
    <w:p w:rsidR="00B40B24" w:rsidRDefault="00735D17" w:rsidP="00B40B24">
      <w:pPr>
        <w:spacing w:after="0" w:line="360" w:lineRule="auto"/>
        <w:jc w:val="center"/>
        <w:rPr>
          <w:rFonts w:ascii="Arial" w:hAnsi="Arial" w:cs="Arial"/>
          <w:sz w:val="24"/>
          <w:szCs w:val="24"/>
        </w:rPr>
      </w:pPr>
      <w:r>
        <w:rPr>
          <w:rFonts w:ascii="Arial" w:hAnsi="Arial" w:cs="Arial"/>
          <w:noProof/>
          <w:sz w:val="24"/>
          <w:szCs w:val="24"/>
          <w:lang w:eastAsia="en-IE"/>
        </w:rPr>
        <w:drawing>
          <wp:inline distT="0" distB="0" distL="0" distR="0">
            <wp:extent cx="4124325" cy="2114550"/>
            <wp:effectExtent l="19050" t="0" r="9525"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cstate="print"/>
                    <a:srcRect/>
                    <a:stretch>
                      <a:fillRect/>
                    </a:stretch>
                  </pic:blipFill>
                  <pic:spPr bwMode="auto">
                    <a:xfrm>
                      <a:off x="0" y="0"/>
                      <a:ext cx="4124325" cy="2114550"/>
                    </a:xfrm>
                    <a:prstGeom prst="rect">
                      <a:avLst/>
                    </a:prstGeom>
                    <a:noFill/>
                    <a:ln w="9525">
                      <a:noFill/>
                      <a:miter lim="800000"/>
                      <a:headEnd/>
                      <a:tailEnd/>
                    </a:ln>
                  </pic:spPr>
                </pic:pic>
              </a:graphicData>
            </a:graphic>
          </wp:inline>
        </w:drawing>
      </w:r>
    </w:p>
    <w:p w:rsidR="005F1D7C" w:rsidRPr="00027B05" w:rsidRDefault="005F1D7C" w:rsidP="005F1D7C">
      <w:pPr>
        <w:spacing w:after="0" w:line="360" w:lineRule="auto"/>
        <w:rPr>
          <w:rFonts w:ascii="Arial" w:hAnsi="Arial" w:cs="Arial"/>
          <w:b/>
          <w:sz w:val="24"/>
          <w:szCs w:val="24"/>
        </w:rPr>
      </w:pPr>
      <w:r w:rsidRPr="00027B05">
        <w:rPr>
          <w:rFonts w:ascii="Arial" w:hAnsi="Arial" w:cs="Arial"/>
          <w:b/>
          <w:sz w:val="24"/>
          <w:szCs w:val="24"/>
        </w:rPr>
        <w:t>For the Purposes of this Report:-        </w:t>
      </w:r>
    </w:p>
    <w:p w:rsidR="005F1D7C" w:rsidRDefault="002C1803" w:rsidP="004018C6">
      <w:pPr>
        <w:numPr>
          <w:ilvl w:val="0"/>
          <w:numId w:val="2"/>
        </w:numPr>
        <w:spacing w:after="0" w:line="360" w:lineRule="auto"/>
        <w:rPr>
          <w:rFonts w:ascii="Arial" w:hAnsi="Arial" w:cs="Arial"/>
          <w:sz w:val="24"/>
          <w:szCs w:val="24"/>
        </w:rPr>
      </w:pPr>
      <w:r>
        <w:rPr>
          <w:rFonts w:ascii="Arial" w:hAnsi="Arial" w:cs="Arial"/>
          <w:sz w:val="24"/>
          <w:szCs w:val="24"/>
        </w:rPr>
        <w:t xml:space="preserve">The </w:t>
      </w:r>
      <w:r w:rsidR="005F1D7C" w:rsidRPr="005F1D7C">
        <w:rPr>
          <w:rFonts w:ascii="Arial" w:hAnsi="Arial" w:cs="Arial"/>
          <w:sz w:val="24"/>
          <w:szCs w:val="24"/>
        </w:rPr>
        <w:t xml:space="preserve">Capital Expenditure </w:t>
      </w:r>
      <w:r>
        <w:rPr>
          <w:rFonts w:ascii="Arial" w:hAnsi="Arial" w:cs="Arial"/>
          <w:sz w:val="24"/>
          <w:szCs w:val="24"/>
        </w:rPr>
        <w:t xml:space="preserve">identified </w:t>
      </w:r>
      <w:r w:rsidR="005F1D7C" w:rsidRPr="005F1D7C">
        <w:rPr>
          <w:rFonts w:ascii="Arial" w:hAnsi="Arial" w:cs="Arial"/>
          <w:sz w:val="24"/>
          <w:szCs w:val="24"/>
        </w:rPr>
        <w:t>refer</w:t>
      </w:r>
      <w:r w:rsidR="00656AB4">
        <w:rPr>
          <w:rFonts w:ascii="Arial" w:hAnsi="Arial" w:cs="Arial"/>
          <w:sz w:val="24"/>
          <w:szCs w:val="24"/>
        </w:rPr>
        <w:t>s</w:t>
      </w:r>
      <w:r w:rsidR="005F1D7C" w:rsidRPr="005F1D7C">
        <w:rPr>
          <w:rFonts w:ascii="Arial" w:hAnsi="Arial" w:cs="Arial"/>
          <w:sz w:val="24"/>
          <w:szCs w:val="24"/>
        </w:rPr>
        <w:t xml:space="preserve"> to Capital Projects</w:t>
      </w:r>
      <w:r w:rsidR="00656AB4">
        <w:rPr>
          <w:rFonts w:ascii="Arial" w:hAnsi="Arial" w:cs="Arial"/>
          <w:sz w:val="24"/>
          <w:szCs w:val="24"/>
        </w:rPr>
        <w:t>/Programmes</w:t>
      </w:r>
      <w:r w:rsidR="005F1D7C" w:rsidRPr="005F1D7C">
        <w:rPr>
          <w:rFonts w:ascii="Arial" w:hAnsi="Arial" w:cs="Arial"/>
          <w:sz w:val="24"/>
          <w:szCs w:val="24"/>
        </w:rPr>
        <w:t xml:space="preserve"> for </w:t>
      </w:r>
      <w:r w:rsidR="00A2164C" w:rsidRPr="00A2164C">
        <w:rPr>
          <w:rFonts w:ascii="Arial" w:hAnsi="Arial" w:cs="Arial"/>
          <w:b/>
          <w:sz w:val="24"/>
          <w:szCs w:val="24"/>
        </w:rPr>
        <w:t>2014</w:t>
      </w:r>
      <w:r w:rsidR="00A2164C">
        <w:rPr>
          <w:rFonts w:ascii="Arial" w:hAnsi="Arial" w:cs="Arial"/>
          <w:sz w:val="24"/>
          <w:szCs w:val="24"/>
        </w:rPr>
        <w:t xml:space="preserve"> </w:t>
      </w:r>
      <w:r w:rsidR="005F1D7C" w:rsidRPr="005F1D7C">
        <w:rPr>
          <w:rFonts w:ascii="Arial" w:hAnsi="Arial" w:cs="Arial"/>
          <w:sz w:val="24"/>
          <w:szCs w:val="24"/>
        </w:rPr>
        <w:t>whose lifetime cost (all costs that arise over the lifetime of a project) is estimated to exceed €</w:t>
      </w:r>
      <w:r w:rsidR="00C01E72">
        <w:rPr>
          <w:rFonts w:ascii="Arial" w:hAnsi="Arial" w:cs="Arial"/>
          <w:sz w:val="24"/>
          <w:szCs w:val="24"/>
        </w:rPr>
        <w:t>0.5m</w:t>
      </w:r>
      <w:r w:rsidR="005F1D7C" w:rsidRPr="005F1D7C">
        <w:rPr>
          <w:rFonts w:ascii="Arial" w:hAnsi="Arial" w:cs="Arial"/>
          <w:sz w:val="24"/>
          <w:szCs w:val="24"/>
        </w:rPr>
        <w:t>.</w:t>
      </w:r>
      <w:r w:rsidR="004B65D1">
        <w:rPr>
          <w:rFonts w:ascii="Arial" w:hAnsi="Arial" w:cs="Arial"/>
          <w:sz w:val="24"/>
          <w:szCs w:val="24"/>
        </w:rPr>
        <w:t xml:space="preserve"> </w:t>
      </w:r>
      <w:r w:rsidR="00B76B8D">
        <w:rPr>
          <w:rFonts w:ascii="Arial" w:hAnsi="Arial" w:cs="Arial"/>
          <w:sz w:val="24"/>
          <w:szCs w:val="24"/>
        </w:rPr>
        <w:t xml:space="preserve">Each </w:t>
      </w:r>
      <w:r>
        <w:rPr>
          <w:rFonts w:ascii="Arial" w:hAnsi="Arial" w:cs="Arial"/>
          <w:sz w:val="24"/>
          <w:szCs w:val="24"/>
        </w:rPr>
        <w:t>Capital E</w:t>
      </w:r>
      <w:r w:rsidR="00B76B8D">
        <w:rPr>
          <w:rFonts w:ascii="Arial" w:hAnsi="Arial" w:cs="Arial"/>
          <w:sz w:val="24"/>
          <w:szCs w:val="24"/>
        </w:rPr>
        <w:t>x</w:t>
      </w:r>
      <w:r w:rsidR="004B65D1">
        <w:rPr>
          <w:rFonts w:ascii="Arial" w:hAnsi="Arial" w:cs="Arial"/>
          <w:sz w:val="24"/>
          <w:szCs w:val="24"/>
        </w:rPr>
        <w:t>penditure figure</w:t>
      </w:r>
      <w:r w:rsidR="00B76B8D">
        <w:rPr>
          <w:rFonts w:ascii="Arial" w:hAnsi="Arial" w:cs="Arial"/>
          <w:sz w:val="24"/>
          <w:szCs w:val="24"/>
        </w:rPr>
        <w:t xml:space="preserve"> shown </w:t>
      </w:r>
      <w:r w:rsidR="004B65D1">
        <w:rPr>
          <w:rFonts w:ascii="Arial" w:hAnsi="Arial" w:cs="Arial"/>
          <w:sz w:val="24"/>
          <w:szCs w:val="24"/>
        </w:rPr>
        <w:t xml:space="preserve">is </w:t>
      </w:r>
      <w:r w:rsidR="00B76B8D">
        <w:rPr>
          <w:rFonts w:ascii="Arial" w:hAnsi="Arial" w:cs="Arial"/>
          <w:sz w:val="24"/>
          <w:szCs w:val="24"/>
        </w:rPr>
        <w:t xml:space="preserve">actually the relevant </w:t>
      </w:r>
      <w:r w:rsidR="004B65D1">
        <w:rPr>
          <w:rFonts w:ascii="Arial" w:hAnsi="Arial" w:cs="Arial"/>
          <w:sz w:val="24"/>
          <w:szCs w:val="24"/>
        </w:rPr>
        <w:t>lifetime cost</w:t>
      </w:r>
      <w:r>
        <w:rPr>
          <w:rFonts w:ascii="Arial" w:hAnsi="Arial" w:cs="Arial"/>
          <w:sz w:val="24"/>
          <w:szCs w:val="24"/>
        </w:rPr>
        <w:t xml:space="preserve"> for that particular Project/Programme</w:t>
      </w:r>
      <w:r w:rsidR="004B65D1">
        <w:rPr>
          <w:rFonts w:ascii="Arial" w:hAnsi="Arial" w:cs="Arial"/>
          <w:sz w:val="24"/>
          <w:szCs w:val="24"/>
        </w:rPr>
        <w:t>.</w:t>
      </w:r>
    </w:p>
    <w:p w:rsidR="00A2164C" w:rsidRPr="005F1D7C" w:rsidRDefault="00A2164C" w:rsidP="00A2164C">
      <w:pPr>
        <w:spacing w:after="0" w:line="360" w:lineRule="auto"/>
        <w:ind w:left="720"/>
        <w:rPr>
          <w:rFonts w:ascii="Arial" w:hAnsi="Arial" w:cs="Arial"/>
          <w:sz w:val="24"/>
          <w:szCs w:val="24"/>
        </w:rPr>
      </w:pPr>
    </w:p>
    <w:p w:rsidR="005F1D7C" w:rsidRDefault="002C1803" w:rsidP="004018C6">
      <w:pPr>
        <w:numPr>
          <w:ilvl w:val="0"/>
          <w:numId w:val="2"/>
        </w:numPr>
        <w:spacing w:after="0" w:line="360" w:lineRule="auto"/>
        <w:rPr>
          <w:rFonts w:ascii="Arial" w:hAnsi="Arial" w:cs="Arial"/>
          <w:sz w:val="24"/>
          <w:szCs w:val="24"/>
        </w:rPr>
      </w:pPr>
      <w:r>
        <w:rPr>
          <w:rFonts w:ascii="Arial" w:hAnsi="Arial" w:cs="Arial"/>
          <w:sz w:val="24"/>
          <w:szCs w:val="24"/>
        </w:rPr>
        <w:t xml:space="preserve">The </w:t>
      </w:r>
      <w:r w:rsidR="005F1D7C" w:rsidRPr="005F1D7C">
        <w:rPr>
          <w:rFonts w:ascii="Arial" w:hAnsi="Arial" w:cs="Arial"/>
          <w:sz w:val="24"/>
          <w:szCs w:val="24"/>
        </w:rPr>
        <w:t xml:space="preserve">Current Expenditure </w:t>
      </w:r>
      <w:r>
        <w:rPr>
          <w:rFonts w:ascii="Arial" w:hAnsi="Arial" w:cs="Arial"/>
          <w:sz w:val="24"/>
          <w:szCs w:val="24"/>
        </w:rPr>
        <w:t xml:space="preserve">identified </w:t>
      </w:r>
      <w:r w:rsidR="005F1D7C" w:rsidRPr="005F1D7C">
        <w:rPr>
          <w:rFonts w:ascii="Arial" w:hAnsi="Arial" w:cs="Arial"/>
          <w:sz w:val="24"/>
          <w:szCs w:val="24"/>
        </w:rPr>
        <w:t>refer</w:t>
      </w:r>
      <w:r w:rsidR="00656AB4">
        <w:rPr>
          <w:rFonts w:ascii="Arial" w:hAnsi="Arial" w:cs="Arial"/>
          <w:sz w:val="24"/>
          <w:szCs w:val="24"/>
        </w:rPr>
        <w:t>s</w:t>
      </w:r>
      <w:r w:rsidR="005F1D7C" w:rsidRPr="005F1D7C">
        <w:rPr>
          <w:rFonts w:ascii="Arial" w:hAnsi="Arial" w:cs="Arial"/>
          <w:sz w:val="24"/>
          <w:szCs w:val="24"/>
        </w:rPr>
        <w:t xml:space="preserve"> to </w:t>
      </w:r>
      <w:r>
        <w:rPr>
          <w:rFonts w:ascii="Arial" w:hAnsi="Arial" w:cs="Arial"/>
          <w:sz w:val="24"/>
          <w:szCs w:val="24"/>
        </w:rPr>
        <w:t xml:space="preserve">actual </w:t>
      </w:r>
      <w:r w:rsidR="005F1D7C" w:rsidRPr="005F1D7C">
        <w:rPr>
          <w:rFonts w:ascii="Arial" w:hAnsi="Arial" w:cs="Arial"/>
          <w:sz w:val="24"/>
          <w:szCs w:val="24"/>
        </w:rPr>
        <w:t>revenue expenditure for service</w:t>
      </w:r>
      <w:r w:rsidR="00D05D64">
        <w:rPr>
          <w:rFonts w:ascii="Arial" w:hAnsi="Arial" w:cs="Arial"/>
          <w:sz w:val="24"/>
          <w:szCs w:val="24"/>
        </w:rPr>
        <w:t xml:space="preserve">s </w:t>
      </w:r>
      <w:r w:rsidR="005F1D7C" w:rsidRPr="005F1D7C">
        <w:rPr>
          <w:rFonts w:ascii="Arial" w:hAnsi="Arial" w:cs="Arial"/>
          <w:sz w:val="24"/>
          <w:szCs w:val="24"/>
        </w:rPr>
        <w:t>exceeding €</w:t>
      </w:r>
      <w:r w:rsidR="00C01E72">
        <w:rPr>
          <w:rFonts w:ascii="Arial" w:hAnsi="Arial" w:cs="Arial"/>
          <w:sz w:val="24"/>
          <w:szCs w:val="24"/>
        </w:rPr>
        <w:t>0.5m</w:t>
      </w:r>
      <w:r w:rsidR="005F1D7C" w:rsidRPr="005F1D7C">
        <w:rPr>
          <w:rFonts w:ascii="Arial" w:hAnsi="Arial" w:cs="Arial"/>
          <w:sz w:val="24"/>
          <w:szCs w:val="24"/>
        </w:rPr>
        <w:t xml:space="preserve"> in </w:t>
      </w:r>
      <w:r w:rsidR="00A2164C" w:rsidRPr="00A2164C">
        <w:rPr>
          <w:rFonts w:ascii="Arial" w:hAnsi="Arial" w:cs="Arial"/>
          <w:b/>
          <w:sz w:val="24"/>
          <w:szCs w:val="24"/>
        </w:rPr>
        <w:t>2014</w:t>
      </w:r>
      <w:r w:rsidR="00A2164C" w:rsidRPr="005F1D7C">
        <w:rPr>
          <w:rFonts w:ascii="Arial" w:hAnsi="Arial" w:cs="Arial"/>
          <w:sz w:val="24"/>
          <w:szCs w:val="24"/>
        </w:rPr>
        <w:t xml:space="preserve"> </w:t>
      </w:r>
      <w:r w:rsidR="005F1D7C" w:rsidRPr="005F1D7C">
        <w:rPr>
          <w:rFonts w:ascii="Arial" w:hAnsi="Arial" w:cs="Arial"/>
          <w:sz w:val="24"/>
          <w:szCs w:val="24"/>
        </w:rPr>
        <w:t>(</w:t>
      </w:r>
      <w:r w:rsidR="00D05D64">
        <w:rPr>
          <w:rFonts w:ascii="Arial" w:hAnsi="Arial" w:cs="Arial"/>
          <w:sz w:val="24"/>
          <w:szCs w:val="24"/>
        </w:rPr>
        <w:t>base</w:t>
      </w:r>
      <w:r w:rsidR="009A2733">
        <w:rPr>
          <w:rFonts w:ascii="Arial" w:hAnsi="Arial" w:cs="Arial"/>
          <w:sz w:val="24"/>
          <w:szCs w:val="24"/>
        </w:rPr>
        <w:t>d</w:t>
      </w:r>
      <w:r w:rsidR="00D05D64">
        <w:rPr>
          <w:rFonts w:ascii="Arial" w:hAnsi="Arial" w:cs="Arial"/>
          <w:sz w:val="24"/>
          <w:szCs w:val="24"/>
        </w:rPr>
        <w:t xml:space="preserve"> on services </w:t>
      </w:r>
      <w:r w:rsidR="005F1D7C" w:rsidRPr="005F1D7C">
        <w:rPr>
          <w:rFonts w:ascii="Arial" w:hAnsi="Arial" w:cs="Arial"/>
          <w:sz w:val="24"/>
          <w:szCs w:val="24"/>
        </w:rPr>
        <w:t xml:space="preserve">identified in the AFS for </w:t>
      </w:r>
      <w:r w:rsidR="00656AB4">
        <w:rPr>
          <w:rFonts w:ascii="Arial" w:hAnsi="Arial" w:cs="Arial"/>
          <w:sz w:val="24"/>
          <w:szCs w:val="24"/>
        </w:rPr>
        <w:t>the year under review</w:t>
      </w:r>
      <w:r w:rsidR="005F1D7C" w:rsidRPr="005F1D7C">
        <w:rPr>
          <w:rFonts w:ascii="Arial" w:hAnsi="Arial" w:cs="Arial"/>
          <w:sz w:val="24"/>
          <w:szCs w:val="24"/>
        </w:rPr>
        <w:t>)</w:t>
      </w:r>
      <w:r w:rsidR="004B65D1">
        <w:rPr>
          <w:rFonts w:ascii="Arial" w:hAnsi="Arial" w:cs="Arial"/>
          <w:sz w:val="24"/>
          <w:szCs w:val="24"/>
        </w:rPr>
        <w:t>.</w:t>
      </w:r>
      <w:r w:rsidR="00B76B8D">
        <w:rPr>
          <w:rFonts w:ascii="Arial" w:hAnsi="Arial" w:cs="Arial"/>
          <w:sz w:val="24"/>
          <w:szCs w:val="24"/>
        </w:rPr>
        <w:t xml:space="preserve"> Each </w:t>
      </w:r>
      <w:r>
        <w:rPr>
          <w:rFonts w:ascii="Arial" w:hAnsi="Arial" w:cs="Arial"/>
          <w:sz w:val="24"/>
          <w:szCs w:val="24"/>
        </w:rPr>
        <w:t>Current E</w:t>
      </w:r>
      <w:r w:rsidR="00B76B8D">
        <w:rPr>
          <w:rFonts w:ascii="Arial" w:hAnsi="Arial" w:cs="Arial"/>
          <w:sz w:val="24"/>
          <w:szCs w:val="24"/>
        </w:rPr>
        <w:t xml:space="preserve">xpenditure figure shown refers to </w:t>
      </w:r>
      <w:r>
        <w:rPr>
          <w:rFonts w:ascii="Arial" w:hAnsi="Arial" w:cs="Arial"/>
          <w:sz w:val="24"/>
          <w:szCs w:val="24"/>
        </w:rPr>
        <w:t xml:space="preserve">the </w:t>
      </w:r>
      <w:r w:rsidR="00B76B8D">
        <w:rPr>
          <w:rFonts w:ascii="Arial" w:hAnsi="Arial" w:cs="Arial"/>
          <w:sz w:val="24"/>
          <w:szCs w:val="24"/>
        </w:rPr>
        <w:t>actual spend in 2014</w:t>
      </w:r>
      <w:r>
        <w:rPr>
          <w:rFonts w:ascii="Arial" w:hAnsi="Arial" w:cs="Arial"/>
          <w:sz w:val="24"/>
          <w:szCs w:val="24"/>
        </w:rPr>
        <w:t xml:space="preserve"> for the relevant service</w:t>
      </w:r>
      <w:r w:rsidR="00B76B8D">
        <w:rPr>
          <w:rFonts w:ascii="Arial" w:hAnsi="Arial" w:cs="Arial"/>
          <w:sz w:val="24"/>
          <w:szCs w:val="24"/>
        </w:rPr>
        <w:t>.</w:t>
      </w:r>
    </w:p>
    <w:p w:rsidR="00F161CE" w:rsidRDefault="00605671" w:rsidP="00517840">
      <w:pPr>
        <w:pStyle w:val="Default"/>
        <w:spacing w:line="360" w:lineRule="auto"/>
        <w:rPr>
          <w:rFonts w:ascii="Arial" w:hAnsi="Arial" w:cs="Arial"/>
          <w:color w:val="auto"/>
        </w:rPr>
      </w:pPr>
      <w:r>
        <w:rPr>
          <w:rFonts w:ascii="Arial" w:hAnsi="Arial" w:cs="Arial"/>
          <w:color w:val="auto"/>
        </w:rPr>
        <w:br w:type="page"/>
      </w:r>
    </w:p>
    <w:p w:rsidR="00517840" w:rsidRDefault="00517840" w:rsidP="00517840">
      <w:pPr>
        <w:pStyle w:val="Default"/>
        <w:spacing w:line="360" w:lineRule="auto"/>
        <w:rPr>
          <w:rFonts w:ascii="Arial" w:hAnsi="Arial" w:cs="Arial"/>
          <w:b/>
          <w:bCs/>
          <w:color w:val="auto"/>
        </w:rPr>
      </w:pPr>
      <w:r>
        <w:rPr>
          <w:rFonts w:ascii="Arial" w:hAnsi="Arial" w:cs="Arial"/>
          <w:b/>
          <w:bCs/>
          <w:color w:val="auto"/>
        </w:rPr>
        <w:t xml:space="preserve">2.2 – Summary of </w:t>
      </w:r>
      <w:r w:rsidRPr="005F1D7C">
        <w:rPr>
          <w:rFonts w:ascii="Arial" w:hAnsi="Arial" w:cs="Arial"/>
          <w:b/>
          <w:bCs/>
          <w:color w:val="auto"/>
        </w:rPr>
        <w:t>Inventory</w:t>
      </w:r>
      <w:r>
        <w:rPr>
          <w:rFonts w:ascii="Arial" w:hAnsi="Arial" w:cs="Arial"/>
          <w:b/>
          <w:bCs/>
          <w:color w:val="auto"/>
        </w:rPr>
        <w:t xml:space="preserve"> Analysis</w:t>
      </w:r>
      <w:r w:rsidR="004604A7">
        <w:rPr>
          <w:rFonts w:ascii="Arial" w:hAnsi="Arial" w:cs="Arial"/>
          <w:b/>
          <w:bCs/>
          <w:color w:val="auto"/>
        </w:rPr>
        <w:t xml:space="preserve"> for 2014</w:t>
      </w:r>
    </w:p>
    <w:p w:rsidR="00E20494" w:rsidRDefault="00E20494" w:rsidP="00E20494">
      <w:pPr>
        <w:pStyle w:val="Default"/>
        <w:spacing w:line="360" w:lineRule="auto"/>
        <w:rPr>
          <w:rFonts w:ascii="Arial" w:hAnsi="Arial" w:cs="Arial"/>
          <w:b/>
          <w:bCs/>
          <w:color w:val="auto"/>
        </w:rPr>
      </w:pPr>
    </w:p>
    <w:p w:rsidR="005E31C6" w:rsidRDefault="00517840" w:rsidP="005E31C6">
      <w:pPr>
        <w:pStyle w:val="Default"/>
        <w:spacing w:line="360" w:lineRule="auto"/>
        <w:rPr>
          <w:rFonts w:ascii="Arial" w:hAnsi="Arial" w:cs="Arial"/>
          <w:color w:val="auto"/>
        </w:rPr>
      </w:pPr>
      <w:r w:rsidRPr="005F1D7C">
        <w:rPr>
          <w:rFonts w:ascii="Arial" w:hAnsi="Arial" w:cs="Arial"/>
          <w:b/>
          <w:bCs/>
          <w:color w:val="auto"/>
        </w:rPr>
        <w:t xml:space="preserve"> </w:t>
      </w:r>
      <w:r w:rsidR="00216EAB">
        <w:rPr>
          <w:rFonts w:ascii="Arial" w:hAnsi="Arial" w:cs="Arial"/>
          <w:b/>
          <w:bCs/>
          <w:color w:val="auto"/>
        </w:rPr>
        <w:t xml:space="preserve">The Chart below </w:t>
      </w:r>
      <w:r w:rsidR="005E31C6">
        <w:rPr>
          <w:rFonts w:ascii="Arial" w:hAnsi="Arial" w:cs="Arial"/>
          <w:color w:val="auto"/>
        </w:rPr>
        <w:t>identif</w:t>
      </w:r>
      <w:r w:rsidR="00216EAB">
        <w:rPr>
          <w:rFonts w:ascii="Arial" w:hAnsi="Arial" w:cs="Arial"/>
          <w:color w:val="auto"/>
        </w:rPr>
        <w:t xml:space="preserve">ies </w:t>
      </w:r>
      <w:r w:rsidR="00725DA8">
        <w:rPr>
          <w:rFonts w:ascii="Arial" w:hAnsi="Arial" w:cs="Arial"/>
          <w:color w:val="auto"/>
        </w:rPr>
        <w:t>the number of current and capital p</w:t>
      </w:r>
      <w:r w:rsidR="005E31C6">
        <w:rPr>
          <w:rFonts w:ascii="Arial" w:hAnsi="Arial" w:cs="Arial"/>
          <w:color w:val="auto"/>
        </w:rPr>
        <w:t>r</w:t>
      </w:r>
      <w:r w:rsidR="00725DA8">
        <w:rPr>
          <w:rFonts w:ascii="Arial" w:hAnsi="Arial" w:cs="Arial"/>
          <w:color w:val="auto"/>
        </w:rPr>
        <w:t>ojects / p</w:t>
      </w:r>
      <w:r w:rsidR="005E31C6">
        <w:rPr>
          <w:rFonts w:ascii="Arial" w:hAnsi="Arial" w:cs="Arial"/>
          <w:color w:val="auto"/>
        </w:rPr>
        <w:t>rogrammes for each Service Divisions of Cavan County Council</w:t>
      </w:r>
      <w:r w:rsidR="00D73D37">
        <w:rPr>
          <w:rFonts w:ascii="Arial" w:hAnsi="Arial" w:cs="Arial"/>
          <w:color w:val="auto"/>
        </w:rPr>
        <w:t xml:space="preserve"> whose expenditure / lifetime cost was above €0.5m in 2014, and further divides each under the </w:t>
      </w:r>
      <w:r w:rsidR="001F56A2">
        <w:rPr>
          <w:rFonts w:ascii="Arial" w:hAnsi="Arial" w:cs="Arial"/>
          <w:color w:val="auto"/>
        </w:rPr>
        <w:t>relevant</w:t>
      </w:r>
      <w:r w:rsidR="00D73D37">
        <w:rPr>
          <w:rFonts w:ascii="Arial" w:hAnsi="Arial" w:cs="Arial"/>
          <w:color w:val="auto"/>
        </w:rPr>
        <w:t xml:space="preserve"> areas / stages of expenditure.</w:t>
      </w:r>
      <w:r w:rsidR="00C85A85">
        <w:rPr>
          <w:rFonts w:ascii="Arial" w:hAnsi="Arial" w:cs="Arial"/>
          <w:color w:val="auto"/>
        </w:rPr>
        <w:t xml:space="preserve"> </w:t>
      </w:r>
    </w:p>
    <w:p w:rsidR="005E31C6" w:rsidRPr="005F1D7C" w:rsidRDefault="00735D17" w:rsidP="005E31C6">
      <w:pPr>
        <w:pStyle w:val="Default"/>
        <w:spacing w:line="360" w:lineRule="auto"/>
        <w:rPr>
          <w:rFonts w:ascii="Arial" w:hAnsi="Arial" w:cs="Arial"/>
          <w:color w:val="auto"/>
        </w:rPr>
      </w:pPr>
      <w:r>
        <w:rPr>
          <w:rFonts w:ascii="Arial" w:hAnsi="Arial" w:cs="Arial"/>
          <w:noProof/>
          <w:color w:val="auto"/>
          <w:lang w:eastAsia="en-IE"/>
        </w:rPr>
        <w:drawing>
          <wp:inline distT="0" distB="0" distL="0" distR="0">
            <wp:extent cx="6334125" cy="2943225"/>
            <wp:effectExtent l="19050" t="19050" r="28575" b="285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32811" t="43761" r="26170" b="24355"/>
                    <a:stretch>
                      <a:fillRect/>
                    </a:stretch>
                  </pic:blipFill>
                  <pic:spPr bwMode="auto">
                    <a:xfrm>
                      <a:off x="0" y="0"/>
                      <a:ext cx="6334125" cy="2943225"/>
                    </a:xfrm>
                    <a:prstGeom prst="rect">
                      <a:avLst/>
                    </a:prstGeom>
                    <a:noFill/>
                    <a:ln w="12700" cmpd="sng">
                      <a:solidFill>
                        <a:srgbClr val="000000"/>
                      </a:solidFill>
                      <a:miter lim="800000"/>
                      <a:headEnd/>
                      <a:tailEnd/>
                    </a:ln>
                    <a:effectLst/>
                  </pic:spPr>
                </pic:pic>
              </a:graphicData>
            </a:graphic>
          </wp:inline>
        </w:drawing>
      </w:r>
    </w:p>
    <w:p w:rsidR="00216EAB" w:rsidRDefault="00216EAB" w:rsidP="00216EAB">
      <w:pPr>
        <w:pStyle w:val="Default"/>
        <w:spacing w:line="360" w:lineRule="auto"/>
        <w:rPr>
          <w:rFonts w:ascii="Arial" w:hAnsi="Arial" w:cs="Arial"/>
          <w:color w:val="auto"/>
        </w:rPr>
      </w:pPr>
    </w:p>
    <w:p w:rsidR="00216EAB" w:rsidRDefault="00216EAB" w:rsidP="00216EAB">
      <w:pPr>
        <w:pStyle w:val="Default"/>
        <w:spacing w:line="360" w:lineRule="auto"/>
        <w:rPr>
          <w:rFonts w:ascii="Arial" w:hAnsi="Arial" w:cs="Arial"/>
          <w:color w:val="auto"/>
        </w:rPr>
      </w:pPr>
      <w:r w:rsidRPr="005F1D7C">
        <w:rPr>
          <w:rFonts w:ascii="Arial" w:hAnsi="Arial" w:cs="Arial"/>
          <w:color w:val="auto"/>
        </w:rPr>
        <w:t xml:space="preserve">Full tables including details of each </w:t>
      </w:r>
      <w:r>
        <w:rPr>
          <w:rFonts w:ascii="Arial" w:hAnsi="Arial" w:cs="Arial"/>
          <w:color w:val="auto"/>
        </w:rPr>
        <w:t xml:space="preserve">project / programme </w:t>
      </w:r>
      <w:r w:rsidRPr="005F1D7C">
        <w:rPr>
          <w:rFonts w:ascii="Arial" w:hAnsi="Arial" w:cs="Arial"/>
          <w:color w:val="auto"/>
        </w:rPr>
        <w:t xml:space="preserve">are listed in </w:t>
      </w:r>
      <w:r w:rsidRPr="00A2164C">
        <w:rPr>
          <w:rFonts w:ascii="Arial" w:hAnsi="Arial" w:cs="Arial"/>
          <w:b/>
          <w:color w:val="auto"/>
        </w:rPr>
        <w:t>Appendix 1</w:t>
      </w:r>
      <w:r w:rsidRPr="005F1D7C">
        <w:rPr>
          <w:rFonts w:ascii="Arial" w:hAnsi="Arial" w:cs="Arial"/>
          <w:color w:val="auto"/>
        </w:rPr>
        <w:t xml:space="preserve">. For the purposes of clarity and accuracy the inventory </w:t>
      </w:r>
      <w:r>
        <w:rPr>
          <w:rFonts w:ascii="Arial" w:hAnsi="Arial" w:cs="Arial"/>
          <w:color w:val="auto"/>
        </w:rPr>
        <w:t xml:space="preserve">in appendix 1 </w:t>
      </w:r>
      <w:r w:rsidRPr="005F1D7C">
        <w:rPr>
          <w:rFonts w:ascii="Arial" w:hAnsi="Arial" w:cs="Arial"/>
          <w:color w:val="auto"/>
        </w:rPr>
        <w:t xml:space="preserve">was compiled </w:t>
      </w:r>
      <w:r>
        <w:rPr>
          <w:rFonts w:ascii="Arial" w:hAnsi="Arial" w:cs="Arial"/>
          <w:color w:val="auto"/>
        </w:rPr>
        <w:t>using the suggested template that accompanied the Quality Assurance Requirements -  Guidance note dated 30th July 2015.</w:t>
      </w:r>
    </w:p>
    <w:p w:rsidR="00A6189C" w:rsidRDefault="00A6189C" w:rsidP="00D21C12">
      <w:pPr>
        <w:pStyle w:val="Default"/>
        <w:spacing w:line="360" w:lineRule="auto"/>
        <w:rPr>
          <w:rFonts w:ascii="Arial" w:hAnsi="Arial" w:cs="Arial"/>
          <w:noProof/>
          <w:color w:val="auto"/>
          <w:sz w:val="22"/>
          <w:lang w:eastAsia="en-IE"/>
        </w:rPr>
      </w:pPr>
    </w:p>
    <w:p w:rsidR="00216EAB" w:rsidRDefault="00216EAB" w:rsidP="00216EAB">
      <w:pPr>
        <w:pStyle w:val="Default"/>
        <w:spacing w:line="360" w:lineRule="auto"/>
        <w:jc w:val="both"/>
        <w:rPr>
          <w:rFonts w:ascii="Arial" w:hAnsi="Arial" w:cs="Arial"/>
          <w:b/>
          <w:color w:val="auto"/>
        </w:rPr>
      </w:pPr>
      <w:r w:rsidRPr="00216EAB">
        <w:rPr>
          <w:rFonts w:ascii="Arial" w:hAnsi="Arial" w:cs="Arial"/>
          <w:b/>
          <w:color w:val="auto"/>
        </w:rPr>
        <w:t xml:space="preserve">Expenditure being considered </w:t>
      </w:r>
    </w:p>
    <w:p w:rsidR="00216EAB" w:rsidRDefault="00214A28" w:rsidP="00D73D37">
      <w:pPr>
        <w:pStyle w:val="Default"/>
        <w:spacing w:line="360" w:lineRule="auto"/>
        <w:rPr>
          <w:rFonts w:ascii="Arial" w:hAnsi="Arial" w:cs="Arial"/>
          <w:color w:val="auto"/>
        </w:rPr>
      </w:pPr>
      <w:r>
        <w:rPr>
          <w:rFonts w:ascii="Arial" w:hAnsi="Arial" w:cs="Arial"/>
          <w:color w:val="auto"/>
        </w:rPr>
        <w:t xml:space="preserve">There were </w:t>
      </w:r>
      <w:r w:rsidR="00216EAB" w:rsidRPr="005F1D7C">
        <w:rPr>
          <w:rFonts w:ascii="Arial" w:hAnsi="Arial" w:cs="Arial"/>
          <w:color w:val="auto"/>
        </w:rPr>
        <w:t xml:space="preserve">a total of </w:t>
      </w:r>
      <w:r w:rsidR="003214B7" w:rsidRPr="003214B7">
        <w:rPr>
          <w:rFonts w:ascii="Arial" w:hAnsi="Arial" w:cs="Arial"/>
          <w:b/>
          <w:color w:val="auto"/>
        </w:rPr>
        <w:t>9</w:t>
      </w:r>
      <w:r w:rsidR="003214B7">
        <w:rPr>
          <w:rFonts w:ascii="Arial" w:hAnsi="Arial" w:cs="Arial"/>
          <w:color w:val="auto"/>
        </w:rPr>
        <w:t xml:space="preserve"> </w:t>
      </w:r>
      <w:r w:rsidR="00216EAB" w:rsidRPr="005F1D7C">
        <w:rPr>
          <w:rFonts w:ascii="Arial" w:hAnsi="Arial" w:cs="Arial"/>
          <w:color w:val="auto"/>
        </w:rPr>
        <w:t>projects</w:t>
      </w:r>
      <w:r w:rsidR="003E07C3">
        <w:rPr>
          <w:rFonts w:ascii="Arial" w:hAnsi="Arial" w:cs="Arial"/>
          <w:color w:val="auto"/>
        </w:rPr>
        <w:t xml:space="preserve"> / programmes</w:t>
      </w:r>
      <w:r w:rsidR="00216EAB" w:rsidRPr="005F1D7C">
        <w:rPr>
          <w:rFonts w:ascii="Arial" w:hAnsi="Arial" w:cs="Arial"/>
          <w:color w:val="auto"/>
        </w:rPr>
        <w:t xml:space="preserve"> being considered across the various spending and price categories. </w:t>
      </w:r>
      <w:r>
        <w:rPr>
          <w:rFonts w:ascii="Arial" w:hAnsi="Arial" w:cs="Arial"/>
          <w:color w:val="auto"/>
        </w:rPr>
        <w:t>Housing and Building wa</w:t>
      </w:r>
      <w:r w:rsidR="003214B7">
        <w:rPr>
          <w:rFonts w:ascii="Arial" w:hAnsi="Arial" w:cs="Arial"/>
          <w:color w:val="auto"/>
        </w:rPr>
        <w:t xml:space="preserve">s the </w:t>
      </w:r>
      <w:r w:rsidR="00216EAB" w:rsidRPr="005F1D7C">
        <w:rPr>
          <w:rFonts w:ascii="Arial" w:hAnsi="Arial" w:cs="Arial"/>
          <w:color w:val="auto"/>
        </w:rPr>
        <w:t xml:space="preserve">primary area </w:t>
      </w:r>
      <w:r w:rsidR="003214B7">
        <w:rPr>
          <w:rFonts w:ascii="Arial" w:hAnsi="Arial" w:cs="Arial"/>
          <w:color w:val="auto"/>
        </w:rPr>
        <w:t xml:space="preserve">with 4 </w:t>
      </w:r>
      <w:r w:rsidR="003214B7" w:rsidRPr="003214B7">
        <w:rPr>
          <w:rFonts w:ascii="Arial" w:hAnsi="Arial" w:cs="Arial"/>
          <w:color w:val="auto"/>
        </w:rPr>
        <w:t>projects</w:t>
      </w:r>
      <w:r w:rsidR="003E07C3">
        <w:rPr>
          <w:rFonts w:ascii="Arial" w:hAnsi="Arial" w:cs="Arial"/>
          <w:color w:val="auto"/>
        </w:rPr>
        <w:t xml:space="preserve">/programmes </w:t>
      </w:r>
      <w:r w:rsidR="00216EAB" w:rsidRPr="003214B7">
        <w:rPr>
          <w:rFonts w:ascii="Arial" w:hAnsi="Arial" w:cs="Arial"/>
          <w:color w:val="auto"/>
        </w:rPr>
        <w:t>listed between €0.5 and €5 million</w:t>
      </w:r>
      <w:r w:rsidR="00725DA8">
        <w:rPr>
          <w:rFonts w:ascii="Arial" w:hAnsi="Arial" w:cs="Arial"/>
          <w:color w:val="auto"/>
        </w:rPr>
        <w:t xml:space="preserve">. </w:t>
      </w:r>
      <w:r w:rsidR="003214B7">
        <w:rPr>
          <w:rFonts w:ascii="Arial" w:hAnsi="Arial" w:cs="Arial"/>
          <w:color w:val="auto"/>
        </w:rPr>
        <w:t xml:space="preserve"> </w:t>
      </w:r>
    </w:p>
    <w:p w:rsidR="00216EAB" w:rsidRPr="00216EAB" w:rsidRDefault="00216EAB" w:rsidP="00216EAB">
      <w:pPr>
        <w:pStyle w:val="Default"/>
        <w:spacing w:line="360" w:lineRule="auto"/>
        <w:jc w:val="both"/>
        <w:rPr>
          <w:rFonts w:ascii="Arial" w:hAnsi="Arial" w:cs="Arial"/>
          <w:b/>
          <w:color w:val="auto"/>
        </w:rPr>
      </w:pPr>
    </w:p>
    <w:p w:rsidR="00216EAB" w:rsidRPr="00D73D37" w:rsidRDefault="00216EAB" w:rsidP="00D73D37">
      <w:pPr>
        <w:pStyle w:val="Default"/>
        <w:spacing w:line="360" w:lineRule="auto"/>
        <w:jc w:val="both"/>
        <w:rPr>
          <w:rFonts w:ascii="Arial" w:hAnsi="Arial" w:cs="Arial"/>
          <w:b/>
          <w:color w:val="auto"/>
        </w:rPr>
      </w:pPr>
      <w:r w:rsidRPr="00216EAB">
        <w:rPr>
          <w:rFonts w:ascii="Arial" w:hAnsi="Arial" w:cs="Arial"/>
          <w:b/>
          <w:color w:val="auto"/>
        </w:rPr>
        <w:t xml:space="preserve">Expenditure being incurred </w:t>
      </w:r>
    </w:p>
    <w:p w:rsidR="00216EAB" w:rsidRDefault="003E07C3" w:rsidP="002A3BAD">
      <w:pPr>
        <w:pStyle w:val="Default"/>
        <w:spacing w:line="360" w:lineRule="auto"/>
        <w:rPr>
          <w:rFonts w:ascii="Arial" w:hAnsi="Arial" w:cs="Arial"/>
          <w:b/>
          <w:color w:val="auto"/>
        </w:rPr>
      </w:pPr>
      <w:r w:rsidRPr="003E07C3">
        <w:rPr>
          <w:rFonts w:ascii="Arial" w:hAnsi="Arial" w:cs="Arial"/>
          <w:b/>
          <w:color w:val="auto"/>
        </w:rPr>
        <w:t>3</w:t>
      </w:r>
      <w:r w:rsidR="007906D9">
        <w:rPr>
          <w:rFonts w:ascii="Arial" w:hAnsi="Arial" w:cs="Arial"/>
          <w:b/>
          <w:color w:val="auto"/>
        </w:rPr>
        <w:t>8</w:t>
      </w:r>
      <w:r>
        <w:rPr>
          <w:rFonts w:ascii="Arial" w:hAnsi="Arial" w:cs="Arial"/>
          <w:color w:val="auto"/>
        </w:rPr>
        <w:t xml:space="preserve"> </w:t>
      </w:r>
      <w:r w:rsidR="00216EAB" w:rsidRPr="005F1D7C">
        <w:rPr>
          <w:rFonts w:ascii="Arial" w:hAnsi="Arial" w:cs="Arial"/>
          <w:color w:val="auto"/>
        </w:rPr>
        <w:t>projects</w:t>
      </w:r>
      <w:r w:rsidR="002A3BAD">
        <w:rPr>
          <w:rFonts w:ascii="Arial" w:hAnsi="Arial" w:cs="Arial"/>
          <w:color w:val="auto"/>
        </w:rPr>
        <w:t xml:space="preserve"> / </w:t>
      </w:r>
      <w:r w:rsidR="00216EAB" w:rsidRPr="005F1D7C">
        <w:rPr>
          <w:rFonts w:ascii="Arial" w:hAnsi="Arial" w:cs="Arial"/>
          <w:color w:val="auto"/>
        </w:rPr>
        <w:t xml:space="preserve">programmes </w:t>
      </w:r>
      <w:r w:rsidR="00FF166F">
        <w:rPr>
          <w:rFonts w:ascii="Arial" w:hAnsi="Arial" w:cs="Arial"/>
          <w:color w:val="auto"/>
        </w:rPr>
        <w:t xml:space="preserve">were identified. </w:t>
      </w:r>
      <w:r w:rsidR="00214A28">
        <w:rPr>
          <w:rFonts w:ascii="Arial" w:hAnsi="Arial" w:cs="Arial"/>
          <w:color w:val="auto"/>
        </w:rPr>
        <w:t>Roads Transport and Safety wa</w:t>
      </w:r>
      <w:r w:rsidR="002A3BAD">
        <w:rPr>
          <w:rFonts w:ascii="Arial" w:hAnsi="Arial" w:cs="Arial"/>
          <w:color w:val="auto"/>
        </w:rPr>
        <w:t xml:space="preserve">s the </w:t>
      </w:r>
      <w:r w:rsidR="002A3BAD" w:rsidRPr="005F1D7C">
        <w:rPr>
          <w:rFonts w:ascii="Arial" w:hAnsi="Arial" w:cs="Arial"/>
          <w:color w:val="auto"/>
        </w:rPr>
        <w:t xml:space="preserve">primary area </w:t>
      </w:r>
      <w:r w:rsidR="002A3BAD">
        <w:rPr>
          <w:rFonts w:ascii="Arial" w:hAnsi="Arial" w:cs="Arial"/>
          <w:color w:val="auto"/>
        </w:rPr>
        <w:t xml:space="preserve">with </w:t>
      </w:r>
      <w:r w:rsidR="00FF166F">
        <w:rPr>
          <w:rFonts w:ascii="Arial" w:hAnsi="Arial" w:cs="Arial"/>
          <w:color w:val="auto"/>
        </w:rPr>
        <w:t>7</w:t>
      </w:r>
      <w:r w:rsidR="002A3BAD">
        <w:rPr>
          <w:rFonts w:ascii="Arial" w:hAnsi="Arial" w:cs="Arial"/>
          <w:color w:val="auto"/>
        </w:rPr>
        <w:t xml:space="preserve"> </w:t>
      </w:r>
      <w:r w:rsidR="002A3BAD" w:rsidRPr="003214B7">
        <w:rPr>
          <w:rFonts w:ascii="Arial" w:hAnsi="Arial" w:cs="Arial"/>
          <w:color w:val="auto"/>
        </w:rPr>
        <w:t>projects</w:t>
      </w:r>
      <w:r w:rsidR="002A3BAD">
        <w:rPr>
          <w:rFonts w:ascii="Arial" w:hAnsi="Arial" w:cs="Arial"/>
          <w:color w:val="auto"/>
        </w:rPr>
        <w:t xml:space="preserve">/programmes </w:t>
      </w:r>
      <w:r w:rsidR="002A3BAD" w:rsidRPr="003214B7">
        <w:rPr>
          <w:rFonts w:ascii="Arial" w:hAnsi="Arial" w:cs="Arial"/>
          <w:color w:val="auto"/>
        </w:rPr>
        <w:t>listed between €0.5 and €5 million</w:t>
      </w:r>
      <w:r w:rsidR="002A3BAD">
        <w:rPr>
          <w:rFonts w:ascii="Arial" w:hAnsi="Arial" w:cs="Arial"/>
          <w:color w:val="auto"/>
        </w:rPr>
        <w:t xml:space="preserve">, </w:t>
      </w:r>
      <w:r w:rsidR="00FF166F">
        <w:rPr>
          <w:rFonts w:ascii="Arial" w:hAnsi="Arial" w:cs="Arial"/>
          <w:color w:val="auto"/>
        </w:rPr>
        <w:t>4</w:t>
      </w:r>
      <w:r w:rsidR="002A3BAD">
        <w:rPr>
          <w:rFonts w:ascii="Arial" w:hAnsi="Arial" w:cs="Arial"/>
          <w:color w:val="auto"/>
        </w:rPr>
        <w:t xml:space="preserve"> </w:t>
      </w:r>
      <w:r w:rsidR="002A3BAD" w:rsidRPr="003214B7">
        <w:rPr>
          <w:rFonts w:ascii="Arial" w:hAnsi="Arial" w:cs="Arial"/>
          <w:color w:val="auto"/>
        </w:rPr>
        <w:t>projects</w:t>
      </w:r>
      <w:r w:rsidR="002A3BAD">
        <w:rPr>
          <w:rFonts w:ascii="Arial" w:hAnsi="Arial" w:cs="Arial"/>
          <w:color w:val="auto"/>
        </w:rPr>
        <w:t xml:space="preserve">/programmes </w:t>
      </w:r>
      <w:r w:rsidR="002A3BAD" w:rsidRPr="003214B7">
        <w:rPr>
          <w:rFonts w:ascii="Arial" w:hAnsi="Arial" w:cs="Arial"/>
          <w:color w:val="auto"/>
        </w:rPr>
        <w:t>listed between €5 and €</w:t>
      </w:r>
      <w:r w:rsidR="00BA6919">
        <w:rPr>
          <w:rFonts w:ascii="Arial" w:hAnsi="Arial" w:cs="Arial"/>
          <w:color w:val="auto"/>
        </w:rPr>
        <w:t>20</w:t>
      </w:r>
      <w:r w:rsidR="002A3BAD" w:rsidRPr="003214B7">
        <w:rPr>
          <w:rFonts w:ascii="Arial" w:hAnsi="Arial" w:cs="Arial"/>
          <w:color w:val="auto"/>
        </w:rPr>
        <w:t xml:space="preserve"> million</w:t>
      </w:r>
      <w:r w:rsidR="00BA6919">
        <w:rPr>
          <w:rFonts w:ascii="Arial" w:hAnsi="Arial" w:cs="Arial"/>
          <w:color w:val="auto"/>
        </w:rPr>
        <w:t xml:space="preserve"> and 1 programme </w:t>
      </w:r>
      <w:r w:rsidR="002A3BAD" w:rsidRPr="003214B7">
        <w:rPr>
          <w:rFonts w:ascii="Arial" w:hAnsi="Arial" w:cs="Arial"/>
          <w:color w:val="auto"/>
        </w:rPr>
        <w:t xml:space="preserve">listed </w:t>
      </w:r>
      <w:r w:rsidR="00BA6919">
        <w:rPr>
          <w:rFonts w:ascii="Arial" w:hAnsi="Arial" w:cs="Arial"/>
          <w:color w:val="auto"/>
        </w:rPr>
        <w:t xml:space="preserve">over </w:t>
      </w:r>
      <w:r w:rsidR="002A3BAD" w:rsidRPr="003214B7">
        <w:rPr>
          <w:rFonts w:ascii="Arial" w:hAnsi="Arial" w:cs="Arial"/>
          <w:color w:val="auto"/>
        </w:rPr>
        <w:t>€</w:t>
      </w:r>
      <w:r w:rsidR="00BA6919">
        <w:rPr>
          <w:rFonts w:ascii="Arial" w:hAnsi="Arial" w:cs="Arial"/>
          <w:color w:val="auto"/>
        </w:rPr>
        <w:t>20</w:t>
      </w:r>
      <w:r w:rsidR="002A3BAD" w:rsidRPr="003214B7">
        <w:rPr>
          <w:rFonts w:ascii="Arial" w:hAnsi="Arial" w:cs="Arial"/>
          <w:color w:val="auto"/>
        </w:rPr>
        <w:t xml:space="preserve"> million</w:t>
      </w:r>
      <w:r w:rsidR="00BA6919">
        <w:rPr>
          <w:rFonts w:ascii="Arial" w:hAnsi="Arial" w:cs="Arial"/>
          <w:color w:val="auto"/>
        </w:rPr>
        <w:t xml:space="preserve">. </w:t>
      </w:r>
    </w:p>
    <w:p w:rsidR="00216EAB" w:rsidRPr="00216EAB" w:rsidRDefault="00216EAB" w:rsidP="00216EAB">
      <w:pPr>
        <w:pStyle w:val="Default"/>
        <w:spacing w:line="360" w:lineRule="auto"/>
        <w:jc w:val="both"/>
        <w:rPr>
          <w:rFonts w:ascii="Arial" w:hAnsi="Arial" w:cs="Arial"/>
          <w:b/>
          <w:color w:val="auto"/>
        </w:rPr>
      </w:pPr>
    </w:p>
    <w:p w:rsidR="00216EAB" w:rsidRPr="00216EAB" w:rsidRDefault="00216EAB" w:rsidP="00216EAB">
      <w:pPr>
        <w:pStyle w:val="Default"/>
        <w:spacing w:line="360" w:lineRule="auto"/>
        <w:jc w:val="both"/>
        <w:rPr>
          <w:rFonts w:ascii="Arial" w:hAnsi="Arial" w:cs="Arial"/>
          <w:b/>
          <w:color w:val="auto"/>
        </w:rPr>
      </w:pPr>
      <w:r w:rsidRPr="00216EAB">
        <w:rPr>
          <w:rFonts w:ascii="Arial" w:hAnsi="Arial" w:cs="Arial"/>
          <w:b/>
          <w:color w:val="auto"/>
        </w:rPr>
        <w:t xml:space="preserve">Expenditure that has recently ended </w:t>
      </w:r>
    </w:p>
    <w:p w:rsidR="00216EAB" w:rsidRPr="005F1D7C" w:rsidRDefault="00D54BCF" w:rsidP="00D73D37">
      <w:pPr>
        <w:pStyle w:val="Default"/>
        <w:spacing w:line="360" w:lineRule="auto"/>
        <w:rPr>
          <w:rFonts w:ascii="Arial" w:hAnsi="Arial" w:cs="Arial"/>
          <w:color w:val="auto"/>
        </w:rPr>
      </w:pPr>
      <w:r>
        <w:rPr>
          <w:rFonts w:ascii="Arial" w:hAnsi="Arial" w:cs="Arial"/>
          <w:color w:val="auto"/>
        </w:rPr>
        <w:t xml:space="preserve">In 2014, </w:t>
      </w:r>
      <w:r w:rsidR="002D3D4C" w:rsidRPr="002D3D4C">
        <w:rPr>
          <w:rFonts w:ascii="Arial" w:hAnsi="Arial" w:cs="Arial"/>
          <w:b/>
          <w:color w:val="auto"/>
        </w:rPr>
        <w:t>1</w:t>
      </w:r>
      <w:r w:rsidR="007906D9">
        <w:rPr>
          <w:rFonts w:ascii="Arial" w:hAnsi="Arial" w:cs="Arial"/>
          <w:b/>
          <w:color w:val="auto"/>
        </w:rPr>
        <w:t>5</w:t>
      </w:r>
      <w:r w:rsidR="002D3D4C">
        <w:rPr>
          <w:rFonts w:ascii="Arial" w:hAnsi="Arial" w:cs="Arial"/>
          <w:color w:val="auto"/>
        </w:rPr>
        <w:t xml:space="preserve"> </w:t>
      </w:r>
      <w:r w:rsidR="002D3D4C" w:rsidRPr="005F1D7C">
        <w:rPr>
          <w:rFonts w:ascii="Arial" w:hAnsi="Arial" w:cs="Arial"/>
          <w:color w:val="auto"/>
        </w:rPr>
        <w:t>projects</w:t>
      </w:r>
      <w:r w:rsidR="002D3D4C">
        <w:rPr>
          <w:rFonts w:ascii="Arial" w:hAnsi="Arial" w:cs="Arial"/>
          <w:color w:val="auto"/>
        </w:rPr>
        <w:t xml:space="preserve"> / </w:t>
      </w:r>
      <w:r w:rsidR="002D3D4C" w:rsidRPr="005F1D7C">
        <w:rPr>
          <w:rFonts w:ascii="Arial" w:hAnsi="Arial" w:cs="Arial"/>
          <w:color w:val="auto"/>
        </w:rPr>
        <w:t xml:space="preserve">programmes </w:t>
      </w:r>
      <w:r w:rsidR="00216EAB" w:rsidRPr="005F1D7C">
        <w:rPr>
          <w:rFonts w:ascii="Arial" w:hAnsi="Arial" w:cs="Arial"/>
          <w:color w:val="auto"/>
        </w:rPr>
        <w:t xml:space="preserve">ended which incurred expenditure of over €0.5m. </w:t>
      </w:r>
      <w:r w:rsidR="002D3D4C">
        <w:rPr>
          <w:rFonts w:ascii="Arial" w:hAnsi="Arial" w:cs="Arial"/>
          <w:color w:val="auto"/>
        </w:rPr>
        <w:t>The</w:t>
      </w:r>
      <w:r>
        <w:rPr>
          <w:rFonts w:ascii="Arial" w:hAnsi="Arial" w:cs="Arial"/>
          <w:color w:val="auto"/>
        </w:rPr>
        <w:t xml:space="preserve">se were </w:t>
      </w:r>
      <w:r w:rsidR="002D3D4C">
        <w:rPr>
          <w:rFonts w:ascii="Arial" w:hAnsi="Arial" w:cs="Arial"/>
          <w:color w:val="auto"/>
        </w:rPr>
        <w:t xml:space="preserve">all capital </w:t>
      </w:r>
      <w:r w:rsidR="00216EAB" w:rsidRPr="005F1D7C">
        <w:rPr>
          <w:rFonts w:ascii="Arial" w:hAnsi="Arial" w:cs="Arial"/>
          <w:color w:val="auto"/>
        </w:rPr>
        <w:t xml:space="preserve">projects </w:t>
      </w:r>
      <w:r w:rsidR="002D3D4C">
        <w:rPr>
          <w:rFonts w:ascii="Arial" w:hAnsi="Arial" w:cs="Arial"/>
          <w:color w:val="auto"/>
        </w:rPr>
        <w:t>/</w:t>
      </w:r>
      <w:r w:rsidR="00216EAB" w:rsidRPr="005F1D7C">
        <w:rPr>
          <w:rFonts w:ascii="Arial" w:hAnsi="Arial" w:cs="Arial"/>
          <w:color w:val="auto"/>
        </w:rPr>
        <w:t xml:space="preserve"> programmes under the </w:t>
      </w:r>
      <w:r w:rsidR="00216EAB" w:rsidRPr="002D3D4C">
        <w:rPr>
          <w:rFonts w:ascii="Arial" w:hAnsi="Arial" w:cs="Arial"/>
          <w:color w:val="auto"/>
        </w:rPr>
        <w:t>€0.5</w:t>
      </w:r>
      <w:r w:rsidR="001C4FFC">
        <w:rPr>
          <w:rFonts w:ascii="Arial" w:hAnsi="Arial" w:cs="Arial"/>
          <w:color w:val="auto"/>
        </w:rPr>
        <w:t xml:space="preserve"> </w:t>
      </w:r>
      <w:r w:rsidR="00216EAB" w:rsidRPr="002D3D4C">
        <w:rPr>
          <w:rFonts w:ascii="Arial" w:hAnsi="Arial" w:cs="Arial"/>
          <w:color w:val="auto"/>
        </w:rPr>
        <w:t>-</w:t>
      </w:r>
      <w:r w:rsidR="001C4FFC">
        <w:rPr>
          <w:rFonts w:ascii="Arial" w:hAnsi="Arial" w:cs="Arial"/>
          <w:color w:val="auto"/>
        </w:rPr>
        <w:t xml:space="preserve"> </w:t>
      </w:r>
      <w:r w:rsidR="00216EAB" w:rsidRPr="002D3D4C">
        <w:rPr>
          <w:rFonts w:ascii="Arial" w:hAnsi="Arial" w:cs="Arial"/>
          <w:color w:val="auto"/>
        </w:rPr>
        <w:t>€5</w:t>
      </w:r>
      <w:r w:rsidR="003C5F77">
        <w:rPr>
          <w:rFonts w:ascii="Arial" w:hAnsi="Arial" w:cs="Arial"/>
          <w:color w:val="auto"/>
        </w:rPr>
        <w:t xml:space="preserve"> </w:t>
      </w:r>
      <w:r w:rsidR="00216EAB" w:rsidRPr="002D3D4C">
        <w:rPr>
          <w:rFonts w:ascii="Arial" w:hAnsi="Arial" w:cs="Arial"/>
          <w:color w:val="auto"/>
        </w:rPr>
        <w:t>m</w:t>
      </w:r>
      <w:r w:rsidR="001C4FFC">
        <w:rPr>
          <w:rFonts w:ascii="Arial" w:hAnsi="Arial" w:cs="Arial"/>
          <w:color w:val="auto"/>
        </w:rPr>
        <w:t>illion</w:t>
      </w:r>
      <w:r w:rsidR="00725DA8">
        <w:rPr>
          <w:rFonts w:ascii="Arial" w:hAnsi="Arial" w:cs="Arial"/>
          <w:color w:val="auto"/>
        </w:rPr>
        <w:t xml:space="preserve"> </w:t>
      </w:r>
      <w:r w:rsidR="00216EAB" w:rsidRPr="005F1D7C">
        <w:rPr>
          <w:rFonts w:ascii="Arial" w:hAnsi="Arial" w:cs="Arial"/>
          <w:color w:val="auto"/>
        </w:rPr>
        <w:t xml:space="preserve">value category. </w:t>
      </w:r>
    </w:p>
    <w:p w:rsidR="00E20494" w:rsidRDefault="00E20494" w:rsidP="00517840">
      <w:pPr>
        <w:pStyle w:val="Default"/>
        <w:spacing w:line="360" w:lineRule="auto"/>
        <w:ind w:left="720"/>
        <w:rPr>
          <w:rFonts w:ascii="Arial" w:hAnsi="Arial" w:cs="Arial"/>
          <w:color w:val="auto"/>
        </w:rPr>
      </w:pPr>
    </w:p>
    <w:p w:rsidR="002243F4" w:rsidRPr="005F1D7C" w:rsidRDefault="00517840" w:rsidP="00A960C1">
      <w:pPr>
        <w:pStyle w:val="Default"/>
        <w:rPr>
          <w:rFonts w:ascii="Arial" w:hAnsi="Arial" w:cs="Arial"/>
          <w:color w:val="auto"/>
        </w:rPr>
      </w:pPr>
      <w:r>
        <w:rPr>
          <w:rFonts w:ascii="Arial" w:hAnsi="Arial" w:cs="Arial"/>
          <w:b/>
          <w:bCs/>
          <w:color w:val="auto"/>
        </w:rPr>
        <w:t>2</w:t>
      </w:r>
      <w:r w:rsidR="002243F4" w:rsidRPr="005F1D7C">
        <w:rPr>
          <w:rFonts w:ascii="Arial" w:hAnsi="Arial" w:cs="Arial"/>
          <w:b/>
          <w:bCs/>
          <w:color w:val="auto"/>
        </w:rPr>
        <w:t>.</w:t>
      </w:r>
      <w:r>
        <w:rPr>
          <w:rFonts w:ascii="Arial" w:hAnsi="Arial" w:cs="Arial"/>
          <w:b/>
          <w:bCs/>
          <w:color w:val="auto"/>
        </w:rPr>
        <w:t>3</w:t>
      </w:r>
      <w:r w:rsidR="002243F4" w:rsidRPr="005F1D7C">
        <w:rPr>
          <w:rFonts w:ascii="Arial" w:hAnsi="Arial" w:cs="Arial"/>
          <w:b/>
          <w:bCs/>
          <w:color w:val="auto"/>
        </w:rPr>
        <w:t xml:space="preserve"> </w:t>
      </w:r>
      <w:r>
        <w:rPr>
          <w:rFonts w:ascii="Arial" w:hAnsi="Arial" w:cs="Arial"/>
          <w:b/>
          <w:bCs/>
          <w:color w:val="auto"/>
        </w:rPr>
        <w:t xml:space="preserve">- </w:t>
      </w:r>
      <w:r w:rsidR="002243F4" w:rsidRPr="005F1D7C">
        <w:rPr>
          <w:rFonts w:ascii="Arial" w:hAnsi="Arial" w:cs="Arial"/>
          <w:b/>
          <w:bCs/>
          <w:color w:val="auto"/>
        </w:rPr>
        <w:t xml:space="preserve">Published Summary of Procurements </w:t>
      </w:r>
    </w:p>
    <w:p w:rsidR="00561E1C" w:rsidRDefault="00561E1C" w:rsidP="005F1D7C">
      <w:pPr>
        <w:pStyle w:val="Default"/>
        <w:spacing w:line="360" w:lineRule="auto"/>
        <w:rPr>
          <w:rFonts w:ascii="Arial" w:hAnsi="Arial" w:cs="Arial"/>
          <w:color w:val="auto"/>
        </w:rPr>
      </w:pPr>
    </w:p>
    <w:p w:rsidR="002243F4" w:rsidRDefault="002243F4" w:rsidP="005F1D7C">
      <w:pPr>
        <w:pStyle w:val="Default"/>
        <w:spacing w:line="360" w:lineRule="auto"/>
        <w:rPr>
          <w:rFonts w:ascii="Arial" w:hAnsi="Arial" w:cs="Arial"/>
          <w:color w:val="auto"/>
        </w:rPr>
      </w:pPr>
      <w:r w:rsidRPr="005F1D7C">
        <w:rPr>
          <w:rFonts w:ascii="Arial" w:hAnsi="Arial" w:cs="Arial"/>
          <w:color w:val="auto"/>
        </w:rPr>
        <w:t xml:space="preserve">As part of the Quality Assurance process </w:t>
      </w:r>
      <w:r w:rsidR="00561E1C">
        <w:rPr>
          <w:rFonts w:ascii="Arial" w:hAnsi="Arial" w:cs="Arial"/>
          <w:color w:val="auto"/>
        </w:rPr>
        <w:t xml:space="preserve">Cavan County Council </w:t>
      </w:r>
      <w:r w:rsidRPr="005F1D7C">
        <w:rPr>
          <w:rFonts w:ascii="Arial" w:hAnsi="Arial" w:cs="Arial"/>
          <w:color w:val="auto"/>
        </w:rPr>
        <w:t>has published</w:t>
      </w:r>
      <w:r w:rsidR="00583787">
        <w:rPr>
          <w:rFonts w:ascii="Arial" w:hAnsi="Arial" w:cs="Arial"/>
          <w:color w:val="auto"/>
        </w:rPr>
        <w:t>,</w:t>
      </w:r>
      <w:r w:rsidRPr="005F1D7C">
        <w:rPr>
          <w:rFonts w:ascii="Arial" w:hAnsi="Arial" w:cs="Arial"/>
          <w:color w:val="auto"/>
        </w:rPr>
        <w:t xml:space="preserve"> summary information on </w:t>
      </w:r>
      <w:r w:rsidR="00583787">
        <w:rPr>
          <w:rFonts w:ascii="Arial" w:hAnsi="Arial" w:cs="Arial"/>
          <w:color w:val="auto"/>
        </w:rPr>
        <w:t>the Council’s</w:t>
      </w:r>
      <w:r w:rsidR="00561E1C">
        <w:rPr>
          <w:rFonts w:ascii="Arial" w:hAnsi="Arial" w:cs="Arial"/>
          <w:color w:val="auto"/>
        </w:rPr>
        <w:t xml:space="preserve"> </w:t>
      </w:r>
      <w:r w:rsidRPr="005F1D7C">
        <w:rPr>
          <w:rFonts w:ascii="Arial" w:hAnsi="Arial" w:cs="Arial"/>
          <w:color w:val="auto"/>
        </w:rPr>
        <w:t>website of all procurements in excess of €</w:t>
      </w:r>
      <w:r w:rsidR="00561E1C">
        <w:rPr>
          <w:rFonts w:ascii="Arial" w:hAnsi="Arial" w:cs="Arial"/>
          <w:color w:val="auto"/>
        </w:rPr>
        <w:t>10</w:t>
      </w:r>
      <w:r w:rsidRPr="005F1D7C">
        <w:rPr>
          <w:rFonts w:ascii="Arial" w:hAnsi="Arial" w:cs="Arial"/>
          <w:color w:val="auto"/>
        </w:rPr>
        <w:t xml:space="preserve">m. Listed below is the link to this publication page and an illustration of its location. </w:t>
      </w:r>
    </w:p>
    <w:p w:rsidR="00561E1C" w:rsidRPr="005F1D7C" w:rsidRDefault="00561E1C" w:rsidP="005F1D7C">
      <w:pPr>
        <w:pStyle w:val="Default"/>
        <w:spacing w:line="360" w:lineRule="auto"/>
        <w:rPr>
          <w:rFonts w:ascii="Arial" w:hAnsi="Arial" w:cs="Arial"/>
          <w:color w:val="auto"/>
        </w:rPr>
      </w:pPr>
    </w:p>
    <w:p w:rsidR="002243F4" w:rsidRDefault="002243F4" w:rsidP="005F1D7C">
      <w:pPr>
        <w:pStyle w:val="Default"/>
        <w:spacing w:line="360" w:lineRule="auto"/>
        <w:rPr>
          <w:rFonts w:ascii="Arial" w:hAnsi="Arial" w:cs="Arial"/>
          <w:b/>
          <w:bCs/>
          <w:color w:val="auto"/>
        </w:rPr>
      </w:pPr>
      <w:r w:rsidRPr="005F1D7C">
        <w:rPr>
          <w:rFonts w:ascii="Arial" w:hAnsi="Arial" w:cs="Arial"/>
          <w:b/>
          <w:bCs/>
          <w:color w:val="auto"/>
        </w:rPr>
        <w:t xml:space="preserve">Link to Procurement Publications: </w:t>
      </w:r>
    </w:p>
    <w:p w:rsidR="00561E1C" w:rsidRDefault="00561E1C" w:rsidP="005F1D7C">
      <w:pPr>
        <w:pStyle w:val="Default"/>
        <w:spacing w:line="360" w:lineRule="auto"/>
        <w:rPr>
          <w:rFonts w:ascii="Arial" w:hAnsi="Arial" w:cs="Arial"/>
          <w:b/>
          <w:bCs/>
          <w:color w:val="auto"/>
        </w:rPr>
      </w:pPr>
    </w:p>
    <w:p w:rsidR="00561E1C" w:rsidRDefault="001628C3" w:rsidP="005F1D7C">
      <w:pPr>
        <w:pStyle w:val="Default"/>
        <w:spacing w:line="360" w:lineRule="auto"/>
        <w:rPr>
          <w:rFonts w:ascii="Arial" w:hAnsi="Arial" w:cs="Arial"/>
          <w:bCs/>
          <w:color w:val="auto"/>
        </w:rPr>
      </w:pPr>
      <w:hyperlink r:id="rId11" w:history="1">
        <w:r w:rsidRPr="005A5ACD">
          <w:rPr>
            <w:rStyle w:val="Hyperlink"/>
            <w:rFonts w:ascii="Arial" w:hAnsi="Arial" w:cs="Arial"/>
            <w:bCs/>
          </w:rPr>
          <w:t>http://www.cavancoco.ie/Default.aspx?StructureID_str=466</w:t>
        </w:r>
      </w:hyperlink>
    </w:p>
    <w:p w:rsidR="001628C3" w:rsidRPr="001628C3" w:rsidRDefault="001628C3" w:rsidP="005F1D7C">
      <w:pPr>
        <w:pStyle w:val="Default"/>
        <w:spacing w:line="360" w:lineRule="auto"/>
        <w:rPr>
          <w:rFonts w:ascii="Arial" w:hAnsi="Arial" w:cs="Arial"/>
          <w:color w:val="auto"/>
        </w:rPr>
      </w:pPr>
    </w:p>
    <w:p w:rsidR="00561E1C" w:rsidRPr="00561E1C" w:rsidRDefault="00735D17" w:rsidP="005F1D7C">
      <w:pPr>
        <w:pStyle w:val="Default"/>
        <w:spacing w:line="360" w:lineRule="auto"/>
        <w:rPr>
          <w:rFonts w:ascii="Arial" w:hAnsi="Arial" w:cs="Arial"/>
          <w:b/>
          <w:color w:val="FF0000"/>
        </w:rPr>
      </w:pPr>
      <w:r>
        <w:rPr>
          <w:rFonts w:ascii="Arial" w:hAnsi="Arial" w:cs="Arial"/>
          <w:b/>
          <w:noProof/>
          <w:color w:val="FF0000"/>
          <w:lang w:eastAsia="en-IE"/>
        </w:rPr>
        <w:drawing>
          <wp:inline distT="0" distB="0" distL="0" distR="0">
            <wp:extent cx="5476875" cy="3933825"/>
            <wp:effectExtent l="19050" t="19050" r="28575" b="285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31741" t="7979" r="18381" b="34799"/>
                    <a:stretch>
                      <a:fillRect/>
                    </a:stretch>
                  </pic:blipFill>
                  <pic:spPr bwMode="auto">
                    <a:xfrm>
                      <a:off x="0" y="0"/>
                      <a:ext cx="5476875" cy="3933825"/>
                    </a:xfrm>
                    <a:prstGeom prst="rect">
                      <a:avLst/>
                    </a:prstGeom>
                    <a:noFill/>
                    <a:ln w="9525" cmpd="sng">
                      <a:solidFill>
                        <a:srgbClr val="000000"/>
                      </a:solidFill>
                      <a:miter lim="800000"/>
                      <a:headEnd/>
                      <a:tailEnd/>
                    </a:ln>
                    <a:effectLst/>
                  </pic:spPr>
                </pic:pic>
              </a:graphicData>
            </a:graphic>
          </wp:inline>
        </w:drawing>
      </w:r>
    </w:p>
    <w:p w:rsidR="001628C3" w:rsidRDefault="001628C3" w:rsidP="005F1D7C">
      <w:pPr>
        <w:pStyle w:val="Default"/>
        <w:spacing w:line="360" w:lineRule="auto"/>
        <w:rPr>
          <w:rFonts w:ascii="Arial" w:hAnsi="Arial" w:cs="Arial"/>
          <w:i/>
          <w:iCs/>
          <w:color w:val="auto"/>
        </w:rPr>
      </w:pPr>
    </w:p>
    <w:p w:rsidR="002243F4" w:rsidRDefault="002243F4" w:rsidP="005F1D7C">
      <w:pPr>
        <w:pStyle w:val="Default"/>
        <w:spacing w:line="360" w:lineRule="auto"/>
        <w:rPr>
          <w:rFonts w:ascii="Arial" w:hAnsi="Arial" w:cs="Arial"/>
          <w:i/>
          <w:iCs/>
          <w:color w:val="auto"/>
        </w:rPr>
      </w:pPr>
      <w:r w:rsidRPr="005F1D7C">
        <w:rPr>
          <w:rFonts w:ascii="Arial" w:hAnsi="Arial" w:cs="Arial"/>
          <w:i/>
          <w:iCs/>
          <w:color w:val="auto"/>
        </w:rPr>
        <w:t xml:space="preserve">Source: </w:t>
      </w:r>
      <w:hyperlink r:id="rId13" w:history="1">
        <w:r w:rsidR="00561E1C" w:rsidRPr="00AB1DC4">
          <w:rPr>
            <w:rStyle w:val="Hyperlink"/>
            <w:rFonts w:ascii="Arial" w:hAnsi="Arial" w:cs="Arial"/>
            <w:i/>
            <w:iCs/>
          </w:rPr>
          <w:t>www.cavancoco.ie</w:t>
        </w:r>
      </w:hyperlink>
      <w:r w:rsidRPr="005F1D7C">
        <w:rPr>
          <w:rFonts w:ascii="Arial" w:hAnsi="Arial" w:cs="Arial"/>
          <w:i/>
          <w:iCs/>
          <w:color w:val="auto"/>
        </w:rPr>
        <w:t xml:space="preserve"> </w:t>
      </w:r>
    </w:p>
    <w:p w:rsidR="00561E1C" w:rsidRDefault="00561E1C"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7D2B45" w:rsidP="005F1D7C">
      <w:pPr>
        <w:pStyle w:val="Default"/>
        <w:spacing w:line="360" w:lineRule="auto"/>
        <w:rPr>
          <w:rFonts w:ascii="Arial" w:hAnsi="Arial" w:cs="Arial"/>
          <w:color w:val="auto"/>
        </w:rPr>
      </w:pPr>
      <w:r>
        <w:rPr>
          <w:rFonts w:ascii="Arial" w:hAnsi="Arial" w:cs="Arial"/>
          <w:color w:val="auto"/>
        </w:rPr>
        <w:br w:type="page"/>
      </w:r>
    </w:p>
    <w:p w:rsidR="002243F4" w:rsidRPr="00A95EE9" w:rsidRDefault="002243F4" w:rsidP="005F1D7C">
      <w:pPr>
        <w:pStyle w:val="Default"/>
        <w:spacing w:line="360" w:lineRule="auto"/>
        <w:rPr>
          <w:rFonts w:ascii="Arial" w:hAnsi="Arial" w:cs="Arial"/>
          <w:b/>
          <w:bCs/>
          <w:color w:val="auto"/>
          <w:sz w:val="32"/>
          <w:szCs w:val="32"/>
          <w:u w:val="single"/>
        </w:rPr>
      </w:pPr>
      <w:r w:rsidRPr="00A95EE9">
        <w:rPr>
          <w:rFonts w:ascii="Arial" w:hAnsi="Arial" w:cs="Arial"/>
          <w:b/>
          <w:bCs/>
          <w:color w:val="auto"/>
          <w:sz w:val="32"/>
          <w:szCs w:val="32"/>
          <w:u w:val="single"/>
        </w:rPr>
        <w:t xml:space="preserve">3. Assessment of Compliance </w:t>
      </w:r>
    </w:p>
    <w:p w:rsidR="002243F4" w:rsidRPr="005F1D7C" w:rsidRDefault="002243F4" w:rsidP="005F1D7C">
      <w:pPr>
        <w:pStyle w:val="Default"/>
        <w:spacing w:line="360" w:lineRule="auto"/>
        <w:rPr>
          <w:rFonts w:ascii="Arial" w:hAnsi="Arial" w:cs="Arial"/>
          <w:color w:val="auto"/>
        </w:rPr>
      </w:pPr>
    </w:p>
    <w:p w:rsidR="002243F4" w:rsidRPr="005F1D7C" w:rsidRDefault="002243F4" w:rsidP="005F1D7C">
      <w:pPr>
        <w:pStyle w:val="Default"/>
        <w:spacing w:line="360" w:lineRule="auto"/>
        <w:rPr>
          <w:rFonts w:ascii="Arial" w:hAnsi="Arial" w:cs="Arial"/>
          <w:color w:val="auto"/>
        </w:rPr>
      </w:pPr>
      <w:r w:rsidRPr="005F1D7C">
        <w:rPr>
          <w:rFonts w:ascii="Arial" w:hAnsi="Arial" w:cs="Arial"/>
          <w:b/>
          <w:bCs/>
          <w:color w:val="auto"/>
        </w:rPr>
        <w:t xml:space="preserve">3.1 </w:t>
      </w:r>
      <w:r w:rsidR="00AB32B1">
        <w:rPr>
          <w:rFonts w:ascii="Arial" w:hAnsi="Arial" w:cs="Arial"/>
          <w:b/>
          <w:bCs/>
          <w:color w:val="auto"/>
        </w:rPr>
        <w:t xml:space="preserve">- </w:t>
      </w:r>
      <w:r w:rsidRPr="005F1D7C">
        <w:rPr>
          <w:rFonts w:ascii="Arial" w:hAnsi="Arial" w:cs="Arial"/>
          <w:b/>
          <w:bCs/>
          <w:color w:val="auto"/>
        </w:rPr>
        <w:t xml:space="preserve">Checklist Completion: </w:t>
      </w:r>
    </w:p>
    <w:p w:rsidR="00A55887" w:rsidRDefault="00A55887" w:rsidP="005F1D7C">
      <w:pPr>
        <w:pStyle w:val="Default"/>
        <w:spacing w:line="360" w:lineRule="auto"/>
        <w:rPr>
          <w:rFonts w:ascii="Arial" w:hAnsi="Arial" w:cs="Arial"/>
          <w:color w:val="auto"/>
        </w:rPr>
      </w:pPr>
    </w:p>
    <w:p w:rsidR="002B60CD" w:rsidRDefault="002243F4" w:rsidP="005F1D7C">
      <w:pPr>
        <w:pStyle w:val="Default"/>
        <w:spacing w:line="360" w:lineRule="auto"/>
        <w:rPr>
          <w:rFonts w:ascii="Arial" w:hAnsi="Arial" w:cs="Arial"/>
          <w:color w:val="auto"/>
        </w:rPr>
      </w:pPr>
      <w:r w:rsidRPr="005F1D7C">
        <w:rPr>
          <w:rFonts w:ascii="Arial" w:hAnsi="Arial" w:cs="Arial"/>
          <w:color w:val="auto"/>
        </w:rPr>
        <w:t>The third step in the Quality Assurance process involves completing a set of checklists covering all expenditure. The high level checks in Step 3 of the QA process a</w:t>
      </w:r>
      <w:r w:rsidR="002B60CD">
        <w:rPr>
          <w:rFonts w:ascii="Arial" w:hAnsi="Arial" w:cs="Arial"/>
          <w:color w:val="auto"/>
        </w:rPr>
        <w:t xml:space="preserve">re based on </w:t>
      </w:r>
      <w:r w:rsidR="00996EE0">
        <w:rPr>
          <w:rFonts w:ascii="Arial" w:hAnsi="Arial" w:cs="Arial"/>
          <w:color w:val="auto"/>
        </w:rPr>
        <w:t xml:space="preserve">a sample of </w:t>
      </w:r>
      <w:r w:rsidR="002B60CD">
        <w:rPr>
          <w:rFonts w:ascii="Arial" w:hAnsi="Arial" w:cs="Arial"/>
          <w:color w:val="auto"/>
        </w:rPr>
        <w:t>self-assessment</w:t>
      </w:r>
      <w:r w:rsidR="00DB39AF">
        <w:rPr>
          <w:rFonts w:ascii="Arial" w:hAnsi="Arial" w:cs="Arial"/>
          <w:color w:val="auto"/>
        </w:rPr>
        <w:t>s</w:t>
      </w:r>
      <w:r w:rsidR="002B60CD">
        <w:rPr>
          <w:rFonts w:ascii="Arial" w:hAnsi="Arial" w:cs="Arial"/>
          <w:color w:val="auto"/>
        </w:rPr>
        <w:t xml:space="preserve"> carried out within the </w:t>
      </w:r>
      <w:r w:rsidR="00DB39AF">
        <w:rPr>
          <w:rFonts w:ascii="Arial" w:hAnsi="Arial" w:cs="Arial"/>
          <w:color w:val="auto"/>
        </w:rPr>
        <w:t xml:space="preserve">relevant </w:t>
      </w:r>
      <w:r w:rsidR="002B60CD">
        <w:rPr>
          <w:rFonts w:ascii="Arial" w:hAnsi="Arial" w:cs="Arial"/>
          <w:color w:val="auto"/>
        </w:rPr>
        <w:t>sections</w:t>
      </w:r>
      <w:r w:rsidR="00DB39AF">
        <w:rPr>
          <w:rFonts w:ascii="Arial" w:hAnsi="Arial" w:cs="Arial"/>
          <w:color w:val="auto"/>
        </w:rPr>
        <w:t xml:space="preserve"> </w:t>
      </w:r>
      <w:r w:rsidR="002B60CD">
        <w:rPr>
          <w:rFonts w:ascii="Arial" w:hAnsi="Arial" w:cs="Arial"/>
          <w:color w:val="auto"/>
        </w:rPr>
        <w:t>/</w:t>
      </w:r>
      <w:r w:rsidR="00DB39AF">
        <w:rPr>
          <w:rFonts w:ascii="Arial" w:hAnsi="Arial" w:cs="Arial"/>
          <w:color w:val="auto"/>
        </w:rPr>
        <w:t xml:space="preserve"> </w:t>
      </w:r>
      <w:r w:rsidR="002B60CD">
        <w:rPr>
          <w:rFonts w:ascii="Arial" w:hAnsi="Arial" w:cs="Arial"/>
          <w:color w:val="auto"/>
        </w:rPr>
        <w:t>department</w:t>
      </w:r>
      <w:r w:rsidR="005C3F0F">
        <w:rPr>
          <w:rFonts w:ascii="Arial" w:hAnsi="Arial" w:cs="Arial"/>
          <w:color w:val="auto"/>
        </w:rPr>
        <w:t>s</w:t>
      </w:r>
      <w:r w:rsidR="002B60CD">
        <w:rPr>
          <w:rFonts w:ascii="Arial" w:hAnsi="Arial" w:cs="Arial"/>
          <w:color w:val="auto"/>
        </w:rPr>
        <w:t xml:space="preserve"> of Cavan County Council </w:t>
      </w:r>
      <w:r w:rsidRPr="005F1D7C">
        <w:rPr>
          <w:rFonts w:ascii="Arial" w:hAnsi="Arial" w:cs="Arial"/>
          <w:color w:val="auto"/>
        </w:rPr>
        <w:t xml:space="preserve">in respect of guidelines set out in the Public Spending Code. </w:t>
      </w:r>
    </w:p>
    <w:p w:rsidR="002B60CD" w:rsidRDefault="002B60CD" w:rsidP="005F1D7C">
      <w:pPr>
        <w:pStyle w:val="Default"/>
        <w:spacing w:line="360" w:lineRule="auto"/>
        <w:rPr>
          <w:rFonts w:ascii="Arial" w:hAnsi="Arial" w:cs="Arial"/>
          <w:color w:val="auto"/>
        </w:rPr>
      </w:pPr>
    </w:p>
    <w:p w:rsidR="002243F4" w:rsidRDefault="002243F4" w:rsidP="005F1D7C">
      <w:pPr>
        <w:pStyle w:val="Default"/>
        <w:spacing w:line="360" w:lineRule="auto"/>
        <w:rPr>
          <w:rFonts w:ascii="Arial" w:hAnsi="Arial" w:cs="Arial"/>
          <w:color w:val="auto"/>
        </w:rPr>
      </w:pPr>
      <w:r w:rsidRPr="005F1D7C">
        <w:rPr>
          <w:rFonts w:ascii="Arial" w:hAnsi="Arial" w:cs="Arial"/>
          <w:color w:val="auto"/>
        </w:rPr>
        <w:t xml:space="preserve">There are seven checklists in total: </w:t>
      </w:r>
    </w:p>
    <w:p w:rsidR="002B60CD" w:rsidRDefault="002B60CD" w:rsidP="005F1D7C">
      <w:pPr>
        <w:pStyle w:val="Default"/>
        <w:spacing w:line="360" w:lineRule="auto"/>
        <w:rPr>
          <w:rFonts w:ascii="Arial" w:hAnsi="Arial" w:cs="Arial"/>
          <w:color w:val="auto"/>
        </w:rPr>
      </w:pPr>
    </w:p>
    <w:p w:rsidR="002243F4" w:rsidRPr="005F1D7C"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1: </w:t>
      </w:r>
      <w:r w:rsidRPr="005F1D7C">
        <w:rPr>
          <w:rFonts w:ascii="Arial" w:hAnsi="Arial" w:cs="Arial"/>
          <w:color w:val="auto"/>
        </w:rPr>
        <w:t xml:space="preserve">General Obligations Not Specific to Individual Projects/Programmes </w:t>
      </w:r>
    </w:p>
    <w:p w:rsidR="002243F4"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2: </w:t>
      </w:r>
      <w:r w:rsidRPr="005F1D7C">
        <w:rPr>
          <w:rFonts w:ascii="Arial" w:hAnsi="Arial" w:cs="Arial"/>
          <w:color w:val="auto"/>
        </w:rPr>
        <w:t>Capital Projects or Capital Grant Schemes Being Consider</w:t>
      </w:r>
      <w:r w:rsidR="00A35D72">
        <w:rPr>
          <w:rFonts w:ascii="Arial" w:hAnsi="Arial" w:cs="Arial"/>
          <w:color w:val="auto"/>
        </w:rPr>
        <w:t xml:space="preserve">ed </w:t>
      </w:r>
    </w:p>
    <w:p w:rsidR="002B60CD" w:rsidRPr="005F1D7C" w:rsidRDefault="002B60CD" w:rsidP="004018C6">
      <w:pPr>
        <w:pStyle w:val="Default"/>
        <w:numPr>
          <w:ilvl w:val="0"/>
          <w:numId w:val="6"/>
        </w:numPr>
        <w:spacing w:line="360" w:lineRule="auto"/>
        <w:rPr>
          <w:rFonts w:ascii="Arial" w:hAnsi="Arial" w:cs="Arial"/>
          <w:color w:val="auto"/>
        </w:rPr>
      </w:pPr>
      <w:r w:rsidRPr="002B60CD">
        <w:rPr>
          <w:rFonts w:ascii="Arial" w:hAnsi="Arial" w:cs="Arial"/>
          <w:b/>
          <w:bCs/>
          <w:color w:val="auto"/>
        </w:rPr>
        <w:t>Checklist 3</w:t>
      </w:r>
      <w:r w:rsidRPr="002B60CD">
        <w:rPr>
          <w:rFonts w:ascii="Arial" w:hAnsi="Arial" w:cs="Arial"/>
          <w:color w:val="auto"/>
        </w:rPr>
        <w:t>: Current Expenditure Being Considered</w:t>
      </w:r>
    </w:p>
    <w:p w:rsidR="002243F4" w:rsidRPr="005F1D7C"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4: </w:t>
      </w:r>
      <w:r w:rsidRPr="005F1D7C">
        <w:rPr>
          <w:rFonts w:ascii="Arial" w:hAnsi="Arial" w:cs="Arial"/>
          <w:color w:val="auto"/>
        </w:rPr>
        <w:t xml:space="preserve">Capital Expenditure Being Incurred </w:t>
      </w:r>
    </w:p>
    <w:p w:rsidR="002243F4" w:rsidRPr="005F1D7C"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5: </w:t>
      </w:r>
      <w:r w:rsidRPr="005F1D7C">
        <w:rPr>
          <w:rFonts w:ascii="Arial" w:hAnsi="Arial" w:cs="Arial"/>
          <w:color w:val="auto"/>
        </w:rPr>
        <w:t xml:space="preserve">Current Expenditure Being Incurred </w:t>
      </w:r>
    </w:p>
    <w:p w:rsidR="002243F4" w:rsidRPr="005F1D7C"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6: </w:t>
      </w:r>
      <w:r w:rsidRPr="005F1D7C">
        <w:rPr>
          <w:rFonts w:ascii="Arial" w:hAnsi="Arial" w:cs="Arial"/>
          <w:color w:val="auto"/>
        </w:rPr>
        <w:t xml:space="preserve">Capital Expenditure Completed </w:t>
      </w:r>
    </w:p>
    <w:p w:rsidR="002243F4"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7: </w:t>
      </w:r>
      <w:r w:rsidRPr="005F1D7C">
        <w:rPr>
          <w:rFonts w:ascii="Arial" w:hAnsi="Arial" w:cs="Arial"/>
          <w:color w:val="auto"/>
        </w:rPr>
        <w:t xml:space="preserve">Current Expenditure Completed </w:t>
      </w:r>
    </w:p>
    <w:p w:rsidR="008118EE" w:rsidRDefault="008118EE" w:rsidP="008118EE">
      <w:pPr>
        <w:pStyle w:val="Default"/>
        <w:spacing w:line="360" w:lineRule="auto"/>
        <w:rPr>
          <w:rFonts w:ascii="Arial" w:hAnsi="Arial" w:cs="Arial"/>
        </w:rPr>
      </w:pPr>
    </w:p>
    <w:p w:rsidR="008118EE" w:rsidRDefault="00DB39AF" w:rsidP="00DB39AF">
      <w:pPr>
        <w:pStyle w:val="Default"/>
        <w:tabs>
          <w:tab w:val="center" w:pos="426"/>
        </w:tabs>
        <w:spacing w:line="360" w:lineRule="auto"/>
        <w:rPr>
          <w:rFonts w:ascii="Arial" w:hAnsi="Arial" w:cs="Arial"/>
          <w:b/>
          <w:bCs/>
          <w:color w:val="auto"/>
        </w:rPr>
      </w:pPr>
      <w:r>
        <w:rPr>
          <w:rFonts w:ascii="Arial" w:hAnsi="Arial" w:cs="Arial"/>
          <w:b/>
          <w:bCs/>
          <w:color w:val="auto"/>
        </w:rPr>
        <w:t xml:space="preserve">3.2 </w:t>
      </w:r>
      <w:r w:rsidR="00AB32B1">
        <w:rPr>
          <w:rFonts w:ascii="Arial" w:hAnsi="Arial" w:cs="Arial"/>
          <w:b/>
          <w:bCs/>
          <w:color w:val="auto"/>
        </w:rPr>
        <w:t xml:space="preserve">– Procedure </w:t>
      </w:r>
      <w:r w:rsidR="00A80760">
        <w:rPr>
          <w:rFonts w:ascii="Arial" w:hAnsi="Arial" w:cs="Arial"/>
          <w:b/>
          <w:bCs/>
          <w:color w:val="auto"/>
        </w:rPr>
        <w:t>used</w:t>
      </w:r>
      <w:r>
        <w:rPr>
          <w:rFonts w:ascii="Arial" w:hAnsi="Arial" w:cs="Arial"/>
          <w:b/>
          <w:bCs/>
          <w:color w:val="auto"/>
        </w:rPr>
        <w:t>:</w:t>
      </w:r>
    </w:p>
    <w:p w:rsidR="00DA4938" w:rsidRDefault="00DA4938" w:rsidP="008118EE">
      <w:pPr>
        <w:pStyle w:val="Default"/>
        <w:spacing w:line="360" w:lineRule="auto"/>
        <w:rPr>
          <w:rFonts w:ascii="Arial" w:hAnsi="Arial" w:cs="Arial"/>
        </w:rPr>
      </w:pPr>
    </w:p>
    <w:p w:rsidR="00A35D72" w:rsidRPr="00F64968" w:rsidRDefault="008118EE" w:rsidP="008118EE">
      <w:pPr>
        <w:pStyle w:val="Default"/>
        <w:spacing w:line="360" w:lineRule="auto"/>
        <w:rPr>
          <w:rFonts w:ascii="Arial" w:hAnsi="Arial" w:cs="Arial"/>
          <w:color w:val="333333"/>
          <w:lang w:val="en-US"/>
        </w:rPr>
      </w:pPr>
      <w:r w:rsidRPr="00F64968">
        <w:rPr>
          <w:rFonts w:ascii="Arial" w:hAnsi="Arial" w:cs="Arial"/>
          <w:b/>
        </w:rPr>
        <w:t>Checklist 1</w:t>
      </w:r>
      <w:r w:rsidRPr="00F64968">
        <w:rPr>
          <w:rFonts w:ascii="Arial" w:hAnsi="Arial" w:cs="Arial"/>
        </w:rPr>
        <w:t xml:space="preserve"> - </w:t>
      </w:r>
      <w:r w:rsidR="002243F4" w:rsidRPr="00F64968">
        <w:rPr>
          <w:rFonts w:ascii="Arial" w:hAnsi="Arial" w:cs="Arial"/>
        </w:rPr>
        <w:t xml:space="preserve"> </w:t>
      </w:r>
      <w:r w:rsidR="00A35D72" w:rsidRPr="00F64968">
        <w:rPr>
          <w:rFonts w:ascii="Arial" w:hAnsi="Arial" w:cs="Arial"/>
          <w:color w:val="333333"/>
          <w:lang w:val="en-US"/>
        </w:rPr>
        <w:t>The first checklist captures obligations</w:t>
      </w:r>
      <w:r w:rsidRPr="00F64968">
        <w:rPr>
          <w:rFonts w:ascii="Arial" w:hAnsi="Arial" w:cs="Arial"/>
          <w:color w:val="333333"/>
          <w:lang w:val="en-US"/>
        </w:rPr>
        <w:t xml:space="preserve"> </w:t>
      </w:r>
      <w:r w:rsidR="00A35D72" w:rsidRPr="00F64968">
        <w:rPr>
          <w:rFonts w:ascii="Arial" w:hAnsi="Arial" w:cs="Arial"/>
          <w:color w:val="333333"/>
          <w:lang w:val="en-US"/>
        </w:rPr>
        <w:t>/</w:t>
      </w:r>
      <w:r w:rsidRPr="00F64968">
        <w:rPr>
          <w:rFonts w:ascii="Arial" w:hAnsi="Arial" w:cs="Arial"/>
          <w:color w:val="333333"/>
          <w:lang w:val="en-US"/>
        </w:rPr>
        <w:t xml:space="preserve"> </w:t>
      </w:r>
      <w:r w:rsidR="00A35D72" w:rsidRPr="00F64968">
        <w:rPr>
          <w:rFonts w:ascii="Arial" w:hAnsi="Arial" w:cs="Arial"/>
          <w:color w:val="333333"/>
          <w:lang w:val="en-US"/>
        </w:rPr>
        <w:t xml:space="preserve">good practice that apply to the organisation as a whole. </w:t>
      </w:r>
      <w:r w:rsidRPr="00F64968">
        <w:rPr>
          <w:rFonts w:ascii="Arial" w:hAnsi="Arial" w:cs="Arial"/>
          <w:color w:val="333333"/>
          <w:lang w:val="en-US"/>
        </w:rPr>
        <w:t xml:space="preserve">This was completed </w:t>
      </w:r>
      <w:r w:rsidR="005C3F0F">
        <w:rPr>
          <w:rFonts w:ascii="Arial" w:hAnsi="Arial" w:cs="Arial"/>
          <w:color w:val="333333"/>
          <w:lang w:val="en-US"/>
        </w:rPr>
        <w:t>by</w:t>
      </w:r>
      <w:r w:rsidR="005C3F0F" w:rsidRPr="005C3F0F">
        <w:rPr>
          <w:rFonts w:ascii="Arial" w:hAnsi="Arial" w:cs="Arial"/>
          <w:color w:val="333333"/>
          <w:lang w:val="en-US"/>
        </w:rPr>
        <w:t xml:space="preserve"> </w:t>
      </w:r>
      <w:r w:rsidR="005C3F0F" w:rsidRPr="00F64968">
        <w:rPr>
          <w:rFonts w:ascii="Arial" w:hAnsi="Arial" w:cs="Arial"/>
          <w:color w:val="333333"/>
          <w:lang w:val="en-US"/>
        </w:rPr>
        <w:t>the Procurement Officer</w:t>
      </w:r>
      <w:r w:rsidR="005C3F0F">
        <w:rPr>
          <w:rFonts w:ascii="Arial" w:hAnsi="Arial" w:cs="Arial"/>
          <w:color w:val="333333"/>
          <w:lang w:val="en-US"/>
        </w:rPr>
        <w:t xml:space="preserve"> a</w:t>
      </w:r>
      <w:r w:rsidRPr="00F64968">
        <w:rPr>
          <w:rFonts w:ascii="Arial" w:hAnsi="Arial" w:cs="Arial"/>
          <w:color w:val="333333"/>
          <w:lang w:val="en-US"/>
        </w:rPr>
        <w:t>nd verified by the Head of Finance.</w:t>
      </w:r>
    </w:p>
    <w:p w:rsidR="008118EE" w:rsidRDefault="008118EE" w:rsidP="008118EE">
      <w:pPr>
        <w:pStyle w:val="Default"/>
        <w:spacing w:line="360" w:lineRule="auto"/>
        <w:rPr>
          <w:rFonts w:ascii="Arial" w:hAnsi="Arial" w:cs="Arial"/>
          <w:color w:val="333333"/>
          <w:highlight w:val="yellow"/>
          <w:lang w:val="en-US"/>
        </w:rPr>
      </w:pPr>
    </w:p>
    <w:p w:rsidR="008059F1" w:rsidRDefault="008118EE" w:rsidP="00F64968">
      <w:pPr>
        <w:pStyle w:val="Default"/>
        <w:spacing w:line="360" w:lineRule="auto"/>
        <w:rPr>
          <w:rFonts w:ascii="Arial" w:hAnsi="Arial" w:cs="Arial"/>
        </w:rPr>
      </w:pPr>
      <w:r w:rsidRPr="00F64968">
        <w:rPr>
          <w:rFonts w:ascii="Arial" w:hAnsi="Arial" w:cs="Arial"/>
          <w:b/>
          <w:color w:val="333333"/>
          <w:lang w:val="en-US"/>
        </w:rPr>
        <w:t xml:space="preserve">Checklist 2-7 – </w:t>
      </w:r>
      <w:r w:rsidR="008059F1" w:rsidRPr="004628CF">
        <w:rPr>
          <w:rFonts w:ascii="Arial" w:hAnsi="Arial" w:cs="Arial"/>
          <w:color w:val="333333"/>
          <w:lang w:val="en-US"/>
        </w:rPr>
        <w:t>Cavan County Council</w:t>
      </w:r>
      <w:r w:rsidR="00ED5115">
        <w:rPr>
          <w:rFonts w:ascii="Arial" w:hAnsi="Arial" w:cs="Arial"/>
          <w:color w:val="333333"/>
          <w:lang w:val="en-US"/>
        </w:rPr>
        <w:t>,</w:t>
      </w:r>
      <w:r w:rsidR="008059F1" w:rsidRPr="004628CF">
        <w:rPr>
          <w:rFonts w:ascii="Arial" w:hAnsi="Arial" w:cs="Arial"/>
          <w:color w:val="333333"/>
          <w:lang w:val="en-US"/>
        </w:rPr>
        <w:t xml:space="preserve"> compile</w:t>
      </w:r>
      <w:r w:rsidR="00DD7B4F">
        <w:rPr>
          <w:rFonts w:ascii="Arial" w:hAnsi="Arial" w:cs="Arial"/>
          <w:color w:val="333333"/>
          <w:lang w:val="en-US"/>
        </w:rPr>
        <w:t xml:space="preserve">d a full set of </w:t>
      </w:r>
      <w:r w:rsidR="008059F1" w:rsidRPr="004628CF">
        <w:rPr>
          <w:rFonts w:ascii="Arial" w:hAnsi="Arial" w:cs="Arial"/>
          <w:color w:val="333333"/>
          <w:lang w:val="en-US"/>
        </w:rPr>
        <w:t xml:space="preserve">checklists </w:t>
      </w:r>
      <w:r w:rsidR="00DB39AF">
        <w:rPr>
          <w:rFonts w:ascii="Arial" w:hAnsi="Arial" w:cs="Arial"/>
          <w:color w:val="333333"/>
          <w:lang w:val="en-US"/>
        </w:rPr>
        <w:t>for the organi</w:t>
      </w:r>
      <w:r w:rsidR="00A80760">
        <w:rPr>
          <w:rFonts w:ascii="Arial" w:hAnsi="Arial" w:cs="Arial"/>
          <w:color w:val="333333"/>
          <w:lang w:val="en-US"/>
        </w:rPr>
        <w:t>s</w:t>
      </w:r>
      <w:r w:rsidR="00DB39AF">
        <w:rPr>
          <w:rFonts w:ascii="Arial" w:hAnsi="Arial" w:cs="Arial"/>
          <w:color w:val="333333"/>
          <w:lang w:val="en-US"/>
        </w:rPr>
        <w:t xml:space="preserve">ation, </w:t>
      </w:r>
      <w:r w:rsidR="008059F1" w:rsidRPr="004628CF">
        <w:rPr>
          <w:rFonts w:ascii="Arial" w:hAnsi="Arial" w:cs="Arial"/>
          <w:color w:val="333333"/>
          <w:lang w:val="en-US"/>
        </w:rPr>
        <w:t xml:space="preserve">based on </w:t>
      </w:r>
      <w:r w:rsidR="00DA57E6">
        <w:rPr>
          <w:rFonts w:ascii="Arial" w:hAnsi="Arial" w:cs="Arial"/>
          <w:color w:val="333333"/>
          <w:lang w:val="en-US"/>
        </w:rPr>
        <w:t xml:space="preserve">the sample of </w:t>
      </w:r>
      <w:r w:rsidR="008059F1" w:rsidRPr="004628CF">
        <w:rPr>
          <w:rFonts w:ascii="Arial" w:hAnsi="Arial" w:cs="Arial"/>
          <w:color w:val="333333"/>
          <w:lang w:val="en-US"/>
        </w:rPr>
        <w:t>individual checklists completed by the</w:t>
      </w:r>
      <w:r w:rsidR="008059F1">
        <w:rPr>
          <w:rFonts w:ascii="Arial" w:hAnsi="Arial" w:cs="Arial"/>
          <w:b/>
          <w:color w:val="333333"/>
          <w:lang w:val="en-US"/>
        </w:rPr>
        <w:t xml:space="preserve"> </w:t>
      </w:r>
      <w:r w:rsidR="008059F1">
        <w:rPr>
          <w:rFonts w:ascii="Arial" w:hAnsi="Arial" w:cs="Arial"/>
        </w:rPr>
        <w:t>relevant section</w:t>
      </w:r>
      <w:r w:rsidR="00DB39AF">
        <w:rPr>
          <w:rFonts w:ascii="Arial" w:hAnsi="Arial" w:cs="Arial"/>
        </w:rPr>
        <w:t>s</w:t>
      </w:r>
      <w:r w:rsidR="008059F1">
        <w:rPr>
          <w:rFonts w:ascii="Arial" w:hAnsi="Arial" w:cs="Arial"/>
        </w:rPr>
        <w:t xml:space="preserve"> / departm</w:t>
      </w:r>
      <w:r w:rsidR="00DA4938">
        <w:rPr>
          <w:rFonts w:ascii="Arial" w:hAnsi="Arial" w:cs="Arial"/>
        </w:rPr>
        <w:t>ent</w:t>
      </w:r>
      <w:r w:rsidR="00DB39AF">
        <w:rPr>
          <w:rFonts w:ascii="Arial" w:hAnsi="Arial" w:cs="Arial"/>
        </w:rPr>
        <w:t>s</w:t>
      </w:r>
      <w:r w:rsidR="00DA4938">
        <w:rPr>
          <w:rFonts w:ascii="Arial" w:hAnsi="Arial" w:cs="Arial"/>
        </w:rPr>
        <w:t xml:space="preserve"> within Cavan County Council</w:t>
      </w:r>
      <w:r w:rsidR="008059F1">
        <w:rPr>
          <w:rFonts w:ascii="Arial" w:hAnsi="Arial" w:cs="Arial"/>
        </w:rPr>
        <w:t xml:space="preserve">. </w:t>
      </w:r>
    </w:p>
    <w:p w:rsidR="008059F1" w:rsidRDefault="008059F1" w:rsidP="00F64968">
      <w:pPr>
        <w:pStyle w:val="Default"/>
        <w:spacing w:line="360" w:lineRule="auto"/>
        <w:rPr>
          <w:rFonts w:ascii="Arial" w:hAnsi="Arial" w:cs="Arial"/>
        </w:rPr>
      </w:pPr>
    </w:p>
    <w:p w:rsidR="00F64968" w:rsidRDefault="00ED5115" w:rsidP="00F64968">
      <w:pPr>
        <w:pStyle w:val="Default"/>
        <w:spacing w:line="360" w:lineRule="auto"/>
        <w:rPr>
          <w:rFonts w:ascii="Arial" w:hAnsi="Arial" w:cs="Arial"/>
        </w:rPr>
      </w:pPr>
      <w:r>
        <w:rPr>
          <w:rFonts w:ascii="Arial" w:hAnsi="Arial" w:cs="Arial"/>
        </w:rPr>
        <w:t xml:space="preserve">In accordance with the Quality Assurance </w:t>
      </w:r>
      <w:r w:rsidR="001F56A2">
        <w:rPr>
          <w:rFonts w:ascii="Arial" w:hAnsi="Arial" w:cs="Arial"/>
        </w:rPr>
        <w:t>Guidelines</w:t>
      </w:r>
      <w:r>
        <w:rPr>
          <w:rFonts w:ascii="Arial" w:hAnsi="Arial" w:cs="Arial"/>
        </w:rPr>
        <w:t xml:space="preserve">. Each relevant section / department within Cavan County Council was required to choose </w:t>
      </w:r>
      <w:r w:rsidRPr="005F1D7C">
        <w:rPr>
          <w:rFonts w:ascii="Arial" w:hAnsi="Arial" w:cs="Arial"/>
          <w:u w:val="single"/>
          <w:lang w:val="en-US"/>
        </w:rPr>
        <w:t>an appropriate sample</w:t>
      </w:r>
      <w:r w:rsidRPr="005F1D7C">
        <w:rPr>
          <w:rFonts w:ascii="Arial" w:hAnsi="Arial" w:cs="Arial"/>
          <w:lang w:val="en-US"/>
        </w:rPr>
        <w:t xml:space="preserve"> of projects</w:t>
      </w:r>
      <w:r>
        <w:rPr>
          <w:rFonts w:ascii="Arial" w:hAnsi="Arial" w:cs="Arial"/>
          <w:lang w:val="en-US"/>
        </w:rPr>
        <w:t xml:space="preserve"> </w:t>
      </w:r>
      <w:r w:rsidRPr="005F1D7C">
        <w:rPr>
          <w:rFonts w:ascii="Arial" w:hAnsi="Arial" w:cs="Arial"/>
          <w:lang w:val="en-US"/>
        </w:rPr>
        <w:t>/</w:t>
      </w:r>
      <w:r>
        <w:rPr>
          <w:rFonts w:ascii="Arial" w:hAnsi="Arial" w:cs="Arial"/>
          <w:lang w:val="en-US"/>
        </w:rPr>
        <w:t xml:space="preserve"> </w:t>
      </w:r>
      <w:r w:rsidRPr="005F1D7C">
        <w:rPr>
          <w:rFonts w:ascii="Arial" w:hAnsi="Arial" w:cs="Arial"/>
          <w:lang w:val="en-US"/>
        </w:rPr>
        <w:t xml:space="preserve">areas of expenditure </w:t>
      </w:r>
      <w:r>
        <w:rPr>
          <w:rFonts w:ascii="Arial" w:hAnsi="Arial" w:cs="Arial"/>
          <w:lang w:val="en-US"/>
        </w:rPr>
        <w:t>(as identified in the Inventory list) applicable to them</w:t>
      </w:r>
      <w:r w:rsidR="00F64968">
        <w:rPr>
          <w:rFonts w:ascii="Arial" w:hAnsi="Arial" w:cs="Arial"/>
          <w:lang w:val="en-US"/>
        </w:rPr>
        <w:t>,</w:t>
      </w:r>
      <w:r w:rsidR="00630E75">
        <w:rPr>
          <w:rFonts w:ascii="Arial" w:hAnsi="Arial" w:cs="Arial"/>
          <w:lang w:val="en-US"/>
        </w:rPr>
        <w:t xml:space="preserve"> and </w:t>
      </w:r>
      <w:r w:rsidR="00F64968" w:rsidRPr="005F1D7C">
        <w:rPr>
          <w:rFonts w:ascii="Arial" w:hAnsi="Arial" w:cs="Arial"/>
          <w:lang w:val="en-US"/>
        </w:rPr>
        <w:t>relevant to the checklist</w:t>
      </w:r>
      <w:r w:rsidR="00630E75">
        <w:rPr>
          <w:rFonts w:ascii="Arial" w:hAnsi="Arial" w:cs="Arial"/>
          <w:lang w:val="en-US"/>
        </w:rPr>
        <w:t>s</w:t>
      </w:r>
      <w:r w:rsidR="00F64968" w:rsidRPr="005F1D7C">
        <w:rPr>
          <w:rFonts w:ascii="Arial" w:hAnsi="Arial" w:cs="Arial"/>
          <w:lang w:val="en-US"/>
        </w:rPr>
        <w:t xml:space="preserve">. </w:t>
      </w:r>
      <w:r w:rsidR="00DD7B4F">
        <w:rPr>
          <w:rFonts w:ascii="Arial" w:hAnsi="Arial" w:cs="Arial"/>
        </w:rPr>
        <w:t>Only o</w:t>
      </w:r>
      <w:r w:rsidR="00F64968">
        <w:rPr>
          <w:rFonts w:ascii="Arial" w:hAnsi="Arial" w:cs="Arial"/>
        </w:rPr>
        <w:t xml:space="preserve">ne checklist per section per </w:t>
      </w:r>
      <w:r>
        <w:rPr>
          <w:rFonts w:ascii="Arial" w:hAnsi="Arial" w:cs="Arial"/>
        </w:rPr>
        <w:t xml:space="preserve">stage of </w:t>
      </w:r>
      <w:r w:rsidR="00F64968">
        <w:rPr>
          <w:rFonts w:ascii="Arial" w:hAnsi="Arial" w:cs="Arial"/>
        </w:rPr>
        <w:t>expenditure</w:t>
      </w:r>
      <w:r>
        <w:rPr>
          <w:rFonts w:ascii="Arial" w:hAnsi="Arial" w:cs="Arial"/>
        </w:rPr>
        <w:t xml:space="preserve"> (expenditure </w:t>
      </w:r>
      <w:r w:rsidR="00F64968">
        <w:rPr>
          <w:rFonts w:ascii="Arial" w:hAnsi="Arial" w:cs="Arial"/>
        </w:rPr>
        <w:t>type</w:t>
      </w:r>
      <w:r>
        <w:rPr>
          <w:rFonts w:ascii="Arial" w:hAnsi="Arial" w:cs="Arial"/>
        </w:rPr>
        <w:t>)</w:t>
      </w:r>
      <w:r w:rsidR="00F64968">
        <w:rPr>
          <w:rFonts w:ascii="Arial" w:hAnsi="Arial" w:cs="Arial"/>
        </w:rPr>
        <w:t xml:space="preserve"> was required</w:t>
      </w:r>
      <w:r>
        <w:rPr>
          <w:rFonts w:ascii="Arial" w:hAnsi="Arial" w:cs="Arial"/>
        </w:rPr>
        <w:t>.</w:t>
      </w:r>
    </w:p>
    <w:p w:rsidR="00F161CE" w:rsidRDefault="00F161CE" w:rsidP="00F64968">
      <w:pPr>
        <w:pStyle w:val="Default"/>
        <w:spacing w:line="360" w:lineRule="auto"/>
        <w:rPr>
          <w:rFonts w:ascii="Arial" w:hAnsi="Arial" w:cs="Arial"/>
          <w:lang w:val="en-GB"/>
        </w:rPr>
      </w:pPr>
    </w:p>
    <w:p w:rsidR="00F64968" w:rsidRDefault="00DB39AF" w:rsidP="00F64968">
      <w:pPr>
        <w:rPr>
          <w:rFonts w:ascii="Arial" w:hAnsi="Arial" w:cs="Arial"/>
          <w:b/>
          <w:bCs/>
          <w:sz w:val="24"/>
          <w:szCs w:val="24"/>
        </w:rPr>
      </w:pPr>
      <w:r>
        <w:rPr>
          <w:rFonts w:ascii="Arial" w:hAnsi="Arial" w:cs="Arial"/>
          <w:b/>
          <w:bCs/>
          <w:sz w:val="24"/>
          <w:szCs w:val="24"/>
        </w:rPr>
        <w:lastRenderedPageBreak/>
        <w:t xml:space="preserve">3.3 </w:t>
      </w:r>
      <w:r w:rsidR="00AB32B1">
        <w:rPr>
          <w:rFonts w:ascii="Arial" w:hAnsi="Arial" w:cs="Arial"/>
          <w:b/>
          <w:bCs/>
          <w:sz w:val="24"/>
          <w:szCs w:val="24"/>
        </w:rPr>
        <w:t xml:space="preserve">- </w:t>
      </w:r>
      <w:r w:rsidR="00F64968">
        <w:rPr>
          <w:rFonts w:ascii="Arial" w:hAnsi="Arial" w:cs="Arial"/>
          <w:b/>
          <w:bCs/>
          <w:sz w:val="24"/>
          <w:szCs w:val="24"/>
        </w:rPr>
        <w:t xml:space="preserve">Choosing </w:t>
      </w:r>
      <w:r w:rsidR="004628CF">
        <w:rPr>
          <w:rFonts w:ascii="Arial" w:hAnsi="Arial" w:cs="Arial"/>
          <w:b/>
          <w:bCs/>
          <w:sz w:val="24"/>
          <w:szCs w:val="24"/>
        </w:rPr>
        <w:t xml:space="preserve">appropriate </w:t>
      </w:r>
      <w:r w:rsidR="00F64968">
        <w:rPr>
          <w:rFonts w:ascii="Arial" w:hAnsi="Arial" w:cs="Arial"/>
          <w:b/>
          <w:bCs/>
          <w:sz w:val="24"/>
          <w:szCs w:val="24"/>
        </w:rPr>
        <w:t>Sample</w:t>
      </w:r>
      <w:r w:rsidR="00FA1778">
        <w:rPr>
          <w:rFonts w:ascii="Arial" w:hAnsi="Arial" w:cs="Arial"/>
          <w:b/>
          <w:bCs/>
          <w:sz w:val="24"/>
          <w:szCs w:val="24"/>
        </w:rPr>
        <w:t>s</w:t>
      </w:r>
      <w:r>
        <w:rPr>
          <w:rFonts w:ascii="Arial" w:hAnsi="Arial" w:cs="Arial"/>
          <w:b/>
          <w:bCs/>
          <w:sz w:val="24"/>
          <w:szCs w:val="24"/>
        </w:rPr>
        <w:t>:</w:t>
      </w:r>
    </w:p>
    <w:p w:rsidR="00905D06" w:rsidRPr="003D534A" w:rsidRDefault="00FA1778" w:rsidP="00F64968">
      <w:pPr>
        <w:rPr>
          <w:rFonts w:ascii="Arial" w:hAnsi="Arial" w:cs="Arial"/>
          <w:bCs/>
          <w:sz w:val="24"/>
          <w:szCs w:val="24"/>
        </w:rPr>
      </w:pPr>
      <w:r w:rsidRPr="00472D7C">
        <w:rPr>
          <w:rFonts w:ascii="Arial" w:hAnsi="Arial" w:cs="Arial"/>
          <w:b/>
          <w:bCs/>
          <w:sz w:val="24"/>
          <w:szCs w:val="24"/>
        </w:rPr>
        <w:t>1</w:t>
      </w:r>
      <w:r w:rsidR="00472D7C" w:rsidRPr="00472D7C">
        <w:rPr>
          <w:rFonts w:ascii="Arial" w:hAnsi="Arial" w:cs="Arial"/>
          <w:b/>
          <w:bCs/>
          <w:sz w:val="24"/>
          <w:szCs w:val="24"/>
        </w:rPr>
        <w:t>8</w:t>
      </w:r>
      <w:r w:rsidR="00905D06" w:rsidRPr="00472D7C">
        <w:rPr>
          <w:rFonts w:ascii="Arial" w:hAnsi="Arial" w:cs="Arial"/>
          <w:b/>
          <w:bCs/>
          <w:sz w:val="24"/>
          <w:szCs w:val="24"/>
        </w:rPr>
        <w:t xml:space="preserve"> </w:t>
      </w:r>
      <w:r w:rsidR="003D534A" w:rsidRPr="00472D7C">
        <w:rPr>
          <w:rFonts w:ascii="Arial" w:hAnsi="Arial" w:cs="Arial"/>
          <w:b/>
          <w:bCs/>
          <w:sz w:val="24"/>
          <w:szCs w:val="24"/>
        </w:rPr>
        <w:t>samples</w:t>
      </w:r>
      <w:r w:rsidR="003D534A" w:rsidRPr="003D534A">
        <w:rPr>
          <w:rFonts w:ascii="Arial" w:hAnsi="Arial" w:cs="Arial"/>
          <w:bCs/>
          <w:sz w:val="24"/>
          <w:szCs w:val="24"/>
        </w:rPr>
        <w:t xml:space="preserve"> were chosen repre</w:t>
      </w:r>
      <w:r w:rsidRPr="003D534A">
        <w:rPr>
          <w:rFonts w:ascii="Arial" w:hAnsi="Arial" w:cs="Arial"/>
          <w:bCs/>
          <w:sz w:val="24"/>
          <w:szCs w:val="24"/>
        </w:rPr>
        <w:t>senting</w:t>
      </w:r>
      <w:r w:rsidR="00905D06" w:rsidRPr="003D534A">
        <w:rPr>
          <w:rFonts w:ascii="Arial" w:hAnsi="Arial" w:cs="Arial"/>
          <w:bCs/>
          <w:sz w:val="24"/>
          <w:szCs w:val="24"/>
        </w:rPr>
        <w:t xml:space="preserve"> </w:t>
      </w:r>
      <w:r w:rsidR="00D35957" w:rsidRPr="00D35957">
        <w:rPr>
          <w:rFonts w:ascii="Arial" w:hAnsi="Arial" w:cs="Arial"/>
          <w:b/>
          <w:bCs/>
          <w:sz w:val="24"/>
          <w:szCs w:val="24"/>
        </w:rPr>
        <w:t>32</w:t>
      </w:r>
      <w:r w:rsidR="00905D06" w:rsidRPr="00D35957">
        <w:rPr>
          <w:rFonts w:ascii="Arial" w:hAnsi="Arial" w:cs="Arial"/>
          <w:b/>
          <w:bCs/>
          <w:sz w:val="24"/>
          <w:szCs w:val="24"/>
        </w:rPr>
        <w:t>%</w:t>
      </w:r>
      <w:r w:rsidR="00905D06" w:rsidRPr="003D534A">
        <w:rPr>
          <w:rFonts w:ascii="Arial" w:hAnsi="Arial" w:cs="Arial"/>
          <w:bCs/>
          <w:sz w:val="24"/>
          <w:szCs w:val="24"/>
        </w:rPr>
        <w:t xml:space="preserve"> of the total expenditure</w:t>
      </w:r>
      <w:r w:rsidR="003D534A" w:rsidRPr="003D534A">
        <w:rPr>
          <w:rFonts w:ascii="Arial" w:hAnsi="Arial" w:cs="Arial"/>
          <w:bCs/>
          <w:sz w:val="24"/>
          <w:szCs w:val="24"/>
        </w:rPr>
        <w:t xml:space="preserve"> </w:t>
      </w:r>
      <w:r w:rsidR="003D534A">
        <w:rPr>
          <w:rFonts w:ascii="Arial" w:hAnsi="Arial" w:cs="Arial"/>
          <w:bCs/>
          <w:sz w:val="24"/>
          <w:szCs w:val="24"/>
        </w:rPr>
        <w:t xml:space="preserve">in </w:t>
      </w:r>
      <w:r w:rsidR="003D534A" w:rsidRPr="003D534A">
        <w:rPr>
          <w:rFonts w:ascii="Arial" w:hAnsi="Arial" w:cs="Arial"/>
          <w:bCs/>
          <w:sz w:val="24"/>
          <w:szCs w:val="24"/>
        </w:rPr>
        <w:t>the 2014 inventory list</w:t>
      </w:r>
      <w:r w:rsidR="00905D06" w:rsidRPr="003D534A">
        <w:rPr>
          <w:rFonts w:ascii="Arial" w:hAnsi="Arial" w:cs="Arial"/>
          <w:bCs/>
          <w:sz w:val="24"/>
          <w:szCs w:val="24"/>
        </w:rPr>
        <w:t>.</w:t>
      </w:r>
    </w:p>
    <w:p w:rsidR="00630E75" w:rsidRDefault="00630E75" w:rsidP="004018C6">
      <w:pPr>
        <w:numPr>
          <w:ilvl w:val="0"/>
          <w:numId w:val="11"/>
        </w:numPr>
        <w:rPr>
          <w:rFonts w:ascii="Arial" w:hAnsi="Arial" w:cs="Arial"/>
          <w:b/>
          <w:bCs/>
          <w:sz w:val="24"/>
          <w:szCs w:val="24"/>
        </w:rPr>
      </w:pPr>
      <w:r>
        <w:rPr>
          <w:rFonts w:ascii="Arial" w:hAnsi="Arial" w:cs="Arial"/>
          <w:b/>
          <w:bCs/>
          <w:sz w:val="24"/>
          <w:szCs w:val="24"/>
        </w:rPr>
        <w:t>Current Expenditure</w:t>
      </w:r>
    </w:p>
    <w:p w:rsidR="00630E75" w:rsidRPr="00DA4938" w:rsidRDefault="004628CF" w:rsidP="00F64968">
      <w:pPr>
        <w:rPr>
          <w:rFonts w:ascii="Arial" w:hAnsi="Arial" w:cs="Arial"/>
          <w:bCs/>
          <w:sz w:val="24"/>
          <w:szCs w:val="24"/>
        </w:rPr>
      </w:pPr>
      <w:r>
        <w:rPr>
          <w:rFonts w:ascii="Arial" w:hAnsi="Arial" w:cs="Arial"/>
          <w:bCs/>
          <w:sz w:val="24"/>
          <w:szCs w:val="24"/>
        </w:rPr>
        <w:t xml:space="preserve">The </w:t>
      </w:r>
      <w:r w:rsidRPr="00472D7C">
        <w:rPr>
          <w:rFonts w:ascii="Arial" w:hAnsi="Arial" w:cs="Arial"/>
          <w:bCs/>
          <w:sz w:val="24"/>
          <w:szCs w:val="24"/>
        </w:rPr>
        <w:t xml:space="preserve">following </w:t>
      </w:r>
      <w:r w:rsidR="00630E75" w:rsidRPr="00472D7C">
        <w:rPr>
          <w:rFonts w:ascii="Arial" w:hAnsi="Arial" w:cs="Arial"/>
          <w:b/>
          <w:bCs/>
          <w:sz w:val="24"/>
          <w:szCs w:val="24"/>
        </w:rPr>
        <w:t>8</w:t>
      </w:r>
      <w:r w:rsidR="00630E75" w:rsidRPr="00472D7C">
        <w:rPr>
          <w:rFonts w:ascii="Arial" w:hAnsi="Arial" w:cs="Arial"/>
          <w:bCs/>
          <w:sz w:val="24"/>
          <w:szCs w:val="24"/>
        </w:rPr>
        <w:t xml:space="preserve"> </w:t>
      </w:r>
      <w:r w:rsidRPr="00472D7C">
        <w:rPr>
          <w:rFonts w:ascii="Arial" w:hAnsi="Arial" w:cs="Arial"/>
          <w:bCs/>
          <w:sz w:val="24"/>
          <w:szCs w:val="24"/>
        </w:rPr>
        <w:t xml:space="preserve">service types </w:t>
      </w:r>
      <w:r w:rsidR="00630E75" w:rsidRPr="00472D7C">
        <w:rPr>
          <w:rFonts w:ascii="Arial" w:hAnsi="Arial" w:cs="Arial"/>
          <w:bCs/>
          <w:sz w:val="24"/>
          <w:szCs w:val="24"/>
        </w:rPr>
        <w:t xml:space="preserve">were </w:t>
      </w:r>
      <w:r w:rsidR="00A80760" w:rsidRPr="00472D7C">
        <w:rPr>
          <w:rFonts w:ascii="Arial" w:hAnsi="Arial" w:cs="Arial"/>
          <w:bCs/>
          <w:sz w:val="24"/>
          <w:szCs w:val="24"/>
        </w:rPr>
        <w:t xml:space="preserve">selected </w:t>
      </w:r>
      <w:r w:rsidR="00162130" w:rsidRPr="00472D7C">
        <w:rPr>
          <w:rFonts w:ascii="Arial" w:hAnsi="Arial" w:cs="Arial"/>
          <w:bCs/>
          <w:sz w:val="24"/>
          <w:szCs w:val="24"/>
        </w:rPr>
        <w:t xml:space="preserve">from the </w:t>
      </w:r>
      <w:r w:rsidR="00630E75" w:rsidRPr="00472D7C">
        <w:rPr>
          <w:rFonts w:ascii="Arial" w:hAnsi="Arial" w:cs="Arial"/>
          <w:bCs/>
          <w:sz w:val="24"/>
          <w:szCs w:val="24"/>
        </w:rPr>
        <w:t>27 i</w:t>
      </w:r>
      <w:r w:rsidR="00A91E7D" w:rsidRPr="00472D7C">
        <w:rPr>
          <w:rFonts w:ascii="Arial" w:hAnsi="Arial" w:cs="Arial"/>
          <w:bCs/>
          <w:sz w:val="24"/>
          <w:szCs w:val="24"/>
        </w:rPr>
        <w:t>dentified in the inventory list for 2014</w:t>
      </w:r>
      <w:r w:rsidR="004442FD">
        <w:rPr>
          <w:rFonts w:ascii="Arial" w:hAnsi="Arial" w:cs="Arial"/>
          <w:bCs/>
          <w:sz w:val="24"/>
          <w:szCs w:val="24"/>
        </w:rPr>
        <w:t xml:space="preserve">. These </w:t>
      </w:r>
      <w:r w:rsidR="00996EE0" w:rsidRPr="00472D7C">
        <w:rPr>
          <w:rFonts w:ascii="Arial" w:hAnsi="Arial" w:cs="Arial"/>
          <w:bCs/>
          <w:sz w:val="24"/>
          <w:szCs w:val="24"/>
        </w:rPr>
        <w:t xml:space="preserve">account for </w:t>
      </w:r>
      <w:r w:rsidR="00A91E7D" w:rsidRPr="00472D7C">
        <w:rPr>
          <w:rFonts w:ascii="Arial" w:hAnsi="Arial" w:cs="Arial"/>
          <w:b/>
          <w:bCs/>
          <w:sz w:val="24"/>
          <w:szCs w:val="24"/>
        </w:rPr>
        <w:t>46%</w:t>
      </w:r>
      <w:r w:rsidR="00A91E7D" w:rsidRPr="00472D7C">
        <w:rPr>
          <w:rFonts w:ascii="Arial" w:hAnsi="Arial" w:cs="Arial"/>
          <w:bCs/>
          <w:sz w:val="24"/>
          <w:szCs w:val="24"/>
        </w:rPr>
        <w:t xml:space="preserve"> of the </w:t>
      </w:r>
      <w:r w:rsidR="004442FD">
        <w:rPr>
          <w:rFonts w:ascii="Arial" w:hAnsi="Arial" w:cs="Arial"/>
          <w:bCs/>
          <w:sz w:val="24"/>
          <w:szCs w:val="24"/>
        </w:rPr>
        <w:t xml:space="preserve">total </w:t>
      </w:r>
      <w:r w:rsidR="00A91E7D" w:rsidRPr="00472D7C">
        <w:rPr>
          <w:rFonts w:ascii="Arial" w:hAnsi="Arial" w:cs="Arial"/>
          <w:bCs/>
          <w:sz w:val="24"/>
          <w:szCs w:val="24"/>
        </w:rPr>
        <w:t xml:space="preserve">current expenditure identified. </w:t>
      </w:r>
      <w:r w:rsidR="00A80760" w:rsidRPr="00472D7C">
        <w:rPr>
          <w:rFonts w:ascii="Arial" w:hAnsi="Arial" w:cs="Arial"/>
          <w:bCs/>
          <w:sz w:val="24"/>
          <w:szCs w:val="24"/>
        </w:rPr>
        <w:t>T</w:t>
      </w:r>
      <w:r w:rsidR="00171197" w:rsidRPr="00472D7C">
        <w:rPr>
          <w:rFonts w:ascii="Arial" w:hAnsi="Arial" w:cs="Arial"/>
          <w:bCs/>
          <w:sz w:val="24"/>
          <w:szCs w:val="24"/>
        </w:rPr>
        <w:t>o</w:t>
      </w:r>
      <w:r w:rsidR="00171197">
        <w:rPr>
          <w:rFonts w:ascii="Arial" w:hAnsi="Arial" w:cs="Arial"/>
          <w:bCs/>
          <w:sz w:val="24"/>
          <w:szCs w:val="24"/>
        </w:rPr>
        <w:t xml:space="preserve"> achieve a greater spread of sample, o</w:t>
      </w:r>
      <w:r w:rsidR="00630E75" w:rsidRPr="00DA4938">
        <w:rPr>
          <w:rFonts w:ascii="Arial" w:hAnsi="Arial" w:cs="Arial"/>
          <w:bCs/>
          <w:sz w:val="24"/>
          <w:szCs w:val="24"/>
        </w:rPr>
        <w:t xml:space="preserve">ne </w:t>
      </w:r>
      <w:r w:rsidR="00171197">
        <w:rPr>
          <w:rFonts w:ascii="Arial" w:hAnsi="Arial" w:cs="Arial"/>
          <w:bCs/>
          <w:sz w:val="24"/>
          <w:szCs w:val="24"/>
        </w:rPr>
        <w:t xml:space="preserve">service type </w:t>
      </w:r>
      <w:r w:rsidR="00630E75" w:rsidRPr="00DA4938">
        <w:rPr>
          <w:rFonts w:ascii="Arial" w:hAnsi="Arial" w:cs="Arial"/>
          <w:bCs/>
          <w:sz w:val="24"/>
          <w:szCs w:val="24"/>
        </w:rPr>
        <w:t>from</w:t>
      </w:r>
      <w:r>
        <w:rPr>
          <w:rFonts w:ascii="Arial" w:hAnsi="Arial" w:cs="Arial"/>
          <w:bCs/>
          <w:sz w:val="24"/>
          <w:szCs w:val="24"/>
        </w:rPr>
        <w:t xml:space="preserve"> each Service D</w:t>
      </w:r>
      <w:r w:rsidR="00DA4938" w:rsidRPr="00DA4938">
        <w:rPr>
          <w:rFonts w:ascii="Arial" w:hAnsi="Arial" w:cs="Arial"/>
          <w:bCs/>
          <w:sz w:val="24"/>
          <w:szCs w:val="24"/>
        </w:rPr>
        <w:t>ivision</w:t>
      </w:r>
      <w:r>
        <w:rPr>
          <w:rFonts w:ascii="Arial" w:hAnsi="Arial" w:cs="Arial"/>
          <w:bCs/>
          <w:sz w:val="24"/>
          <w:szCs w:val="24"/>
        </w:rPr>
        <w:t xml:space="preserve"> </w:t>
      </w:r>
      <w:r w:rsidR="00171197">
        <w:rPr>
          <w:rFonts w:ascii="Arial" w:hAnsi="Arial" w:cs="Arial"/>
          <w:bCs/>
          <w:sz w:val="24"/>
          <w:szCs w:val="24"/>
        </w:rPr>
        <w:t>was chosen.</w:t>
      </w:r>
      <w:r>
        <w:rPr>
          <w:rFonts w:ascii="Arial" w:hAnsi="Arial" w:cs="Arial"/>
          <w:bCs/>
          <w:sz w:val="24"/>
          <w:szCs w:val="24"/>
        </w:rPr>
        <w:t xml:space="preserve"> </w:t>
      </w:r>
    </w:p>
    <w:tbl>
      <w:tblPr>
        <w:tblW w:w="10360" w:type="dxa"/>
        <w:tblInd w:w="93" w:type="dxa"/>
        <w:tblLook w:val="04A0"/>
      </w:tblPr>
      <w:tblGrid>
        <w:gridCol w:w="4260"/>
        <w:gridCol w:w="3552"/>
        <w:gridCol w:w="2548"/>
      </w:tblGrid>
      <w:tr w:rsidR="008548E1" w:rsidRPr="008548E1" w:rsidTr="00A960C1">
        <w:trPr>
          <w:trHeight w:val="375"/>
        </w:trPr>
        <w:tc>
          <w:tcPr>
            <w:tcW w:w="42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548E1" w:rsidRPr="008548E1" w:rsidRDefault="008548E1" w:rsidP="008548E1">
            <w:pPr>
              <w:spacing w:after="0" w:line="240" w:lineRule="auto"/>
              <w:jc w:val="center"/>
              <w:rPr>
                <w:rFonts w:ascii="Arial" w:eastAsia="Times New Roman" w:hAnsi="Arial" w:cs="Arial"/>
                <w:b/>
                <w:bCs/>
                <w:color w:val="000000"/>
                <w:sz w:val="24"/>
                <w:szCs w:val="24"/>
                <w:lang w:eastAsia="en-IE"/>
              </w:rPr>
            </w:pPr>
            <w:r w:rsidRPr="008548E1">
              <w:rPr>
                <w:rFonts w:ascii="Arial" w:eastAsia="Times New Roman" w:hAnsi="Arial" w:cs="Arial"/>
                <w:b/>
                <w:bCs/>
                <w:color w:val="000000"/>
                <w:sz w:val="24"/>
                <w:szCs w:val="24"/>
                <w:lang w:eastAsia="en-IE"/>
              </w:rPr>
              <w:t>Service Division</w:t>
            </w:r>
          </w:p>
        </w:tc>
        <w:tc>
          <w:tcPr>
            <w:tcW w:w="3552" w:type="dxa"/>
            <w:tcBorders>
              <w:top w:val="single" w:sz="8" w:space="0" w:color="auto"/>
              <w:left w:val="nil"/>
              <w:bottom w:val="single" w:sz="8" w:space="0" w:color="auto"/>
              <w:right w:val="single" w:sz="4" w:space="0" w:color="auto"/>
            </w:tcBorders>
            <w:shd w:val="clear" w:color="auto" w:fill="auto"/>
            <w:vAlign w:val="center"/>
            <w:hideMark/>
          </w:tcPr>
          <w:p w:rsidR="008548E1" w:rsidRPr="008548E1" w:rsidRDefault="008548E1" w:rsidP="008548E1">
            <w:pPr>
              <w:spacing w:after="0" w:line="240" w:lineRule="auto"/>
              <w:jc w:val="center"/>
              <w:rPr>
                <w:rFonts w:ascii="Arial" w:eastAsia="Times New Roman" w:hAnsi="Arial" w:cs="Arial"/>
                <w:b/>
                <w:bCs/>
                <w:color w:val="000000"/>
                <w:sz w:val="24"/>
                <w:szCs w:val="24"/>
                <w:lang w:eastAsia="en-IE"/>
              </w:rPr>
            </w:pPr>
            <w:r w:rsidRPr="008548E1">
              <w:rPr>
                <w:rFonts w:ascii="Arial" w:eastAsia="Times New Roman" w:hAnsi="Arial" w:cs="Arial"/>
                <w:b/>
                <w:bCs/>
                <w:color w:val="000000"/>
                <w:sz w:val="24"/>
                <w:szCs w:val="24"/>
                <w:lang w:eastAsia="en-IE"/>
              </w:rPr>
              <w:t>Service Type</w:t>
            </w:r>
          </w:p>
        </w:tc>
        <w:tc>
          <w:tcPr>
            <w:tcW w:w="2548" w:type="dxa"/>
            <w:tcBorders>
              <w:top w:val="single" w:sz="8" w:space="0" w:color="auto"/>
              <w:left w:val="nil"/>
              <w:bottom w:val="single" w:sz="8" w:space="0" w:color="auto"/>
              <w:right w:val="single" w:sz="8" w:space="0" w:color="auto"/>
            </w:tcBorders>
            <w:shd w:val="clear" w:color="auto" w:fill="auto"/>
            <w:vAlign w:val="center"/>
            <w:hideMark/>
          </w:tcPr>
          <w:p w:rsidR="008548E1" w:rsidRPr="008548E1" w:rsidRDefault="008548E1" w:rsidP="008548E1">
            <w:pPr>
              <w:spacing w:after="0" w:line="240" w:lineRule="auto"/>
              <w:jc w:val="center"/>
              <w:rPr>
                <w:rFonts w:ascii="Arial" w:eastAsia="Times New Roman" w:hAnsi="Arial" w:cs="Arial"/>
                <w:b/>
                <w:bCs/>
                <w:color w:val="000000"/>
                <w:sz w:val="24"/>
                <w:szCs w:val="24"/>
                <w:lang w:eastAsia="en-IE"/>
              </w:rPr>
            </w:pPr>
            <w:r w:rsidRPr="008548E1">
              <w:rPr>
                <w:rFonts w:ascii="Arial" w:eastAsia="Times New Roman" w:hAnsi="Arial" w:cs="Arial"/>
                <w:b/>
                <w:bCs/>
                <w:color w:val="000000"/>
                <w:sz w:val="24"/>
                <w:szCs w:val="24"/>
                <w:lang w:eastAsia="en-IE"/>
              </w:rPr>
              <w:t>Service Expenditure</w:t>
            </w:r>
          </w:p>
        </w:tc>
      </w:tr>
      <w:tr w:rsidR="008548E1" w:rsidRPr="008548E1" w:rsidTr="00A960C1">
        <w:trPr>
          <w:trHeight w:val="295"/>
        </w:trPr>
        <w:tc>
          <w:tcPr>
            <w:tcW w:w="4260"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HOUSING and BUILDING</w:t>
            </w:r>
          </w:p>
        </w:tc>
        <w:tc>
          <w:tcPr>
            <w:tcW w:w="3552"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A07  RAS Programme</w:t>
            </w:r>
          </w:p>
        </w:tc>
        <w:tc>
          <w:tcPr>
            <w:tcW w:w="2548"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€2,903,753.00</w:t>
            </w:r>
          </w:p>
        </w:tc>
      </w:tr>
      <w:tr w:rsidR="008548E1" w:rsidRPr="008548E1" w:rsidTr="00A960C1">
        <w:trPr>
          <w:trHeight w:val="551"/>
        </w:trPr>
        <w:tc>
          <w:tcPr>
            <w:tcW w:w="4260"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ROAD TRANSPORTATION and SAFETY</w:t>
            </w:r>
          </w:p>
        </w:tc>
        <w:tc>
          <w:tcPr>
            <w:tcW w:w="3552"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B04  Local Road - Maintenance and Improvement</w:t>
            </w:r>
          </w:p>
        </w:tc>
        <w:tc>
          <w:tcPr>
            <w:tcW w:w="2548"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€9,586,841.00</w:t>
            </w:r>
          </w:p>
        </w:tc>
      </w:tr>
      <w:tr w:rsidR="008548E1" w:rsidRPr="008548E1" w:rsidTr="00A960C1">
        <w:trPr>
          <w:trHeight w:val="403"/>
        </w:trPr>
        <w:tc>
          <w:tcPr>
            <w:tcW w:w="4260"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WATER SERVICES</w:t>
            </w:r>
          </w:p>
        </w:tc>
        <w:tc>
          <w:tcPr>
            <w:tcW w:w="3552"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C05  Admin of Group and Private Installations</w:t>
            </w:r>
          </w:p>
        </w:tc>
        <w:tc>
          <w:tcPr>
            <w:tcW w:w="2548"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€3,946,956.46</w:t>
            </w:r>
          </w:p>
        </w:tc>
      </w:tr>
      <w:tr w:rsidR="008548E1" w:rsidRPr="008548E1" w:rsidTr="00A960C1">
        <w:trPr>
          <w:trHeight w:val="375"/>
        </w:trPr>
        <w:tc>
          <w:tcPr>
            <w:tcW w:w="4260"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DEVELOPMENT MANAGEMENT</w:t>
            </w:r>
          </w:p>
        </w:tc>
        <w:tc>
          <w:tcPr>
            <w:tcW w:w="3552"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D02  Development Management</w:t>
            </w:r>
          </w:p>
        </w:tc>
        <w:tc>
          <w:tcPr>
            <w:tcW w:w="2548"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€859,867.05</w:t>
            </w:r>
          </w:p>
        </w:tc>
      </w:tr>
      <w:tr w:rsidR="008548E1" w:rsidRPr="008548E1" w:rsidTr="00A960C1">
        <w:trPr>
          <w:trHeight w:val="375"/>
        </w:trPr>
        <w:tc>
          <w:tcPr>
            <w:tcW w:w="4260"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ENVIRONMENTAL SERVICES</w:t>
            </w:r>
          </w:p>
        </w:tc>
        <w:tc>
          <w:tcPr>
            <w:tcW w:w="3552"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E11  Operation of Fire Service</w:t>
            </w:r>
          </w:p>
        </w:tc>
        <w:tc>
          <w:tcPr>
            <w:tcW w:w="2548"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€3,578,128.00</w:t>
            </w:r>
          </w:p>
        </w:tc>
      </w:tr>
      <w:tr w:rsidR="008548E1" w:rsidRPr="008548E1" w:rsidTr="00A960C1">
        <w:trPr>
          <w:trHeight w:val="506"/>
        </w:trPr>
        <w:tc>
          <w:tcPr>
            <w:tcW w:w="4260"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RECREATION and AMENITY</w:t>
            </w:r>
          </w:p>
        </w:tc>
        <w:tc>
          <w:tcPr>
            <w:tcW w:w="3552"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F02  Operation of Library and Archival Service</w:t>
            </w:r>
          </w:p>
        </w:tc>
        <w:tc>
          <w:tcPr>
            <w:tcW w:w="2548"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€1,637,727.00</w:t>
            </w:r>
          </w:p>
        </w:tc>
      </w:tr>
      <w:tr w:rsidR="008548E1" w:rsidRPr="008548E1" w:rsidTr="00A960C1">
        <w:trPr>
          <w:trHeight w:val="486"/>
        </w:trPr>
        <w:tc>
          <w:tcPr>
            <w:tcW w:w="4260"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AGRICULTURE, EDUCATION, HEALTH and WELFARE</w:t>
            </w:r>
          </w:p>
        </w:tc>
        <w:tc>
          <w:tcPr>
            <w:tcW w:w="3552"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G05  Educational Support Services</w:t>
            </w:r>
          </w:p>
        </w:tc>
        <w:tc>
          <w:tcPr>
            <w:tcW w:w="2548"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€852,268.85</w:t>
            </w:r>
          </w:p>
        </w:tc>
      </w:tr>
      <w:tr w:rsidR="008548E1" w:rsidRPr="008548E1" w:rsidTr="00A960C1">
        <w:trPr>
          <w:trHeight w:val="375"/>
        </w:trPr>
        <w:tc>
          <w:tcPr>
            <w:tcW w:w="4260" w:type="dxa"/>
            <w:tcBorders>
              <w:top w:val="nil"/>
              <w:left w:val="single" w:sz="8" w:space="0" w:color="auto"/>
              <w:bottom w:val="single" w:sz="8"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MISCELLANEOUS SERVICES</w:t>
            </w:r>
          </w:p>
        </w:tc>
        <w:tc>
          <w:tcPr>
            <w:tcW w:w="3552" w:type="dxa"/>
            <w:tcBorders>
              <w:top w:val="nil"/>
              <w:left w:val="nil"/>
              <w:bottom w:val="single" w:sz="8" w:space="0" w:color="auto"/>
              <w:right w:val="single" w:sz="4" w:space="0" w:color="auto"/>
            </w:tcBorders>
            <w:shd w:val="clear" w:color="auto" w:fill="auto"/>
            <w:vAlign w:val="center"/>
            <w:hideMark/>
          </w:tcPr>
          <w:p w:rsidR="008548E1" w:rsidRPr="00FA1778" w:rsidRDefault="008548E1" w:rsidP="008548E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H10  Motor Taxation</w:t>
            </w:r>
          </w:p>
        </w:tc>
        <w:tc>
          <w:tcPr>
            <w:tcW w:w="2548" w:type="dxa"/>
            <w:tcBorders>
              <w:top w:val="nil"/>
              <w:left w:val="nil"/>
              <w:bottom w:val="single" w:sz="8"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€713,525.24</w:t>
            </w:r>
          </w:p>
        </w:tc>
      </w:tr>
    </w:tbl>
    <w:p w:rsidR="00630E75" w:rsidRPr="00FA1778" w:rsidRDefault="00630E75" w:rsidP="00F64968">
      <w:pPr>
        <w:rPr>
          <w:rFonts w:ascii="Arial" w:hAnsi="Arial" w:cs="Arial"/>
          <w:b/>
          <w:bCs/>
          <w:sz w:val="16"/>
          <w:szCs w:val="16"/>
        </w:rPr>
      </w:pPr>
    </w:p>
    <w:p w:rsidR="00630E75" w:rsidRDefault="00630E75" w:rsidP="004018C6">
      <w:pPr>
        <w:numPr>
          <w:ilvl w:val="0"/>
          <w:numId w:val="11"/>
        </w:numPr>
        <w:rPr>
          <w:rFonts w:ascii="Arial" w:hAnsi="Arial" w:cs="Arial"/>
          <w:b/>
          <w:bCs/>
          <w:sz w:val="24"/>
          <w:szCs w:val="24"/>
        </w:rPr>
      </w:pPr>
      <w:r>
        <w:rPr>
          <w:rFonts w:ascii="Arial" w:hAnsi="Arial" w:cs="Arial"/>
          <w:b/>
          <w:bCs/>
          <w:sz w:val="24"/>
          <w:szCs w:val="24"/>
        </w:rPr>
        <w:t>Capital Expenditure</w:t>
      </w:r>
    </w:p>
    <w:p w:rsidR="00336B32" w:rsidRDefault="00336B32" w:rsidP="00336B32">
      <w:pPr>
        <w:rPr>
          <w:rFonts w:ascii="Arial" w:hAnsi="Arial" w:cs="Arial"/>
          <w:bCs/>
          <w:sz w:val="24"/>
          <w:szCs w:val="24"/>
        </w:rPr>
      </w:pPr>
      <w:r>
        <w:rPr>
          <w:rFonts w:ascii="Arial" w:hAnsi="Arial" w:cs="Arial"/>
          <w:bCs/>
          <w:sz w:val="24"/>
          <w:szCs w:val="24"/>
        </w:rPr>
        <w:t xml:space="preserve">The following </w:t>
      </w:r>
      <w:r w:rsidR="00472D7C" w:rsidRPr="00472D7C">
        <w:rPr>
          <w:rFonts w:ascii="Arial" w:hAnsi="Arial" w:cs="Arial"/>
          <w:b/>
          <w:bCs/>
          <w:sz w:val="24"/>
          <w:szCs w:val="24"/>
        </w:rPr>
        <w:t>10</w:t>
      </w:r>
      <w:r w:rsidRPr="00472D7C">
        <w:rPr>
          <w:rFonts w:ascii="Arial" w:hAnsi="Arial" w:cs="Arial"/>
          <w:bCs/>
          <w:sz w:val="24"/>
          <w:szCs w:val="24"/>
        </w:rPr>
        <w:t xml:space="preserve"> Capital Projects were selected from the </w:t>
      </w:r>
      <w:r w:rsidR="00472D7C" w:rsidRPr="00472D7C">
        <w:rPr>
          <w:rFonts w:ascii="Arial" w:hAnsi="Arial" w:cs="Arial"/>
          <w:bCs/>
          <w:sz w:val="24"/>
          <w:szCs w:val="24"/>
        </w:rPr>
        <w:t>35</w:t>
      </w:r>
      <w:r w:rsidRPr="00DA4938">
        <w:rPr>
          <w:rFonts w:ascii="Arial" w:hAnsi="Arial" w:cs="Arial"/>
          <w:bCs/>
          <w:sz w:val="24"/>
          <w:szCs w:val="24"/>
        </w:rPr>
        <w:t xml:space="preserve"> i</w:t>
      </w:r>
      <w:r>
        <w:rPr>
          <w:rFonts w:ascii="Arial" w:hAnsi="Arial" w:cs="Arial"/>
          <w:bCs/>
          <w:sz w:val="24"/>
          <w:szCs w:val="24"/>
        </w:rPr>
        <w:t>dentified in the invent</w:t>
      </w:r>
      <w:r w:rsidR="004442FD">
        <w:rPr>
          <w:rFonts w:ascii="Arial" w:hAnsi="Arial" w:cs="Arial"/>
          <w:bCs/>
          <w:sz w:val="24"/>
          <w:szCs w:val="24"/>
        </w:rPr>
        <w:t xml:space="preserve">ory list for 2014. These account </w:t>
      </w:r>
      <w:r w:rsidRPr="00472D7C">
        <w:rPr>
          <w:rFonts w:ascii="Arial" w:hAnsi="Arial" w:cs="Arial"/>
          <w:bCs/>
          <w:sz w:val="24"/>
          <w:szCs w:val="24"/>
        </w:rPr>
        <w:t xml:space="preserve">for </w:t>
      </w:r>
      <w:r w:rsidR="00472D7C" w:rsidRPr="00472D7C">
        <w:rPr>
          <w:rFonts w:ascii="Arial" w:hAnsi="Arial" w:cs="Arial"/>
          <w:b/>
          <w:bCs/>
          <w:sz w:val="24"/>
          <w:szCs w:val="24"/>
        </w:rPr>
        <w:t>27</w:t>
      </w:r>
      <w:r w:rsidRPr="00472D7C">
        <w:rPr>
          <w:rFonts w:ascii="Arial" w:hAnsi="Arial" w:cs="Arial"/>
          <w:b/>
          <w:bCs/>
          <w:sz w:val="24"/>
          <w:szCs w:val="24"/>
        </w:rPr>
        <w:t>%</w:t>
      </w:r>
      <w:r w:rsidRPr="00472D7C">
        <w:rPr>
          <w:rFonts w:ascii="Arial" w:hAnsi="Arial" w:cs="Arial"/>
          <w:bCs/>
          <w:sz w:val="24"/>
          <w:szCs w:val="24"/>
        </w:rPr>
        <w:t xml:space="preserve"> of the </w:t>
      </w:r>
      <w:r w:rsidR="004442FD">
        <w:rPr>
          <w:rFonts w:ascii="Arial" w:hAnsi="Arial" w:cs="Arial"/>
          <w:bCs/>
          <w:sz w:val="24"/>
          <w:szCs w:val="24"/>
        </w:rPr>
        <w:t xml:space="preserve">total </w:t>
      </w:r>
      <w:r w:rsidRPr="00472D7C">
        <w:rPr>
          <w:rFonts w:ascii="Arial" w:hAnsi="Arial" w:cs="Arial"/>
          <w:bCs/>
          <w:sz w:val="24"/>
          <w:szCs w:val="24"/>
        </w:rPr>
        <w:t>capital expenditure identified. To achieve</w:t>
      </w:r>
      <w:r>
        <w:rPr>
          <w:rFonts w:ascii="Arial" w:hAnsi="Arial" w:cs="Arial"/>
          <w:bCs/>
          <w:sz w:val="24"/>
          <w:szCs w:val="24"/>
        </w:rPr>
        <w:t xml:space="preserve"> a greater </w:t>
      </w:r>
      <w:r w:rsidR="007C49F1">
        <w:rPr>
          <w:rFonts w:ascii="Arial" w:hAnsi="Arial" w:cs="Arial"/>
          <w:bCs/>
          <w:sz w:val="24"/>
          <w:szCs w:val="24"/>
        </w:rPr>
        <w:t>spread of sample, a minimum of 3</w:t>
      </w:r>
      <w:r>
        <w:rPr>
          <w:rFonts w:ascii="Arial" w:hAnsi="Arial" w:cs="Arial"/>
          <w:bCs/>
          <w:sz w:val="24"/>
          <w:szCs w:val="24"/>
        </w:rPr>
        <w:t xml:space="preserve"> samples from each expenditure type was chosen. </w:t>
      </w:r>
    </w:p>
    <w:tbl>
      <w:tblPr>
        <w:tblW w:w="10489" w:type="dxa"/>
        <w:tblInd w:w="93" w:type="dxa"/>
        <w:tblLayout w:type="fixed"/>
        <w:tblLook w:val="04A0"/>
      </w:tblPr>
      <w:tblGrid>
        <w:gridCol w:w="3134"/>
        <w:gridCol w:w="1559"/>
        <w:gridCol w:w="3260"/>
        <w:gridCol w:w="2536"/>
      </w:tblGrid>
      <w:tr w:rsidR="008548E1" w:rsidRPr="008548E1" w:rsidTr="00A960C1">
        <w:trPr>
          <w:trHeight w:val="694"/>
        </w:trPr>
        <w:tc>
          <w:tcPr>
            <w:tcW w:w="31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548E1" w:rsidRPr="008548E1" w:rsidRDefault="008548E1" w:rsidP="008548E1">
            <w:pPr>
              <w:spacing w:after="0" w:line="240" w:lineRule="auto"/>
              <w:jc w:val="center"/>
              <w:rPr>
                <w:rFonts w:ascii="Arial" w:eastAsia="Times New Roman" w:hAnsi="Arial" w:cs="Arial"/>
                <w:b/>
                <w:bCs/>
                <w:color w:val="000000"/>
                <w:lang w:eastAsia="en-IE"/>
              </w:rPr>
            </w:pPr>
            <w:r w:rsidRPr="008548E1">
              <w:rPr>
                <w:rFonts w:ascii="Arial" w:eastAsia="Times New Roman" w:hAnsi="Arial" w:cs="Arial"/>
                <w:b/>
                <w:bCs/>
                <w:color w:val="000000"/>
                <w:lang w:eastAsia="en-IE"/>
              </w:rPr>
              <w:t>Project/ Programme Description</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8548E1" w:rsidRPr="008548E1" w:rsidRDefault="008548E1" w:rsidP="008548E1">
            <w:pPr>
              <w:spacing w:after="0" w:line="240" w:lineRule="auto"/>
              <w:jc w:val="center"/>
              <w:rPr>
                <w:rFonts w:ascii="Arial" w:eastAsia="Times New Roman" w:hAnsi="Arial" w:cs="Arial"/>
                <w:b/>
                <w:bCs/>
                <w:color w:val="000000"/>
                <w:lang w:eastAsia="en-IE"/>
              </w:rPr>
            </w:pPr>
            <w:r w:rsidRPr="008548E1">
              <w:rPr>
                <w:rFonts w:ascii="Arial" w:eastAsia="Times New Roman" w:hAnsi="Arial" w:cs="Arial"/>
                <w:b/>
                <w:bCs/>
                <w:color w:val="000000"/>
                <w:lang w:eastAsia="en-IE"/>
              </w:rPr>
              <w:t>Expenditure Type</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8548E1" w:rsidRPr="008548E1" w:rsidRDefault="008548E1" w:rsidP="008548E1">
            <w:pPr>
              <w:spacing w:after="0" w:line="240" w:lineRule="auto"/>
              <w:jc w:val="center"/>
              <w:rPr>
                <w:rFonts w:ascii="Arial" w:eastAsia="Times New Roman" w:hAnsi="Arial" w:cs="Arial"/>
                <w:b/>
                <w:bCs/>
                <w:color w:val="000000"/>
                <w:lang w:eastAsia="en-IE"/>
              </w:rPr>
            </w:pPr>
            <w:r w:rsidRPr="008548E1">
              <w:rPr>
                <w:rFonts w:ascii="Arial" w:eastAsia="Times New Roman" w:hAnsi="Arial" w:cs="Arial"/>
                <w:b/>
                <w:bCs/>
                <w:color w:val="000000"/>
                <w:lang w:eastAsia="en-IE"/>
              </w:rPr>
              <w:t>Project/ Programme Description</w:t>
            </w:r>
          </w:p>
        </w:tc>
        <w:tc>
          <w:tcPr>
            <w:tcW w:w="2536" w:type="dxa"/>
            <w:tcBorders>
              <w:top w:val="single" w:sz="8" w:space="0" w:color="auto"/>
              <w:left w:val="nil"/>
              <w:bottom w:val="single" w:sz="8" w:space="0" w:color="auto"/>
              <w:right w:val="single" w:sz="8" w:space="0" w:color="auto"/>
            </w:tcBorders>
            <w:shd w:val="clear" w:color="auto" w:fill="auto"/>
            <w:vAlign w:val="center"/>
            <w:hideMark/>
          </w:tcPr>
          <w:p w:rsidR="008548E1" w:rsidRPr="008548E1" w:rsidRDefault="008548E1" w:rsidP="008548E1">
            <w:pPr>
              <w:spacing w:after="0" w:line="240" w:lineRule="auto"/>
              <w:jc w:val="center"/>
              <w:rPr>
                <w:rFonts w:ascii="Arial" w:eastAsia="Times New Roman" w:hAnsi="Arial" w:cs="Arial"/>
                <w:b/>
                <w:bCs/>
                <w:color w:val="000000"/>
                <w:lang w:eastAsia="en-IE"/>
              </w:rPr>
            </w:pPr>
            <w:r w:rsidRPr="008548E1">
              <w:rPr>
                <w:rFonts w:ascii="Arial" w:eastAsia="Times New Roman" w:hAnsi="Arial" w:cs="Arial"/>
                <w:b/>
                <w:bCs/>
                <w:color w:val="000000"/>
                <w:lang w:eastAsia="en-IE"/>
              </w:rPr>
              <w:t>Capital Expenditure</w:t>
            </w:r>
          </w:p>
        </w:tc>
      </w:tr>
      <w:tr w:rsidR="008548E1" w:rsidRPr="008548E1" w:rsidTr="00A960C1">
        <w:trPr>
          <w:trHeight w:val="366"/>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HOUSING and BUILDING</w:t>
            </w:r>
          </w:p>
        </w:tc>
        <w:tc>
          <w:tcPr>
            <w:tcW w:w="1559"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1</w:t>
            </w:r>
          </w:p>
        </w:tc>
        <w:tc>
          <w:tcPr>
            <w:tcW w:w="3260"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Mullagh – Construction of 6 Units</w:t>
            </w:r>
          </w:p>
        </w:tc>
        <w:tc>
          <w:tcPr>
            <w:tcW w:w="2536"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€660,000.00</w:t>
            </w:r>
          </w:p>
        </w:tc>
      </w:tr>
      <w:tr w:rsidR="008548E1" w:rsidRPr="008548E1" w:rsidTr="00A960C1">
        <w:trPr>
          <w:trHeight w:val="366"/>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ENVIRONMENTAL SERVICES</w:t>
            </w:r>
          </w:p>
        </w:tc>
        <w:tc>
          <w:tcPr>
            <w:tcW w:w="1559"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1</w:t>
            </w:r>
          </w:p>
        </w:tc>
        <w:tc>
          <w:tcPr>
            <w:tcW w:w="3260"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Virginia Fire Station</w:t>
            </w:r>
          </w:p>
        </w:tc>
        <w:tc>
          <w:tcPr>
            <w:tcW w:w="2536"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€800,000.00</w:t>
            </w:r>
          </w:p>
        </w:tc>
      </w:tr>
      <w:tr w:rsidR="008548E1" w:rsidRPr="008548E1" w:rsidTr="00A960C1">
        <w:trPr>
          <w:trHeight w:val="366"/>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RECREATION and AMENITY</w:t>
            </w:r>
          </w:p>
        </w:tc>
        <w:tc>
          <w:tcPr>
            <w:tcW w:w="1559"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1</w:t>
            </w:r>
          </w:p>
        </w:tc>
        <w:tc>
          <w:tcPr>
            <w:tcW w:w="3260"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Virginia Library</w:t>
            </w:r>
          </w:p>
        </w:tc>
        <w:tc>
          <w:tcPr>
            <w:tcW w:w="2536"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€3,543,147.00</w:t>
            </w:r>
          </w:p>
        </w:tc>
      </w:tr>
      <w:tr w:rsidR="008548E1" w:rsidRPr="008548E1" w:rsidTr="00A960C1">
        <w:trPr>
          <w:trHeight w:val="458"/>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ROAD TRANSPORTATION and SAFETY</w:t>
            </w:r>
          </w:p>
        </w:tc>
        <w:tc>
          <w:tcPr>
            <w:tcW w:w="1559"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2</w:t>
            </w:r>
          </w:p>
        </w:tc>
        <w:tc>
          <w:tcPr>
            <w:tcW w:w="3260" w:type="dxa"/>
            <w:tcBorders>
              <w:top w:val="nil"/>
              <w:left w:val="nil"/>
              <w:bottom w:val="single" w:sz="4" w:space="0" w:color="auto"/>
              <w:right w:val="single" w:sz="4" w:space="0" w:color="auto"/>
            </w:tcBorders>
            <w:shd w:val="clear" w:color="auto" w:fill="auto"/>
            <w:vAlign w:val="center"/>
            <w:hideMark/>
          </w:tcPr>
          <w:p w:rsidR="008548E1" w:rsidRPr="00FA1778" w:rsidRDefault="00A960C1" w:rsidP="00FA1778">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22211550 - Corduff To South o</w:t>
            </w:r>
            <w:r w:rsidR="008548E1" w:rsidRPr="00FA1778">
              <w:rPr>
                <w:rFonts w:ascii="Arial" w:eastAsia="Times New Roman" w:hAnsi="Arial" w:cs="Arial"/>
                <w:color w:val="000000"/>
                <w:sz w:val="20"/>
                <w:szCs w:val="20"/>
                <w:lang w:eastAsia="en-IE"/>
              </w:rPr>
              <w:t>f Killydoon</w:t>
            </w:r>
          </w:p>
        </w:tc>
        <w:tc>
          <w:tcPr>
            <w:tcW w:w="2536" w:type="dxa"/>
            <w:tcBorders>
              <w:top w:val="nil"/>
              <w:left w:val="nil"/>
              <w:bottom w:val="single" w:sz="4" w:space="0" w:color="auto"/>
              <w:right w:val="single" w:sz="8" w:space="0" w:color="auto"/>
            </w:tcBorders>
            <w:shd w:val="clear" w:color="auto" w:fill="auto"/>
            <w:vAlign w:val="center"/>
            <w:hideMark/>
          </w:tcPr>
          <w:p w:rsidR="008548E1" w:rsidRPr="00FA1778" w:rsidRDefault="00472D7C" w:rsidP="008548E1">
            <w:pPr>
              <w:spacing w:after="0" w:line="240" w:lineRule="auto"/>
              <w:jc w:val="cente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€19,795,322.00</w:t>
            </w:r>
            <w:r w:rsidR="008548E1" w:rsidRPr="00FA1778">
              <w:rPr>
                <w:rFonts w:ascii="Arial" w:eastAsia="Times New Roman" w:hAnsi="Arial" w:cs="Arial"/>
                <w:color w:val="000000"/>
                <w:sz w:val="20"/>
                <w:szCs w:val="20"/>
                <w:lang w:eastAsia="en-IE"/>
              </w:rPr>
              <w:t> </w:t>
            </w:r>
          </w:p>
        </w:tc>
      </w:tr>
      <w:tr w:rsidR="008548E1" w:rsidRPr="008548E1" w:rsidTr="00A960C1">
        <w:trPr>
          <w:trHeight w:val="510"/>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WATER SERVICES</w:t>
            </w:r>
          </w:p>
        </w:tc>
        <w:tc>
          <w:tcPr>
            <w:tcW w:w="1559"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2</w:t>
            </w:r>
          </w:p>
        </w:tc>
        <w:tc>
          <w:tcPr>
            <w:tcW w:w="3260"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31202220 - Capital Replacement Fund Grant Aid - Group Water Schemes</w:t>
            </w:r>
          </w:p>
        </w:tc>
        <w:tc>
          <w:tcPr>
            <w:tcW w:w="2536"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€1,393,577.38</w:t>
            </w:r>
          </w:p>
        </w:tc>
      </w:tr>
      <w:tr w:rsidR="008548E1" w:rsidRPr="008548E1" w:rsidTr="00A960C1">
        <w:trPr>
          <w:trHeight w:val="366"/>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DEVELOPMENT MANAGEMENT</w:t>
            </w:r>
          </w:p>
        </w:tc>
        <w:tc>
          <w:tcPr>
            <w:tcW w:w="1559"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2</w:t>
            </w:r>
          </w:p>
        </w:tc>
        <w:tc>
          <w:tcPr>
            <w:tcW w:w="3260"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43462028 - Harnessing Natural Resources</w:t>
            </w:r>
          </w:p>
        </w:tc>
        <w:tc>
          <w:tcPr>
            <w:tcW w:w="2536"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€3,064,000.00</w:t>
            </w:r>
          </w:p>
        </w:tc>
      </w:tr>
      <w:tr w:rsidR="00860DBF" w:rsidRPr="008548E1" w:rsidTr="00A960C1">
        <w:trPr>
          <w:trHeight w:val="681"/>
        </w:trPr>
        <w:tc>
          <w:tcPr>
            <w:tcW w:w="3134" w:type="dxa"/>
            <w:vMerge w:val="restart"/>
            <w:tcBorders>
              <w:top w:val="nil"/>
              <w:left w:val="single" w:sz="8" w:space="0" w:color="auto"/>
              <w:right w:val="single" w:sz="4" w:space="0" w:color="auto"/>
            </w:tcBorders>
            <w:shd w:val="clear" w:color="auto" w:fill="auto"/>
            <w:vAlign w:val="center"/>
            <w:hideMark/>
          </w:tcPr>
          <w:p w:rsidR="00860DBF" w:rsidRDefault="00860DBF" w:rsidP="00FA1778">
            <w:pPr>
              <w:spacing w:after="0" w:line="240" w:lineRule="auto"/>
              <w:rPr>
                <w:rFonts w:ascii="Arial" w:eastAsia="Times New Roman" w:hAnsi="Arial" w:cs="Arial"/>
                <w:color w:val="000000"/>
                <w:sz w:val="20"/>
                <w:szCs w:val="20"/>
                <w:lang w:eastAsia="en-IE"/>
              </w:rPr>
            </w:pPr>
          </w:p>
          <w:p w:rsidR="00860DBF" w:rsidRDefault="00860DBF" w:rsidP="00FA1778">
            <w:pPr>
              <w:spacing w:after="0" w:line="240" w:lineRule="auto"/>
              <w:rPr>
                <w:rFonts w:ascii="Arial" w:eastAsia="Times New Roman" w:hAnsi="Arial" w:cs="Arial"/>
                <w:color w:val="000000"/>
                <w:sz w:val="20"/>
                <w:szCs w:val="20"/>
                <w:lang w:eastAsia="en-IE"/>
              </w:rPr>
            </w:pPr>
          </w:p>
          <w:p w:rsidR="00860DBF" w:rsidRPr="00FA1778" w:rsidRDefault="00860DBF"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HOUSING and BUILDING</w:t>
            </w:r>
          </w:p>
          <w:p w:rsidR="00860DBF" w:rsidRPr="00FA1778" w:rsidRDefault="00860DBF" w:rsidP="00DB07DA">
            <w:pPr>
              <w:rPr>
                <w:rFonts w:ascii="Arial" w:eastAsia="Times New Roman" w:hAnsi="Arial" w:cs="Arial"/>
                <w:color w:val="000000"/>
                <w:sz w:val="20"/>
                <w:szCs w:val="20"/>
                <w:lang w:eastAsia="en-IE"/>
              </w:rPr>
            </w:pPr>
          </w:p>
        </w:tc>
        <w:tc>
          <w:tcPr>
            <w:tcW w:w="1559" w:type="dxa"/>
            <w:tcBorders>
              <w:top w:val="nil"/>
              <w:left w:val="nil"/>
              <w:bottom w:val="single" w:sz="4" w:space="0" w:color="auto"/>
              <w:right w:val="single" w:sz="4" w:space="0" w:color="auto"/>
            </w:tcBorders>
            <w:shd w:val="clear" w:color="auto" w:fill="auto"/>
            <w:vAlign w:val="center"/>
            <w:hideMark/>
          </w:tcPr>
          <w:p w:rsidR="00860DBF" w:rsidRPr="00FA1778" w:rsidRDefault="00860DBF"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3</w:t>
            </w:r>
          </w:p>
        </w:tc>
        <w:tc>
          <w:tcPr>
            <w:tcW w:w="3260" w:type="dxa"/>
            <w:tcBorders>
              <w:top w:val="nil"/>
              <w:left w:val="nil"/>
              <w:bottom w:val="single" w:sz="4" w:space="0" w:color="auto"/>
              <w:right w:val="single" w:sz="4" w:space="0" w:color="auto"/>
            </w:tcBorders>
            <w:shd w:val="clear" w:color="auto" w:fill="auto"/>
            <w:vAlign w:val="center"/>
            <w:hideMark/>
          </w:tcPr>
          <w:p w:rsidR="00860DBF" w:rsidRPr="00FA1778" w:rsidRDefault="00860DBF" w:rsidP="00A960C1">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 xml:space="preserve">2014 Allocation - Housing Adaptation Grant Schemes For Older People </w:t>
            </w:r>
            <w:r w:rsidR="00A960C1">
              <w:rPr>
                <w:rFonts w:ascii="Arial" w:eastAsia="Times New Roman" w:hAnsi="Arial" w:cs="Arial"/>
                <w:color w:val="000000"/>
                <w:sz w:val="20"/>
                <w:szCs w:val="20"/>
                <w:lang w:eastAsia="en-IE"/>
              </w:rPr>
              <w:t xml:space="preserve">and </w:t>
            </w:r>
            <w:r w:rsidRPr="00FA1778">
              <w:rPr>
                <w:rFonts w:ascii="Arial" w:eastAsia="Times New Roman" w:hAnsi="Arial" w:cs="Arial"/>
                <w:color w:val="000000"/>
                <w:sz w:val="20"/>
                <w:szCs w:val="20"/>
                <w:lang w:eastAsia="en-IE"/>
              </w:rPr>
              <w:t>People with a Disability</w:t>
            </w:r>
          </w:p>
        </w:tc>
        <w:tc>
          <w:tcPr>
            <w:tcW w:w="2536" w:type="dxa"/>
            <w:tcBorders>
              <w:top w:val="nil"/>
              <w:left w:val="nil"/>
              <w:bottom w:val="single" w:sz="4" w:space="0" w:color="auto"/>
              <w:right w:val="single" w:sz="8" w:space="0" w:color="auto"/>
            </w:tcBorders>
            <w:shd w:val="clear" w:color="auto" w:fill="auto"/>
            <w:vAlign w:val="center"/>
            <w:hideMark/>
          </w:tcPr>
          <w:p w:rsidR="00860DBF" w:rsidRPr="00FA1778" w:rsidRDefault="00860DBF"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€1,304,688.00</w:t>
            </w:r>
          </w:p>
        </w:tc>
      </w:tr>
      <w:tr w:rsidR="00860DBF" w:rsidRPr="00FA1778" w:rsidTr="00A960C1">
        <w:trPr>
          <w:trHeight w:val="366"/>
        </w:trPr>
        <w:tc>
          <w:tcPr>
            <w:tcW w:w="3134" w:type="dxa"/>
            <w:vMerge/>
            <w:tcBorders>
              <w:left w:val="single" w:sz="8" w:space="0" w:color="auto"/>
              <w:bottom w:val="single" w:sz="4" w:space="0" w:color="auto"/>
              <w:right w:val="single" w:sz="4" w:space="0" w:color="auto"/>
            </w:tcBorders>
            <w:shd w:val="clear" w:color="auto" w:fill="auto"/>
            <w:vAlign w:val="center"/>
            <w:hideMark/>
          </w:tcPr>
          <w:p w:rsidR="00860DBF" w:rsidRPr="00FA1778" w:rsidRDefault="00860DBF" w:rsidP="00DB07DA">
            <w:pPr>
              <w:spacing w:after="0" w:line="240" w:lineRule="auto"/>
              <w:rPr>
                <w:rFonts w:ascii="Arial" w:eastAsia="Times New Roman" w:hAnsi="Arial" w:cs="Arial"/>
                <w:color w:val="000000"/>
                <w:sz w:val="20"/>
                <w:szCs w:val="20"/>
                <w:lang w:eastAsia="en-IE"/>
              </w:rPr>
            </w:pPr>
          </w:p>
        </w:tc>
        <w:tc>
          <w:tcPr>
            <w:tcW w:w="1559" w:type="dxa"/>
            <w:tcBorders>
              <w:top w:val="nil"/>
              <w:left w:val="nil"/>
              <w:bottom w:val="single" w:sz="4" w:space="0" w:color="auto"/>
              <w:right w:val="single" w:sz="4" w:space="0" w:color="auto"/>
            </w:tcBorders>
            <w:shd w:val="clear" w:color="auto" w:fill="auto"/>
            <w:vAlign w:val="center"/>
            <w:hideMark/>
          </w:tcPr>
          <w:p w:rsidR="00860DBF" w:rsidRPr="00FA1778" w:rsidRDefault="00860DBF" w:rsidP="00DB07DA">
            <w:pPr>
              <w:spacing w:after="0" w:line="240" w:lineRule="auto"/>
              <w:jc w:val="cente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3</w:t>
            </w:r>
          </w:p>
        </w:tc>
        <w:tc>
          <w:tcPr>
            <w:tcW w:w="3260" w:type="dxa"/>
            <w:tcBorders>
              <w:top w:val="nil"/>
              <w:left w:val="nil"/>
              <w:bottom w:val="single" w:sz="4" w:space="0" w:color="auto"/>
              <w:right w:val="single" w:sz="4" w:space="0" w:color="auto"/>
            </w:tcBorders>
            <w:shd w:val="clear" w:color="auto" w:fill="auto"/>
            <w:vAlign w:val="center"/>
            <w:hideMark/>
          </w:tcPr>
          <w:p w:rsidR="00860DBF" w:rsidRPr="00FA1778" w:rsidRDefault="00A960C1" w:rsidP="00A960C1">
            <w:pPr>
              <w:spacing w:after="0" w:line="240" w:lineRule="auto"/>
              <w:rPr>
                <w:rFonts w:ascii="Arial" w:eastAsia="Times New Roman" w:hAnsi="Arial" w:cs="Arial"/>
                <w:color w:val="000000"/>
                <w:sz w:val="20"/>
                <w:szCs w:val="20"/>
                <w:lang w:eastAsia="en-IE"/>
              </w:rPr>
            </w:pPr>
            <w:r w:rsidRPr="00A960C1">
              <w:rPr>
                <w:rFonts w:ascii="Arial" w:eastAsia="Times New Roman" w:hAnsi="Arial" w:cs="Arial"/>
                <w:color w:val="000000"/>
                <w:sz w:val="20"/>
                <w:szCs w:val="20"/>
                <w:lang w:eastAsia="en-IE"/>
              </w:rPr>
              <w:t>11502066</w:t>
            </w:r>
            <w:r>
              <w:rPr>
                <w:rFonts w:ascii="Arial" w:eastAsia="Times New Roman" w:hAnsi="Arial" w:cs="Arial"/>
                <w:color w:val="000000"/>
                <w:sz w:val="20"/>
                <w:szCs w:val="20"/>
                <w:lang w:eastAsia="en-IE"/>
              </w:rPr>
              <w:t xml:space="preserve"> </w:t>
            </w:r>
            <w:r w:rsidR="00860DBF" w:rsidRPr="00FA1778">
              <w:rPr>
                <w:rFonts w:ascii="Arial" w:eastAsia="Times New Roman" w:hAnsi="Arial" w:cs="Arial"/>
                <w:color w:val="000000"/>
                <w:sz w:val="20"/>
                <w:szCs w:val="20"/>
                <w:lang w:eastAsia="en-IE"/>
              </w:rPr>
              <w:t>Construction of 5 Units – Derrylurgan Ballyjamesduff</w:t>
            </w:r>
          </w:p>
        </w:tc>
        <w:tc>
          <w:tcPr>
            <w:tcW w:w="2536" w:type="dxa"/>
            <w:tcBorders>
              <w:top w:val="nil"/>
              <w:left w:val="nil"/>
              <w:bottom w:val="single" w:sz="4" w:space="0" w:color="auto"/>
              <w:right w:val="single" w:sz="8" w:space="0" w:color="auto"/>
            </w:tcBorders>
            <w:shd w:val="clear" w:color="auto" w:fill="auto"/>
            <w:vAlign w:val="center"/>
            <w:hideMark/>
          </w:tcPr>
          <w:p w:rsidR="00860DBF" w:rsidRPr="00FA1778" w:rsidRDefault="00860DBF" w:rsidP="00DB07DA">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€561,964.00</w:t>
            </w:r>
          </w:p>
        </w:tc>
      </w:tr>
      <w:tr w:rsidR="008548E1" w:rsidRPr="008548E1" w:rsidTr="00A960C1">
        <w:trPr>
          <w:trHeight w:val="372"/>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ENVIRONMENTAL SERVICES</w:t>
            </w:r>
          </w:p>
        </w:tc>
        <w:tc>
          <w:tcPr>
            <w:tcW w:w="1559"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3</w:t>
            </w:r>
          </w:p>
        </w:tc>
        <w:tc>
          <w:tcPr>
            <w:tcW w:w="3260" w:type="dxa"/>
            <w:tcBorders>
              <w:top w:val="nil"/>
              <w:left w:val="nil"/>
              <w:bottom w:val="single" w:sz="4"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51202172 - Mullagh Landfill</w:t>
            </w:r>
          </w:p>
        </w:tc>
        <w:tc>
          <w:tcPr>
            <w:tcW w:w="2536" w:type="dxa"/>
            <w:tcBorders>
              <w:top w:val="nil"/>
              <w:left w:val="nil"/>
              <w:bottom w:val="single" w:sz="4"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€2,595,525.00</w:t>
            </w:r>
          </w:p>
        </w:tc>
      </w:tr>
      <w:tr w:rsidR="008548E1" w:rsidRPr="008548E1" w:rsidTr="00A960C1">
        <w:trPr>
          <w:trHeight w:val="602"/>
        </w:trPr>
        <w:tc>
          <w:tcPr>
            <w:tcW w:w="3134" w:type="dxa"/>
            <w:tcBorders>
              <w:top w:val="nil"/>
              <w:left w:val="single" w:sz="8" w:space="0" w:color="auto"/>
              <w:bottom w:val="single" w:sz="8"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MISCELLANEOUS SERVICES</w:t>
            </w:r>
          </w:p>
        </w:tc>
        <w:tc>
          <w:tcPr>
            <w:tcW w:w="1559" w:type="dxa"/>
            <w:tcBorders>
              <w:top w:val="nil"/>
              <w:left w:val="nil"/>
              <w:bottom w:val="single" w:sz="8" w:space="0" w:color="auto"/>
              <w:right w:val="single" w:sz="4"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3</w:t>
            </w:r>
          </w:p>
        </w:tc>
        <w:tc>
          <w:tcPr>
            <w:tcW w:w="3260" w:type="dxa"/>
            <w:tcBorders>
              <w:top w:val="nil"/>
              <w:left w:val="nil"/>
              <w:bottom w:val="single" w:sz="8" w:space="0" w:color="auto"/>
              <w:right w:val="single" w:sz="4" w:space="0" w:color="auto"/>
            </w:tcBorders>
            <w:shd w:val="clear" w:color="auto" w:fill="auto"/>
            <w:vAlign w:val="center"/>
            <w:hideMark/>
          </w:tcPr>
          <w:p w:rsidR="008548E1" w:rsidRPr="00FA1778" w:rsidRDefault="008548E1" w:rsidP="00FA1778">
            <w:pPr>
              <w:spacing w:after="0" w:line="240" w:lineRule="auto"/>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62201700 + 88800019 – Belturbet Courthouse Development Association</w:t>
            </w:r>
          </w:p>
        </w:tc>
        <w:tc>
          <w:tcPr>
            <w:tcW w:w="2536" w:type="dxa"/>
            <w:tcBorders>
              <w:top w:val="nil"/>
              <w:left w:val="nil"/>
              <w:bottom w:val="single" w:sz="8" w:space="0" w:color="auto"/>
              <w:right w:val="single" w:sz="8" w:space="0" w:color="auto"/>
            </w:tcBorders>
            <w:shd w:val="clear" w:color="auto" w:fill="auto"/>
            <w:vAlign w:val="center"/>
            <w:hideMark/>
          </w:tcPr>
          <w:p w:rsidR="008548E1" w:rsidRPr="00FA1778" w:rsidRDefault="008548E1" w:rsidP="008548E1">
            <w:pPr>
              <w:spacing w:after="0" w:line="240" w:lineRule="auto"/>
              <w:jc w:val="center"/>
              <w:rPr>
                <w:rFonts w:ascii="Arial" w:eastAsia="Times New Roman" w:hAnsi="Arial" w:cs="Arial"/>
                <w:color w:val="000000"/>
                <w:sz w:val="20"/>
                <w:szCs w:val="20"/>
                <w:lang w:eastAsia="en-IE"/>
              </w:rPr>
            </w:pPr>
            <w:r w:rsidRPr="00FA1778">
              <w:rPr>
                <w:rFonts w:ascii="Arial" w:eastAsia="Times New Roman" w:hAnsi="Arial" w:cs="Arial"/>
                <w:color w:val="000000"/>
                <w:sz w:val="20"/>
                <w:szCs w:val="20"/>
                <w:lang w:eastAsia="en-IE"/>
              </w:rPr>
              <w:t>€1,100,000.00</w:t>
            </w:r>
          </w:p>
        </w:tc>
      </w:tr>
    </w:tbl>
    <w:p w:rsidR="00DB39AF" w:rsidRDefault="00877B5B" w:rsidP="00877B5B">
      <w:pPr>
        <w:spacing w:after="0" w:line="240" w:lineRule="auto"/>
        <w:rPr>
          <w:rFonts w:ascii="Arial" w:hAnsi="Arial" w:cs="Arial"/>
          <w:b/>
          <w:color w:val="FF0000"/>
          <w:sz w:val="24"/>
          <w:szCs w:val="24"/>
        </w:rPr>
      </w:pPr>
      <w:r w:rsidRPr="00877B5B">
        <w:rPr>
          <w:rFonts w:ascii="Arial" w:eastAsia="Times New Roman" w:hAnsi="Arial" w:cs="Arial"/>
          <w:b/>
          <w:bCs/>
          <w:color w:val="000000"/>
          <w:lang w:eastAsia="en-IE"/>
        </w:rPr>
        <w:t>Expenditure Type</w:t>
      </w:r>
      <w:r>
        <w:rPr>
          <w:rFonts w:ascii="Arial" w:eastAsia="Times New Roman" w:hAnsi="Arial" w:cs="Arial"/>
          <w:b/>
          <w:bCs/>
          <w:color w:val="000000"/>
          <w:lang w:eastAsia="en-IE"/>
        </w:rPr>
        <w:t xml:space="preserve"> - 1 = Being Considered, 2 = Being Incurred, 3 = Recently Ended</w:t>
      </w:r>
    </w:p>
    <w:p w:rsidR="004628CF" w:rsidRPr="00DB39AF" w:rsidRDefault="00DB39AF" w:rsidP="00DA4938">
      <w:pPr>
        <w:spacing w:after="0" w:line="360" w:lineRule="auto"/>
        <w:rPr>
          <w:rFonts w:ascii="Arial" w:hAnsi="Arial" w:cs="Arial"/>
          <w:b/>
          <w:bCs/>
          <w:sz w:val="24"/>
          <w:szCs w:val="24"/>
        </w:rPr>
      </w:pPr>
      <w:r w:rsidRPr="00DB39AF">
        <w:rPr>
          <w:rFonts w:ascii="Arial" w:hAnsi="Arial" w:cs="Arial"/>
          <w:b/>
          <w:bCs/>
          <w:sz w:val="24"/>
          <w:szCs w:val="24"/>
        </w:rPr>
        <w:lastRenderedPageBreak/>
        <w:t xml:space="preserve">3.4. </w:t>
      </w:r>
      <w:r w:rsidR="00AB32B1">
        <w:rPr>
          <w:rFonts w:ascii="Arial" w:hAnsi="Arial" w:cs="Arial"/>
          <w:b/>
          <w:bCs/>
          <w:sz w:val="24"/>
          <w:szCs w:val="24"/>
        </w:rPr>
        <w:t xml:space="preserve">– Checklist </w:t>
      </w:r>
      <w:r w:rsidRPr="00DB39AF">
        <w:rPr>
          <w:rFonts w:ascii="Arial" w:hAnsi="Arial" w:cs="Arial"/>
          <w:b/>
          <w:bCs/>
          <w:sz w:val="24"/>
          <w:szCs w:val="24"/>
        </w:rPr>
        <w:t>Results:</w:t>
      </w:r>
    </w:p>
    <w:p w:rsidR="00DA4938" w:rsidRPr="005F1D7C" w:rsidRDefault="00DA4938" w:rsidP="00DA4938">
      <w:pPr>
        <w:spacing w:after="0" w:line="360" w:lineRule="auto"/>
        <w:rPr>
          <w:rFonts w:ascii="Arial" w:hAnsi="Arial" w:cs="Arial"/>
          <w:sz w:val="24"/>
          <w:szCs w:val="24"/>
        </w:rPr>
      </w:pPr>
      <w:r w:rsidRPr="005F1D7C">
        <w:rPr>
          <w:rFonts w:ascii="Arial" w:hAnsi="Arial" w:cs="Arial"/>
          <w:sz w:val="24"/>
          <w:szCs w:val="24"/>
        </w:rPr>
        <w:t xml:space="preserve">The </w:t>
      </w:r>
      <w:r>
        <w:rPr>
          <w:rFonts w:ascii="Arial" w:hAnsi="Arial" w:cs="Arial"/>
          <w:sz w:val="24"/>
          <w:szCs w:val="24"/>
        </w:rPr>
        <w:t xml:space="preserve">full </w:t>
      </w:r>
      <w:r w:rsidR="001F56A2" w:rsidRPr="005F1D7C">
        <w:rPr>
          <w:rFonts w:ascii="Arial" w:hAnsi="Arial" w:cs="Arial"/>
          <w:sz w:val="24"/>
          <w:szCs w:val="24"/>
        </w:rPr>
        <w:t xml:space="preserve">set of checklists for </w:t>
      </w:r>
      <w:r w:rsidR="001F56A2">
        <w:rPr>
          <w:rFonts w:ascii="Arial" w:hAnsi="Arial" w:cs="Arial"/>
          <w:sz w:val="24"/>
          <w:szCs w:val="24"/>
        </w:rPr>
        <w:t>Cavan County Council is</w:t>
      </w:r>
      <w:r w:rsidRPr="005F1D7C">
        <w:rPr>
          <w:rFonts w:ascii="Arial" w:hAnsi="Arial" w:cs="Arial"/>
          <w:sz w:val="24"/>
          <w:szCs w:val="24"/>
        </w:rPr>
        <w:t xml:space="preserve"> set out in </w:t>
      </w:r>
      <w:r w:rsidRPr="00905D06">
        <w:rPr>
          <w:rFonts w:ascii="Arial" w:hAnsi="Arial" w:cs="Arial"/>
          <w:b/>
          <w:sz w:val="24"/>
          <w:szCs w:val="24"/>
        </w:rPr>
        <w:t>Appendix 2</w:t>
      </w:r>
      <w:r w:rsidRPr="005F1D7C">
        <w:rPr>
          <w:rFonts w:ascii="Arial" w:hAnsi="Arial" w:cs="Arial"/>
          <w:sz w:val="24"/>
          <w:szCs w:val="24"/>
        </w:rPr>
        <w:t xml:space="preserve"> of this report. In addition to the self-assessed scoring, the vast majority of answers are accompanied by explanatory comments. Each question in the checklist is judged by a 5 point scale- </w:t>
      </w:r>
      <w:r w:rsidRPr="005F1D7C">
        <w:rPr>
          <w:rFonts w:ascii="Arial" w:hAnsi="Arial" w:cs="Arial"/>
          <w:b/>
          <w:bCs/>
          <w:sz w:val="24"/>
          <w:szCs w:val="24"/>
        </w:rPr>
        <w:t xml:space="preserve">0. </w:t>
      </w:r>
      <w:r w:rsidRPr="005F1D7C">
        <w:rPr>
          <w:rFonts w:ascii="Arial" w:hAnsi="Arial" w:cs="Arial"/>
          <w:sz w:val="24"/>
          <w:szCs w:val="24"/>
        </w:rPr>
        <w:t xml:space="preserve">Not Done, </w:t>
      </w:r>
      <w:r w:rsidRPr="005F1D7C">
        <w:rPr>
          <w:rFonts w:ascii="Arial" w:hAnsi="Arial" w:cs="Arial"/>
          <w:b/>
          <w:bCs/>
          <w:sz w:val="24"/>
          <w:szCs w:val="24"/>
        </w:rPr>
        <w:t xml:space="preserve">1. </w:t>
      </w:r>
      <w:r w:rsidRPr="005F1D7C">
        <w:rPr>
          <w:rFonts w:ascii="Arial" w:hAnsi="Arial" w:cs="Arial"/>
          <w:sz w:val="24"/>
          <w:szCs w:val="24"/>
        </w:rPr>
        <w:t xml:space="preserve">&lt; 50% compliant, </w:t>
      </w:r>
      <w:r w:rsidRPr="005F1D7C">
        <w:rPr>
          <w:rFonts w:ascii="Arial" w:hAnsi="Arial" w:cs="Arial"/>
          <w:b/>
          <w:bCs/>
          <w:sz w:val="24"/>
          <w:szCs w:val="24"/>
        </w:rPr>
        <w:t xml:space="preserve">2. </w:t>
      </w:r>
      <w:r w:rsidRPr="005F1D7C">
        <w:rPr>
          <w:rFonts w:ascii="Arial" w:hAnsi="Arial" w:cs="Arial"/>
          <w:sz w:val="24"/>
          <w:szCs w:val="24"/>
        </w:rPr>
        <w:t xml:space="preserve">50-75% compliant, </w:t>
      </w:r>
      <w:r w:rsidRPr="005F1D7C">
        <w:rPr>
          <w:rFonts w:ascii="Arial" w:hAnsi="Arial" w:cs="Arial"/>
          <w:b/>
          <w:bCs/>
          <w:sz w:val="24"/>
          <w:szCs w:val="24"/>
        </w:rPr>
        <w:t xml:space="preserve">3. </w:t>
      </w:r>
      <w:r w:rsidRPr="005F1D7C">
        <w:rPr>
          <w:rFonts w:ascii="Arial" w:hAnsi="Arial" w:cs="Arial"/>
          <w:sz w:val="24"/>
          <w:szCs w:val="24"/>
        </w:rPr>
        <w:t xml:space="preserve">&gt; 75% compliant or </w:t>
      </w:r>
      <w:r w:rsidRPr="005F1D7C">
        <w:rPr>
          <w:rFonts w:ascii="Arial" w:hAnsi="Arial" w:cs="Arial"/>
          <w:b/>
          <w:bCs/>
          <w:sz w:val="24"/>
          <w:szCs w:val="24"/>
        </w:rPr>
        <w:t xml:space="preserve">4. </w:t>
      </w:r>
      <w:r w:rsidRPr="005F1D7C">
        <w:rPr>
          <w:rFonts w:ascii="Arial" w:hAnsi="Arial" w:cs="Arial"/>
          <w:sz w:val="24"/>
          <w:szCs w:val="24"/>
        </w:rPr>
        <w:t xml:space="preserve">100% compliant. </w:t>
      </w:r>
    </w:p>
    <w:p w:rsidR="0073374C" w:rsidRDefault="0073374C" w:rsidP="00546A1B">
      <w:pPr>
        <w:pStyle w:val="Default"/>
        <w:jc w:val="center"/>
        <w:rPr>
          <w:rFonts w:ascii="Arial" w:hAnsi="Arial" w:cs="Arial"/>
          <w:lang w:val="en-US"/>
        </w:rPr>
      </w:pPr>
    </w:p>
    <w:p w:rsidR="002243F4" w:rsidRPr="005F1D7C" w:rsidRDefault="00B058FA" w:rsidP="008E2877">
      <w:pPr>
        <w:rPr>
          <w:rFonts w:ascii="Arial" w:hAnsi="Arial" w:cs="Arial"/>
        </w:rPr>
      </w:pPr>
      <w:r w:rsidRPr="00B058FA">
        <w:rPr>
          <w:rFonts w:ascii="Arial" w:hAnsi="Arial" w:cs="Arial"/>
          <w:b/>
          <w:bCs/>
          <w:sz w:val="24"/>
          <w:szCs w:val="24"/>
        </w:rPr>
        <w:t>3. 5</w:t>
      </w:r>
      <w:r w:rsidR="002243F4" w:rsidRPr="00B058FA">
        <w:rPr>
          <w:rFonts w:ascii="Arial" w:hAnsi="Arial" w:cs="Arial"/>
          <w:b/>
          <w:bCs/>
          <w:sz w:val="24"/>
          <w:szCs w:val="24"/>
        </w:rPr>
        <w:t xml:space="preserve"> </w:t>
      </w:r>
      <w:r w:rsidR="00AB32B1">
        <w:rPr>
          <w:rFonts w:ascii="Arial" w:hAnsi="Arial" w:cs="Arial"/>
          <w:b/>
          <w:bCs/>
          <w:sz w:val="24"/>
          <w:szCs w:val="24"/>
        </w:rPr>
        <w:t xml:space="preserve">- </w:t>
      </w:r>
      <w:r w:rsidR="002243F4" w:rsidRPr="00B058FA">
        <w:rPr>
          <w:rFonts w:ascii="Arial" w:hAnsi="Arial" w:cs="Arial"/>
          <w:b/>
          <w:bCs/>
          <w:sz w:val="24"/>
          <w:szCs w:val="24"/>
        </w:rPr>
        <w:t>Main Issues Arising from Checklist Assessment</w:t>
      </w:r>
      <w:r w:rsidR="002243F4" w:rsidRPr="005F1D7C">
        <w:rPr>
          <w:rFonts w:ascii="Arial" w:hAnsi="Arial" w:cs="Arial"/>
          <w:b/>
          <w:bCs/>
        </w:rPr>
        <w:t xml:space="preserve"> </w:t>
      </w:r>
    </w:p>
    <w:p w:rsidR="002243F4" w:rsidRPr="00FF4682" w:rsidRDefault="00B52457" w:rsidP="005F1D7C">
      <w:pPr>
        <w:pStyle w:val="Default"/>
        <w:spacing w:line="360" w:lineRule="auto"/>
        <w:rPr>
          <w:rFonts w:ascii="Arial" w:hAnsi="Arial" w:cs="Arial"/>
        </w:rPr>
      </w:pPr>
      <w:r>
        <w:rPr>
          <w:rFonts w:ascii="Arial" w:hAnsi="Arial" w:cs="Arial"/>
        </w:rPr>
        <w:t>T</w:t>
      </w:r>
      <w:r w:rsidR="00FF4682" w:rsidRPr="00FF4682">
        <w:rPr>
          <w:rFonts w:ascii="Arial" w:hAnsi="Arial" w:cs="Arial"/>
        </w:rPr>
        <w:t xml:space="preserve">he </w:t>
      </w:r>
      <w:r w:rsidR="002243F4" w:rsidRPr="00FF4682">
        <w:rPr>
          <w:rFonts w:ascii="Arial" w:hAnsi="Arial" w:cs="Arial"/>
        </w:rPr>
        <w:t xml:space="preserve">completed check lists show the extent to which </w:t>
      </w:r>
      <w:r w:rsidR="009B5060" w:rsidRPr="00FF4682">
        <w:rPr>
          <w:rFonts w:ascii="Arial" w:hAnsi="Arial" w:cs="Arial"/>
        </w:rPr>
        <w:t xml:space="preserve">Cavan County Council </w:t>
      </w:r>
      <w:r w:rsidR="002243F4" w:rsidRPr="00FF4682">
        <w:rPr>
          <w:rFonts w:ascii="Arial" w:hAnsi="Arial" w:cs="Arial"/>
        </w:rPr>
        <w:t>believe</w:t>
      </w:r>
      <w:r w:rsidR="009B5060" w:rsidRPr="00FF4682">
        <w:rPr>
          <w:rFonts w:ascii="Arial" w:hAnsi="Arial" w:cs="Arial"/>
        </w:rPr>
        <w:t>s</w:t>
      </w:r>
      <w:r w:rsidR="002243F4" w:rsidRPr="00FF4682">
        <w:rPr>
          <w:rFonts w:ascii="Arial" w:hAnsi="Arial" w:cs="Arial"/>
        </w:rPr>
        <w:t xml:space="preserve"> </w:t>
      </w:r>
      <w:r w:rsidR="009B5060" w:rsidRPr="00FF4682">
        <w:rPr>
          <w:rFonts w:ascii="Arial" w:hAnsi="Arial" w:cs="Arial"/>
        </w:rPr>
        <w:t xml:space="preserve">it complies </w:t>
      </w:r>
      <w:r w:rsidR="002243F4" w:rsidRPr="00FF4682">
        <w:rPr>
          <w:rFonts w:ascii="Arial" w:hAnsi="Arial" w:cs="Arial"/>
        </w:rPr>
        <w:t xml:space="preserve">with the Public Spending Code. Overall, the checklists show a good level of compliance with the Code. </w:t>
      </w:r>
    </w:p>
    <w:p w:rsidR="00320F65" w:rsidRPr="005F1D7C" w:rsidRDefault="00320F65" w:rsidP="005F1D7C">
      <w:pPr>
        <w:pStyle w:val="Default"/>
        <w:spacing w:line="360" w:lineRule="auto"/>
        <w:rPr>
          <w:rFonts w:ascii="Arial" w:hAnsi="Arial" w:cs="Arial"/>
        </w:rPr>
      </w:pPr>
    </w:p>
    <w:p w:rsidR="00141959" w:rsidRDefault="00E77ABB" w:rsidP="005F1D7C">
      <w:pPr>
        <w:pStyle w:val="Default"/>
        <w:spacing w:line="360" w:lineRule="auto"/>
        <w:rPr>
          <w:rFonts w:ascii="Arial" w:hAnsi="Arial" w:cs="Arial"/>
        </w:rPr>
      </w:pPr>
      <w:r>
        <w:rPr>
          <w:rFonts w:ascii="Arial" w:hAnsi="Arial" w:cs="Arial"/>
        </w:rPr>
        <w:t xml:space="preserve">Cavan County Councils </w:t>
      </w:r>
      <w:r w:rsidR="002243F4" w:rsidRPr="005F1D7C">
        <w:rPr>
          <w:rFonts w:ascii="Arial" w:hAnsi="Arial" w:cs="Arial"/>
        </w:rPr>
        <w:t xml:space="preserve">set of checklists takes an overview of expenditure covering </w:t>
      </w:r>
      <w:r>
        <w:rPr>
          <w:rFonts w:ascii="Arial" w:hAnsi="Arial" w:cs="Arial"/>
        </w:rPr>
        <w:t>the organisation as a whole</w:t>
      </w:r>
      <w:r w:rsidR="002243F4" w:rsidRPr="005F1D7C">
        <w:rPr>
          <w:rFonts w:ascii="Arial" w:hAnsi="Arial" w:cs="Arial"/>
        </w:rPr>
        <w:t xml:space="preserve">. </w:t>
      </w:r>
      <w:r w:rsidR="00EA4DF9">
        <w:rPr>
          <w:rFonts w:ascii="Arial" w:hAnsi="Arial" w:cs="Arial"/>
        </w:rPr>
        <w:t>A sample of i</w:t>
      </w:r>
      <w:r w:rsidR="002243F4" w:rsidRPr="005F1D7C">
        <w:rPr>
          <w:rFonts w:ascii="Arial" w:hAnsi="Arial" w:cs="Arial"/>
        </w:rPr>
        <w:t>ndividual</w:t>
      </w:r>
      <w:r w:rsidR="00371B91" w:rsidRPr="00371B91">
        <w:rPr>
          <w:rFonts w:ascii="Arial" w:hAnsi="Arial" w:cs="Arial"/>
        </w:rPr>
        <w:t xml:space="preserve"> </w:t>
      </w:r>
      <w:r w:rsidR="00371B91" w:rsidRPr="005F1D7C">
        <w:rPr>
          <w:rFonts w:ascii="Arial" w:hAnsi="Arial" w:cs="Arial"/>
        </w:rPr>
        <w:t>checklists</w:t>
      </w:r>
      <w:r w:rsidR="00371B91">
        <w:rPr>
          <w:rFonts w:ascii="Arial" w:hAnsi="Arial" w:cs="Arial"/>
        </w:rPr>
        <w:t xml:space="preserve"> from</w:t>
      </w:r>
      <w:r w:rsidR="002243F4" w:rsidRPr="005F1D7C">
        <w:rPr>
          <w:rFonts w:ascii="Arial" w:hAnsi="Arial" w:cs="Arial"/>
        </w:rPr>
        <w:t xml:space="preserve"> </w:t>
      </w:r>
      <w:r w:rsidR="00371B91">
        <w:rPr>
          <w:rFonts w:ascii="Arial" w:hAnsi="Arial" w:cs="Arial"/>
        </w:rPr>
        <w:t>relevant sections / departments within Cavan County Council</w:t>
      </w:r>
      <w:r w:rsidR="00371B91" w:rsidRPr="005F1D7C">
        <w:rPr>
          <w:rFonts w:ascii="Arial" w:hAnsi="Arial" w:cs="Arial"/>
        </w:rPr>
        <w:t xml:space="preserve"> </w:t>
      </w:r>
      <w:r w:rsidR="002243F4" w:rsidRPr="005F1D7C">
        <w:rPr>
          <w:rFonts w:ascii="Arial" w:hAnsi="Arial" w:cs="Arial"/>
        </w:rPr>
        <w:t xml:space="preserve">have informed the completion of </w:t>
      </w:r>
      <w:r w:rsidR="00371B91">
        <w:rPr>
          <w:rFonts w:ascii="Arial" w:hAnsi="Arial" w:cs="Arial"/>
        </w:rPr>
        <w:t xml:space="preserve">the Councils </w:t>
      </w:r>
      <w:r w:rsidR="002243F4" w:rsidRPr="005F1D7C">
        <w:rPr>
          <w:rFonts w:ascii="Arial" w:hAnsi="Arial" w:cs="Arial"/>
        </w:rPr>
        <w:t xml:space="preserve">checklists. </w:t>
      </w:r>
    </w:p>
    <w:p w:rsidR="00B52457" w:rsidRDefault="00B52457" w:rsidP="005F1D7C">
      <w:pPr>
        <w:pStyle w:val="Default"/>
        <w:spacing w:line="360" w:lineRule="auto"/>
        <w:rPr>
          <w:rFonts w:ascii="Arial" w:hAnsi="Arial" w:cs="Arial"/>
        </w:rPr>
      </w:pPr>
    </w:p>
    <w:p w:rsidR="00B52457" w:rsidRDefault="00B52457" w:rsidP="005F1D7C">
      <w:pPr>
        <w:pStyle w:val="Default"/>
        <w:spacing w:line="360" w:lineRule="auto"/>
        <w:rPr>
          <w:rFonts w:ascii="Arial" w:hAnsi="Arial" w:cs="Arial"/>
        </w:rPr>
      </w:pPr>
      <w:r>
        <w:rPr>
          <w:rFonts w:ascii="Arial" w:hAnsi="Arial" w:cs="Arial"/>
        </w:rPr>
        <w:t xml:space="preserve">The following are the </w:t>
      </w:r>
      <w:r w:rsidRPr="005E5D75">
        <w:rPr>
          <w:rFonts w:ascii="Arial" w:hAnsi="Arial" w:cs="Arial"/>
          <w:b/>
        </w:rPr>
        <w:t>main issues arising from the relevant checklist</w:t>
      </w:r>
      <w:r>
        <w:rPr>
          <w:rFonts w:ascii="Arial" w:hAnsi="Arial" w:cs="Arial"/>
        </w:rPr>
        <w:t>:-</w:t>
      </w:r>
    </w:p>
    <w:p w:rsidR="00141959" w:rsidRDefault="00141959" w:rsidP="005F1D7C">
      <w:pPr>
        <w:pStyle w:val="Default"/>
        <w:spacing w:line="360" w:lineRule="auto"/>
        <w:rPr>
          <w:rFonts w:ascii="Arial" w:hAnsi="Arial" w:cs="Arial"/>
        </w:rPr>
      </w:pPr>
    </w:p>
    <w:p w:rsidR="00FF4682" w:rsidRPr="00FF4682" w:rsidRDefault="00FF4682" w:rsidP="004018C6">
      <w:pPr>
        <w:pStyle w:val="Default"/>
        <w:numPr>
          <w:ilvl w:val="2"/>
          <w:numId w:val="17"/>
        </w:numPr>
        <w:spacing w:line="360" w:lineRule="auto"/>
        <w:ind w:hanging="1440"/>
        <w:rPr>
          <w:rFonts w:ascii="Arial" w:hAnsi="Arial" w:cs="Arial"/>
          <w:b/>
        </w:rPr>
      </w:pPr>
      <w:r w:rsidRPr="00FF4682">
        <w:rPr>
          <w:rFonts w:ascii="Arial" w:hAnsi="Arial" w:cs="Arial"/>
          <w:b/>
        </w:rPr>
        <w:t xml:space="preserve">General Obligations:- </w:t>
      </w:r>
    </w:p>
    <w:p w:rsidR="00FF4682" w:rsidRDefault="002243F4" w:rsidP="004018C6">
      <w:pPr>
        <w:pStyle w:val="Default"/>
        <w:numPr>
          <w:ilvl w:val="0"/>
          <w:numId w:val="9"/>
        </w:numPr>
        <w:spacing w:line="360" w:lineRule="auto"/>
        <w:rPr>
          <w:rFonts w:ascii="Arial" w:hAnsi="Arial" w:cs="Arial"/>
        </w:rPr>
      </w:pPr>
      <w:r w:rsidRPr="00FF4682">
        <w:rPr>
          <w:rFonts w:ascii="Arial" w:hAnsi="Arial" w:cs="Arial"/>
          <w:b/>
        </w:rPr>
        <w:t>Checklist 1</w:t>
      </w:r>
      <w:r w:rsidR="00FF4682">
        <w:rPr>
          <w:rFonts w:ascii="Arial" w:hAnsi="Arial" w:cs="Arial"/>
          <w:b/>
        </w:rPr>
        <w:t xml:space="preserve"> – General </w:t>
      </w:r>
      <w:r w:rsidR="001F56A2">
        <w:rPr>
          <w:rFonts w:ascii="Arial" w:hAnsi="Arial" w:cs="Arial"/>
          <w:b/>
        </w:rPr>
        <w:t xml:space="preserve">Obligations: - </w:t>
      </w:r>
      <w:r w:rsidR="001F56A2" w:rsidRPr="005F1D7C">
        <w:rPr>
          <w:rFonts w:ascii="Arial" w:hAnsi="Arial" w:cs="Arial"/>
        </w:rPr>
        <w:t>2014</w:t>
      </w:r>
      <w:r w:rsidR="00772D07">
        <w:rPr>
          <w:rFonts w:ascii="Arial" w:hAnsi="Arial" w:cs="Arial"/>
        </w:rPr>
        <w:t xml:space="preserve"> is the first year of the Public Spending Code. No Previous QA’s. No Training provided for Local Government to date. However the Checklist </w:t>
      </w:r>
      <w:r w:rsidRPr="005F1D7C">
        <w:rPr>
          <w:rFonts w:ascii="Arial" w:hAnsi="Arial" w:cs="Arial"/>
        </w:rPr>
        <w:t>demonstrates t</w:t>
      </w:r>
      <w:r w:rsidR="006434C6">
        <w:rPr>
          <w:rFonts w:ascii="Arial" w:hAnsi="Arial" w:cs="Arial"/>
        </w:rPr>
        <w:t xml:space="preserve">he Councils commitment to </w:t>
      </w:r>
      <w:r w:rsidR="001F56A2">
        <w:rPr>
          <w:rFonts w:ascii="Arial" w:hAnsi="Arial" w:cs="Arial"/>
        </w:rPr>
        <w:t>adhering</w:t>
      </w:r>
      <w:r w:rsidR="006434C6">
        <w:rPr>
          <w:rFonts w:ascii="Arial" w:hAnsi="Arial" w:cs="Arial"/>
        </w:rPr>
        <w:t xml:space="preserve"> to the Public Spending Code and </w:t>
      </w:r>
      <w:r w:rsidR="00FF4682">
        <w:rPr>
          <w:rFonts w:ascii="Arial" w:hAnsi="Arial" w:cs="Arial"/>
        </w:rPr>
        <w:t>the desire for training in this area.</w:t>
      </w:r>
    </w:p>
    <w:p w:rsidR="00FF4682" w:rsidRDefault="00FF4682" w:rsidP="005F1D7C">
      <w:pPr>
        <w:pStyle w:val="Default"/>
        <w:spacing w:line="360" w:lineRule="auto"/>
        <w:rPr>
          <w:rFonts w:ascii="Arial" w:hAnsi="Arial" w:cs="Arial"/>
        </w:rPr>
      </w:pPr>
    </w:p>
    <w:p w:rsidR="00141959" w:rsidRDefault="00141959" w:rsidP="004018C6">
      <w:pPr>
        <w:pStyle w:val="Default"/>
        <w:numPr>
          <w:ilvl w:val="2"/>
          <w:numId w:val="17"/>
        </w:numPr>
        <w:spacing w:line="360" w:lineRule="auto"/>
        <w:ind w:hanging="1440"/>
        <w:rPr>
          <w:rFonts w:ascii="Arial" w:hAnsi="Arial" w:cs="Arial"/>
        </w:rPr>
      </w:pPr>
      <w:r>
        <w:rPr>
          <w:rFonts w:ascii="Arial" w:hAnsi="Arial" w:cs="Arial"/>
          <w:b/>
        </w:rPr>
        <w:t>E</w:t>
      </w:r>
      <w:r w:rsidR="002243F4" w:rsidRPr="00141959">
        <w:rPr>
          <w:rFonts w:ascii="Arial" w:hAnsi="Arial" w:cs="Arial"/>
          <w:b/>
        </w:rPr>
        <w:t>xpenditure being considered</w:t>
      </w:r>
      <w:r w:rsidRPr="00141959">
        <w:rPr>
          <w:rFonts w:ascii="Arial" w:hAnsi="Arial" w:cs="Arial"/>
          <w:b/>
        </w:rPr>
        <w:t>:-</w:t>
      </w:r>
      <w:r>
        <w:rPr>
          <w:rFonts w:ascii="Arial" w:hAnsi="Arial" w:cs="Arial"/>
        </w:rPr>
        <w:t xml:space="preserve"> </w:t>
      </w:r>
    </w:p>
    <w:p w:rsidR="00141959" w:rsidRDefault="001F56A2" w:rsidP="004018C6">
      <w:pPr>
        <w:pStyle w:val="Default"/>
        <w:numPr>
          <w:ilvl w:val="0"/>
          <w:numId w:val="10"/>
        </w:numPr>
        <w:spacing w:line="360" w:lineRule="auto"/>
        <w:ind w:left="1080"/>
        <w:rPr>
          <w:rFonts w:ascii="Arial" w:hAnsi="Arial" w:cs="Arial"/>
        </w:rPr>
      </w:pPr>
      <w:r w:rsidRPr="00FF4682">
        <w:rPr>
          <w:rFonts w:ascii="Arial" w:hAnsi="Arial" w:cs="Arial"/>
          <w:b/>
        </w:rPr>
        <w:t>Checklist 2</w:t>
      </w:r>
      <w:r w:rsidR="00FF4682" w:rsidRPr="00FF4682">
        <w:rPr>
          <w:rFonts w:ascii="Arial" w:hAnsi="Arial" w:cs="Arial"/>
          <w:b/>
        </w:rPr>
        <w:t xml:space="preserve"> – </w:t>
      </w:r>
      <w:r w:rsidR="00212DB7" w:rsidRPr="00FF4682">
        <w:rPr>
          <w:rFonts w:ascii="Arial" w:hAnsi="Arial" w:cs="Arial"/>
          <w:b/>
        </w:rPr>
        <w:t>C</w:t>
      </w:r>
      <w:r w:rsidR="00FF4682" w:rsidRPr="00FF4682">
        <w:rPr>
          <w:rFonts w:ascii="Arial" w:hAnsi="Arial" w:cs="Arial"/>
          <w:b/>
        </w:rPr>
        <w:t xml:space="preserve">apital </w:t>
      </w:r>
      <w:r w:rsidRPr="00FF4682">
        <w:rPr>
          <w:rFonts w:ascii="Arial" w:hAnsi="Arial" w:cs="Arial"/>
          <w:b/>
        </w:rPr>
        <w:t>Expenditure: -</w:t>
      </w:r>
      <w:r w:rsidR="00212DB7" w:rsidRPr="00FF4682">
        <w:rPr>
          <w:rFonts w:ascii="Arial" w:hAnsi="Arial" w:cs="Arial"/>
          <w:b/>
        </w:rPr>
        <w:t xml:space="preserve"> </w:t>
      </w:r>
      <w:r w:rsidR="00FF4682" w:rsidRPr="005E5D75">
        <w:rPr>
          <w:rFonts w:ascii="Arial" w:hAnsi="Arial" w:cs="Arial"/>
        </w:rPr>
        <w:t>The checklist for capital expenditure under consideration suggests good levels of compliance with the PSC in general with regard to areas such as appraisal, procurement</w:t>
      </w:r>
      <w:r w:rsidR="005E5D75" w:rsidRPr="005E5D75">
        <w:rPr>
          <w:rFonts w:ascii="Arial" w:hAnsi="Arial" w:cs="Arial"/>
        </w:rPr>
        <w:t>, and complying with the relevant Sanctioning Authorities requirements.</w:t>
      </w:r>
    </w:p>
    <w:p w:rsidR="00FF4682" w:rsidRPr="00FF4682" w:rsidRDefault="00FD67A0" w:rsidP="00064153">
      <w:pPr>
        <w:pStyle w:val="Default"/>
        <w:spacing w:line="360" w:lineRule="auto"/>
        <w:ind w:left="720"/>
        <w:rPr>
          <w:rFonts w:ascii="Arial" w:hAnsi="Arial" w:cs="Arial"/>
        </w:rPr>
      </w:pPr>
      <w:r>
        <w:rPr>
          <w:rFonts w:ascii="Arial" w:hAnsi="Arial" w:cs="Arial"/>
        </w:rPr>
        <w:t xml:space="preserve"> </w:t>
      </w:r>
    </w:p>
    <w:p w:rsidR="00FF4682" w:rsidRDefault="00FF4682" w:rsidP="004018C6">
      <w:pPr>
        <w:pStyle w:val="Default"/>
        <w:numPr>
          <w:ilvl w:val="0"/>
          <w:numId w:val="10"/>
        </w:numPr>
        <w:spacing w:line="360" w:lineRule="auto"/>
        <w:ind w:left="1080"/>
        <w:rPr>
          <w:rFonts w:ascii="Arial" w:hAnsi="Arial" w:cs="Arial"/>
        </w:rPr>
      </w:pPr>
      <w:r>
        <w:rPr>
          <w:rFonts w:ascii="Arial" w:hAnsi="Arial" w:cs="Arial"/>
          <w:b/>
        </w:rPr>
        <w:t xml:space="preserve">Checklist 3 - </w:t>
      </w:r>
      <w:r w:rsidR="00212DB7" w:rsidRPr="00212DB7">
        <w:rPr>
          <w:rFonts w:ascii="Arial" w:hAnsi="Arial" w:cs="Arial"/>
          <w:b/>
        </w:rPr>
        <w:t>C</w:t>
      </w:r>
      <w:r>
        <w:rPr>
          <w:rFonts w:ascii="Arial" w:hAnsi="Arial" w:cs="Arial"/>
          <w:b/>
        </w:rPr>
        <w:t xml:space="preserve">urrent </w:t>
      </w:r>
      <w:r w:rsidR="001F56A2" w:rsidRPr="00212DB7">
        <w:rPr>
          <w:rFonts w:ascii="Arial" w:hAnsi="Arial" w:cs="Arial"/>
          <w:b/>
        </w:rPr>
        <w:t>Expenditure: -</w:t>
      </w:r>
      <w:r w:rsidR="00212DB7" w:rsidRPr="00212DB7">
        <w:rPr>
          <w:rFonts w:ascii="Arial" w:hAnsi="Arial" w:cs="Arial"/>
          <w:b/>
        </w:rPr>
        <w:t xml:space="preserve"> </w:t>
      </w:r>
      <w:r w:rsidRPr="00212DB7">
        <w:rPr>
          <w:rFonts w:ascii="Arial" w:hAnsi="Arial" w:cs="Arial"/>
        </w:rPr>
        <w:t xml:space="preserve">No new current expenditure programmes were under consideration in 2014. </w:t>
      </w:r>
    </w:p>
    <w:p w:rsidR="006D741F" w:rsidRPr="00212DB7" w:rsidRDefault="006D741F" w:rsidP="006D741F">
      <w:pPr>
        <w:pStyle w:val="Default"/>
        <w:spacing w:line="360" w:lineRule="auto"/>
        <w:rPr>
          <w:rFonts w:ascii="Arial" w:hAnsi="Arial" w:cs="Arial"/>
        </w:rPr>
      </w:pPr>
    </w:p>
    <w:p w:rsidR="00212DB7" w:rsidRDefault="00141959" w:rsidP="004018C6">
      <w:pPr>
        <w:pStyle w:val="Default"/>
        <w:numPr>
          <w:ilvl w:val="2"/>
          <w:numId w:val="17"/>
        </w:numPr>
        <w:spacing w:line="360" w:lineRule="auto"/>
        <w:ind w:hanging="1440"/>
        <w:rPr>
          <w:rFonts w:ascii="Arial" w:hAnsi="Arial" w:cs="Arial"/>
          <w:b/>
        </w:rPr>
      </w:pPr>
      <w:r w:rsidRPr="00141959">
        <w:rPr>
          <w:rFonts w:ascii="Arial" w:hAnsi="Arial" w:cs="Arial"/>
          <w:b/>
        </w:rPr>
        <w:t>E</w:t>
      </w:r>
      <w:r w:rsidR="002243F4" w:rsidRPr="00141959">
        <w:rPr>
          <w:rFonts w:ascii="Arial" w:hAnsi="Arial" w:cs="Arial"/>
          <w:b/>
        </w:rPr>
        <w:t>xpenditure being incurred</w:t>
      </w:r>
      <w:r>
        <w:rPr>
          <w:rFonts w:ascii="Arial" w:hAnsi="Arial" w:cs="Arial"/>
          <w:b/>
        </w:rPr>
        <w:t xml:space="preserve">:- </w:t>
      </w:r>
    </w:p>
    <w:p w:rsidR="00212DB7" w:rsidRDefault="00FF4682" w:rsidP="004018C6">
      <w:pPr>
        <w:pStyle w:val="Default"/>
        <w:numPr>
          <w:ilvl w:val="0"/>
          <w:numId w:val="7"/>
        </w:numPr>
        <w:spacing w:line="360" w:lineRule="auto"/>
        <w:ind w:left="1080"/>
        <w:rPr>
          <w:rFonts w:ascii="Arial" w:hAnsi="Arial" w:cs="Arial"/>
          <w:b/>
        </w:rPr>
      </w:pPr>
      <w:r>
        <w:rPr>
          <w:rFonts w:ascii="Arial" w:hAnsi="Arial" w:cs="Arial"/>
          <w:b/>
        </w:rPr>
        <w:t xml:space="preserve">Checklist 4 – Capital </w:t>
      </w:r>
      <w:r w:rsidR="001F56A2" w:rsidRPr="00141959">
        <w:rPr>
          <w:rFonts w:ascii="Arial" w:hAnsi="Arial" w:cs="Arial"/>
          <w:b/>
        </w:rPr>
        <w:t>Expenditure: -</w:t>
      </w:r>
      <w:r w:rsidR="005E5D75">
        <w:rPr>
          <w:rFonts w:ascii="Arial" w:hAnsi="Arial" w:cs="Arial"/>
          <w:b/>
        </w:rPr>
        <w:t xml:space="preserve"> </w:t>
      </w:r>
      <w:r w:rsidR="005E5D75" w:rsidRPr="000B0910">
        <w:rPr>
          <w:rFonts w:ascii="Arial" w:hAnsi="Arial" w:cs="Arial"/>
        </w:rPr>
        <w:t>Good le</w:t>
      </w:r>
      <w:r w:rsidR="00351C19">
        <w:rPr>
          <w:rFonts w:ascii="Arial" w:hAnsi="Arial" w:cs="Arial"/>
        </w:rPr>
        <w:t>vels of compliance are evident, with regards, appointment of Project / Programme Managers</w:t>
      </w:r>
      <w:r w:rsidR="005E5D75" w:rsidRPr="000B0910">
        <w:rPr>
          <w:rFonts w:ascii="Arial" w:hAnsi="Arial" w:cs="Arial"/>
        </w:rPr>
        <w:t xml:space="preserve">, </w:t>
      </w:r>
      <w:r w:rsidR="00351C19">
        <w:rPr>
          <w:rFonts w:ascii="Arial" w:hAnsi="Arial" w:cs="Arial"/>
        </w:rPr>
        <w:t xml:space="preserve">regular </w:t>
      </w:r>
      <w:r w:rsidR="005E5D75" w:rsidRPr="000B0910">
        <w:rPr>
          <w:rFonts w:ascii="Arial" w:hAnsi="Arial" w:cs="Arial"/>
        </w:rPr>
        <w:t>communication with relevant Sanctioning Authority</w:t>
      </w:r>
      <w:r w:rsidR="00351C19">
        <w:rPr>
          <w:rFonts w:ascii="Arial" w:hAnsi="Arial" w:cs="Arial"/>
        </w:rPr>
        <w:t xml:space="preserve">, conducting </w:t>
      </w:r>
      <w:r w:rsidR="005E5D75" w:rsidRPr="000B0910">
        <w:rPr>
          <w:rFonts w:ascii="Arial" w:hAnsi="Arial" w:cs="Arial"/>
        </w:rPr>
        <w:t>meetings</w:t>
      </w:r>
      <w:r w:rsidR="00351C19">
        <w:rPr>
          <w:rFonts w:ascii="Arial" w:hAnsi="Arial" w:cs="Arial"/>
        </w:rPr>
        <w:t xml:space="preserve"> and issuing </w:t>
      </w:r>
      <w:r w:rsidR="005E5D75" w:rsidRPr="000B0910">
        <w:rPr>
          <w:rFonts w:ascii="Arial" w:hAnsi="Arial" w:cs="Arial"/>
        </w:rPr>
        <w:t>reports.</w:t>
      </w:r>
    </w:p>
    <w:p w:rsidR="00212DB7" w:rsidRDefault="00212DB7" w:rsidP="00064153">
      <w:pPr>
        <w:pStyle w:val="Default"/>
        <w:spacing w:line="360" w:lineRule="auto"/>
        <w:ind w:left="1080" w:hanging="360"/>
        <w:rPr>
          <w:rFonts w:ascii="Arial" w:hAnsi="Arial" w:cs="Arial"/>
        </w:rPr>
      </w:pPr>
    </w:p>
    <w:p w:rsidR="00212DB7" w:rsidRPr="00351C19" w:rsidRDefault="00FF4682" w:rsidP="004018C6">
      <w:pPr>
        <w:pStyle w:val="Default"/>
        <w:numPr>
          <w:ilvl w:val="0"/>
          <w:numId w:val="7"/>
        </w:numPr>
        <w:spacing w:line="360" w:lineRule="auto"/>
        <w:ind w:left="1080"/>
        <w:rPr>
          <w:rFonts w:ascii="Arial" w:hAnsi="Arial" w:cs="Arial"/>
        </w:rPr>
      </w:pPr>
      <w:r>
        <w:rPr>
          <w:rFonts w:ascii="Arial" w:hAnsi="Arial" w:cs="Arial"/>
          <w:b/>
        </w:rPr>
        <w:t xml:space="preserve">Checklist 5 – Current </w:t>
      </w:r>
      <w:r w:rsidR="001F56A2" w:rsidRPr="00141959">
        <w:rPr>
          <w:rFonts w:ascii="Arial" w:hAnsi="Arial" w:cs="Arial"/>
          <w:b/>
        </w:rPr>
        <w:t>Expenditure: -</w:t>
      </w:r>
      <w:r w:rsidR="00351C19">
        <w:rPr>
          <w:rFonts w:ascii="Arial" w:hAnsi="Arial" w:cs="Arial"/>
          <w:b/>
        </w:rPr>
        <w:t xml:space="preserve"> </w:t>
      </w:r>
      <w:r w:rsidR="00351C19" w:rsidRPr="00351C19">
        <w:rPr>
          <w:rFonts w:ascii="Arial" w:hAnsi="Arial" w:cs="Arial"/>
        </w:rPr>
        <w:t>The services identified are primarily rolling year to year. Services provided are statutory functions of the Local Authority and therefore have strict rules and regulations that must be complied with. The checklist provides good evidence of compliance with regards clear objectives, outputs and outcomes as identified in various Legislation, Regulations, Schemes, Programmes, Plans</w:t>
      </w:r>
      <w:r w:rsidR="00C47870">
        <w:rPr>
          <w:rFonts w:ascii="Arial" w:hAnsi="Arial" w:cs="Arial"/>
        </w:rPr>
        <w:t xml:space="preserve">, Financial records, </w:t>
      </w:r>
      <w:r w:rsidR="00351C19" w:rsidRPr="00351C19">
        <w:rPr>
          <w:rFonts w:ascii="Arial" w:hAnsi="Arial" w:cs="Arial"/>
        </w:rPr>
        <w:t>Service Indicators, KPI’s, and Department Returns etc.</w:t>
      </w:r>
    </w:p>
    <w:p w:rsidR="00212DB7" w:rsidRDefault="00212DB7" w:rsidP="00212DB7">
      <w:pPr>
        <w:pStyle w:val="Default"/>
        <w:spacing w:line="360" w:lineRule="auto"/>
        <w:ind w:left="720"/>
        <w:rPr>
          <w:rFonts w:ascii="Arial" w:hAnsi="Arial" w:cs="Arial"/>
          <w:color w:val="auto"/>
        </w:rPr>
      </w:pPr>
    </w:p>
    <w:p w:rsidR="00212DB7" w:rsidRPr="00212DB7" w:rsidRDefault="00212DB7" w:rsidP="004018C6">
      <w:pPr>
        <w:pStyle w:val="Default"/>
        <w:numPr>
          <w:ilvl w:val="2"/>
          <w:numId w:val="17"/>
        </w:numPr>
        <w:spacing w:line="360" w:lineRule="auto"/>
        <w:ind w:hanging="1440"/>
        <w:rPr>
          <w:rFonts w:ascii="Arial" w:hAnsi="Arial" w:cs="Arial"/>
          <w:b/>
        </w:rPr>
      </w:pPr>
      <w:r w:rsidRPr="00212DB7">
        <w:rPr>
          <w:rFonts w:ascii="Arial" w:hAnsi="Arial" w:cs="Arial"/>
          <w:b/>
        </w:rPr>
        <w:t xml:space="preserve">Expenditure that has recently ended </w:t>
      </w:r>
    </w:p>
    <w:p w:rsidR="00A14EA9" w:rsidRPr="00A14EA9" w:rsidRDefault="00FF4682" w:rsidP="004018C6">
      <w:pPr>
        <w:pStyle w:val="Default"/>
        <w:numPr>
          <w:ilvl w:val="0"/>
          <w:numId w:val="8"/>
        </w:numPr>
        <w:spacing w:line="360" w:lineRule="auto"/>
        <w:ind w:left="1134" w:hanging="425"/>
        <w:rPr>
          <w:rFonts w:ascii="Arial" w:hAnsi="Arial" w:cs="Arial"/>
        </w:rPr>
      </w:pPr>
      <w:r w:rsidRPr="00FF4682">
        <w:rPr>
          <w:rFonts w:ascii="Arial" w:hAnsi="Arial" w:cs="Arial"/>
          <w:b/>
        </w:rPr>
        <w:t xml:space="preserve">Checklist 6 – Capital </w:t>
      </w:r>
      <w:r w:rsidR="001F56A2" w:rsidRPr="00FF4682">
        <w:rPr>
          <w:rFonts w:ascii="Arial" w:hAnsi="Arial" w:cs="Arial"/>
          <w:b/>
        </w:rPr>
        <w:t xml:space="preserve">Expenditure: - </w:t>
      </w:r>
      <w:r w:rsidR="001F56A2" w:rsidRPr="00235A4D">
        <w:rPr>
          <w:rFonts w:ascii="Arial" w:hAnsi="Arial" w:cs="Arial"/>
        </w:rPr>
        <w:t>Post</w:t>
      </w:r>
      <w:r w:rsidR="00A14EA9" w:rsidRPr="00235A4D">
        <w:rPr>
          <w:rFonts w:ascii="Arial" w:hAnsi="Arial" w:cs="Arial"/>
        </w:rPr>
        <w:t xml:space="preserve"> Project</w:t>
      </w:r>
      <w:r w:rsidR="00A14EA9" w:rsidRPr="00A14EA9">
        <w:rPr>
          <w:rFonts w:ascii="Arial" w:hAnsi="Arial" w:cs="Arial"/>
        </w:rPr>
        <w:t xml:space="preserve"> Reviews are undertaken on an ongoing basis or as and when required. The format for recording such reviews varies and may take place at different intervals as and when required by the project / programme. </w:t>
      </w:r>
    </w:p>
    <w:p w:rsidR="00A14EA9" w:rsidRDefault="00A14EA9" w:rsidP="00A14EA9">
      <w:pPr>
        <w:pStyle w:val="Default"/>
        <w:spacing w:line="360" w:lineRule="auto"/>
        <w:ind w:left="1134"/>
        <w:rPr>
          <w:rFonts w:ascii="Arial" w:hAnsi="Arial" w:cs="Arial"/>
        </w:rPr>
      </w:pPr>
    </w:p>
    <w:p w:rsidR="00A14EA9" w:rsidRPr="00A14EA9" w:rsidRDefault="00FF4682" w:rsidP="004018C6">
      <w:pPr>
        <w:pStyle w:val="Default"/>
        <w:numPr>
          <w:ilvl w:val="0"/>
          <w:numId w:val="8"/>
        </w:numPr>
        <w:spacing w:line="360" w:lineRule="auto"/>
        <w:ind w:left="1134" w:hanging="425"/>
        <w:rPr>
          <w:rFonts w:ascii="Arial" w:hAnsi="Arial" w:cs="Arial"/>
        </w:rPr>
      </w:pPr>
      <w:r w:rsidRPr="00A14EA9">
        <w:rPr>
          <w:rFonts w:ascii="Arial" w:hAnsi="Arial" w:cs="Arial"/>
          <w:b/>
        </w:rPr>
        <w:t xml:space="preserve">Checklist 7 Current </w:t>
      </w:r>
      <w:r w:rsidR="001F56A2" w:rsidRPr="00A14EA9">
        <w:rPr>
          <w:rFonts w:ascii="Arial" w:hAnsi="Arial" w:cs="Arial"/>
          <w:b/>
        </w:rPr>
        <w:t>Expenditure: -</w:t>
      </w:r>
      <w:r w:rsidR="00A14EA9" w:rsidRPr="00A14EA9">
        <w:rPr>
          <w:rFonts w:ascii="Arial" w:hAnsi="Arial" w:cs="Arial"/>
        </w:rPr>
        <w:t xml:space="preserve"> No current expenditure programmes were ended in 2014. </w:t>
      </w:r>
    </w:p>
    <w:p w:rsidR="00212DB7" w:rsidRDefault="00212DB7" w:rsidP="00A14EA9">
      <w:pPr>
        <w:pStyle w:val="Default"/>
        <w:spacing w:line="360" w:lineRule="auto"/>
        <w:ind w:left="1134"/>
        <w:rPr>
          <w:rFonts w:ascii="Arial" w:hAnsi="Arial" w:cs="Arial"/>
        </w:rPr>
      </w:pPr>
    </w:p>
    <w:p w:rsidR="002243F4" w:rsidRPr="005F1D7C" w:rsidRDefault="002243F4" w:rsidP="005F1D7C">
      <w:pPr>
        <w:pStyle w:val="Default"/>
        <w:spacing w:line="360" w:lineRule="auto"/>
        <w:rPr>
          <w:rFonts w:ascii="Arial" w:hAnsi="Arial" w:cs="Arial"/>
          <w:color w:val="auto"/>
        </w:rPr>
      </w:pPr>
      <w:r w:rsidRPr="005F1D7C">
        <w:rPr>
          <w:rFonts w:ascii="Arial" w:hAnsi="Arial" w:cs="Arial"/>
          <w:b/>
          <w:bCs/>
          <w:color w:val="auto"/>
        </w:rPr>
        <w:t>3.</w:t>
      </w:r>
      <w:r w:rsidR="00E4723A">
        <w:rPr>
          <w:rFonts w:ascii="Arial" w:hAnsi="Arial" w:cs="Arial"/>
          <w:b/>
          <w:bCs/>
          <w:color w:val="auto"/>
        </w:rPr>
        <w:t>6</w:t>
      </w:r>
      <w:r w:rsidRPr="005F1D7C">
        <w:rPr>
          <w:rFonts w:ascii="Arial" w:hAnsi="Arial" w:cs="Arial"/>
          <w:b/>
          <w:bCs/>
          <w:color w:val="auto"/>
        </w:rPr>
        <w:t xml:space="preserve"> </w:t>
      </w:r>
      <w:r w:rsidR="00AB32B1">
        <w:rPr>
          <w:rFonts w:ascii="Arial" w:hAnsi="Arial" w:cs="Arial"/>
          <w:b/>
          <w:bCs/>
          <w:color w:val="auto"/>
        </w:rPr>
        <w:t xml:space="preserve">- </w:t>
      </w:r>
      <w:r w:rsidRPr="005F1D7C">
        <w:rPr>
          <w:rFonts w:ascii="Arial" w:hAnsi="Arial" w:cs="Arial"/>
          <w:b/>
          <w:bCs/>
          <w:color w:val="auto"/>
        </w:rPr>
        <w:t xml:space="preserve">In-Depth Checks </w:t>
      </w:r>
    </w:p>
    <w:p w:rsidR="009C22D6" w:rsidRDefault="002243F4" w:rsidP="00220B6E">
      <w:pPr>
        <w:pStyle w:val="Default"/>
        <w:spacing w:line="360" w:lineRule="auto"/>
        <w:rPr>
          <w:rFonts w:ascii="Arial" w:hAnsi="Arial" w:cs="Arial"/>
          <w:color w:val="auto"/>
        </w:rPr>
      </w:pPr>
      <w:r w:rsidRPr="005F1D7C">
        <w:rPr>
          <w:rFonts w:ascii="Arial" w:hAnsi="Arial" w:cs="Arial"/>
          <w:color w:val="auto"/>
        </w:rPr>
        <w:t>The following section details the in-depth</w:t>
      </w:r>
      <w:r w:rsidR="00220B6E">
        <w:rPr>
          <w:rFonts w:ascii="Arial" w:hAnsi="Arial" w:cs="Arial"/>
          <w:color w:val="auto"/>
        </w:rPr>
        <w:t xml:space="preserve"> checks which were carried out by Cavan County Councils Internal Auditor </w:t>
      </w:r>
      <w:r w:rsidRPr="005F1D7C">
        <w:rPr>
          <w:rFonts w:ascii="Arial" w:hAnsi="Arial" w:cs="Arial"/>
          <w:color w:val="auto"/>
        </w:rPr>
        <w:t xml:space="preserve">as part of the Public Spending Code. </w:t>
      </w:r>
    </w:p>
    <w:p w:rsidR="009C22D6" w:rsidRDefault="009C22D6" w:rsidP="00220B6E">
      <w:pPr>
        <w:pStyle w:val="Default"/>
        <w:spacing w:line="360" w:lineRule="auto"/>
        <w:rPr>
          <w:rFonts w:ascii="Arial" w:hAnsi="Arial" w:cs="Arial"/>
          <w:color w:val="auto"/>
        </w:rPr>
      </w:pPr>
    </w:p>
    <w:p w:rsidR="009C22D6" w:rsidRDefault="009C22D6" w:rsidP="009C22D6">
      <w:pPr>
        <w:pStyle w:val="Default"/>
        <w:spacing w:line="360" w:lineRule="auto"/>
        <w:rPr>
          <w:rFonts w:ascii="Arial" w:hAnsi="Arial" w:cs="Arial"/>
          <w:color w:val="auto"/>
        </w:rPr>
      </w:pPr>
      <w:r w:rsidRPr="009C22D6">
        <w:rPr>
          <w:rFonts w:ascii="Arial" w:hAnsi="Arial" w:cs="Arial"/>
          <w:color w:val="auto"/>
        </w:rPr>
        <w:t>The Public Spending Code requires that at least 5% of the total value</w:t>
      </w:r>
      <w:r>
        <w:rPr>
          <w:rFonts w:ascii="Arial" w:hAnsi="Arial" w:cs="Arial"/>
          <w:color w:val="auto"/>
        </w:rPr>
        <w:t xml:space="preserve"> </w:t>
      </w:r>
      <w:r w:rsidRPr="009C22D6">
        <w:rPr>
          <w:rFonts w:ascii="Arial" w:hAnsi="Arial" w:cs="Arial"/>
          <w:color w:val="auto"/>
        </w:rPr>
        <w:t>of all projects</w:t>
      </w:r>
      <w:r w:rsidR="00316983">
        <w:rPr>
          <w:rFonts w:ascii="Arial" w:hAnsi="Arial" w:cs="Arial"/>
          <w:color w:val="auto"/>
        </w:rPr>
        <w:t xml:space="preserve"> </w:t>
      </w:r>
      <w:r>
        <w:rPr>
          <w:rFonts w:ascii="Arial" w:hAnsi="Arial" w:cs="Arial"/>
          <w:color w:val="auto"/>
        </w:rPr>
        <w:t>/</w:t>
      </w:r>
      <w:r w:rsidR="00316983">
        <w:rPr>
          <w:rFonts w:ascii="Arial" w:hAnsi="Arial" w:cs="Arial"/>
          <w:color w:val="auto"/>
        </w:rPr>
        <w:t xml:space="preserve"> </w:t>
      </w:r>
      <w:r>
        <w:rPr>
          <w:rFonts w:ascii="Arial" w:hAnsi="Arial" w:cs="Arial"/>
          <w:color w:val="auto"/>
        </w:rPr>
        <w:t>programmes</w:t>
      </w:r>
      <w:r w:rsidRPr="009C22D6">
        <w:rPr>
          <w:rFonts w:ascii="Arial" w:hAnsi="Arial" w:cs="Arial"/>
          <w:color w:val="auto"/>
        </w:rPr>
        <w:t xml:space="preserve"> in the inventory </w:t>
      </w:r>
      <w:r>
        <w:rPr>
          <w:rFonts w:ascii="Arial" w:hAnsi="Arial" w:cs="Arial"/>
          <w:color w:val="auto"/>
        </w:rPr>
        <w:t xml:space="preserve">list for the relevant year </w:t>
      </w:r>
      <w:r w:rsidRPr="009C22D6">
        <w:rPr>
          <w:rFonts w:ascii="Arial" w:hAnsi="Arial" w:cs="Arial"/>
          <w:color w:val="auto"/>
        </w:rPr>
        <w:t xml:space="preserve">be </w:t>
      </w:r>
      <w:r>
        <w:rPr>
          <w:rFonts w:ascii="Arial" w:hAnsi="Arial" w:cs="Arial"/>
          <w:color w:val="auto"/>
        </w:rPr>
        <w:t>subject to closer examination</w:t>
      </w:r>
      <w:r w:rsidRPr="009C22D6">
        <w:rPr>
          <w:rFonts w:ascii="Arial" w:hAnsi="Arial" w:cs="Arial"/>
          <w:color w:val="auto"/>
        </w:rPr>
        <w:t xml:space="preserve">.  </w:t>
      </w:r>
      <w:r>
        <w:rPr>
          <w:rFonts w:ascii="Arial" w:hAnsi="Arial" w:cs="Arial"/>
          <w:color w:val="auto"/>
        </w:rPr>
        <w:t xml:space="preserve">Two Capital Projects where selected by the Internal Auditor for further in-dept checks. </w:t>
      </w:r>
      <w:r w:rsidRPr="009C22D6">
        <w:rPr>
          <w:rFonts w:ascii="Arial" w:hAnsi="Arial" w:cs="Arial"/>
          <w:color w:val="auto"/>
        </w:rPr>
        <w:t xml:space="preserve">The checks which are summarised here represent </w:t>
      </w:r>
      <w:r w:rsidRPr="0027668F">
        <w:rPr>
          <w:rFonts w:ascii="Arial" w:hAnsi="Arial" w:cs="Arial"/>
          <w:b/>
          <w:color w:val="auto"/>
        </w:rPr>
        <w:t>11.20%</w:t>
      </w:r>
      <w:r w:rsidRPr="009C22D6">
        <w:rPr>
          <w:rFonts w:ascii="Arial" w:hAnsi="Arial" w:cs="Arial"/>
          <w:color w:val="auto"/>
        </w:rPr>
        <w:t xml:space="preserve"> of the Council’s overall inventory of </w:t>
      </w:r>
      <w:r w:rsidRPr="007A4778">
        <w:rPr>
          <w:rFonts w:ascii="Arial" w:hAnsi="Arial" w:cs="Arial"/>
          <w:b/>
          <w:color w:val="auto"/>
        </w:rPr>
        <w:t>€182,237,175.19</w:t>
      </w:r>
      <w:r w:rsidRPr="009C22D6">
        <w:rPr>
          <w:rFonts w:ascii="Arial" w:hAnsi="Arial" w:cs="Arial"/>
          <w:color w:val="auto"/>
        </w:rPr>
        <w:t xml:space="preserve"> for </w:t>
      </w:r>
      <w:r w:rsidRPr="007A4778">
        <w:rPr>
          <w:rFonts w:ascii="Arial" w:hAnsi="Arial" w:cs="Arial"/>
          <w:b/>
          <w:color w:val="auto"/>
        </w:rPr>
        <w:t>2014.</w:t>
      </w:r>
      <w:r w:rsidRPr="009C22D6">
        <w:rPr>
          <w:rFonts w:ascii="Arial" w:hAnsi="Arial" w:cs="Arial"/>
          <w:color w:val="auto"/>
        </w:rPr>
        <w:t xml:space="preserve">  </w:t>
      </w:r>
    </w:p>
    <w:p w:rsidR="009C22D6" w:rsidRDefault="009C22D6" w:rsidP="009C22D6">
      <w:pPr>
        <w:pStyle w:val="Default"/>
        <w:spacing w:line="360" w:lineRule="auto"/>
        <w:rPr>
          <w:rFonts w:ascii="Arial" w:hAnsi="Arial" w:cs="Arial"/>
          <w:color w:val="auto"/>
        </w:rPr>
      </w:pPr>
    </w:p>
    <w:p w:rsidR="009C22D6" w:rsidRPr="009C22D6" w:rsidRDefault="009C22D6" w:rsidP="009C22D6">
      <w:pPr>
        <w:pStyle w:val="Default"/>
        <w:spacing w:line="360" w:lineRule="auto"/>
        <w:rPr>
          <w:rFonts w:ascii="Arial" w:hAnsi="Arial" w:cs="Arial"/>
          <w:color w:val="auto"/>
        </w:rPr>
      </w:pPr>
      <w:r>
        <w:rPr>
          <w:rFonts w:ascii="Arial" w:hAnsi="Arial" w:cs="Arial"/>
          <w:color w:val="auto"/>
        </w:rPr>
        <w:t>The t</w:t>
      </w:r>
      <w:r w:rsidRPr="009C22D6">
        <w:rPr>
          <w:rFonts w:ascii="Arial" w:hAnsi="Arial" w:cs="Arial"/>
          <w:color w:val="auto"/>
        </w:rPr>
        <w:t xml:space="preserve">wo projects selected for in-depth checks </w:t>
      </w:r>
      <w:r>
        <w:rPr>
          <w:rFonts w:ascii="Arial" w:hAnsi="Arial" w:cs="Arial"/>
          <w:color w:val="auto"/>
        </w:rPr>
        <w:t xml:space="preserve">had a </w:t>
      </w:r>
      <w:r w:rsidRPr="009C22D6">
        <w:rPr>
          <w:rFonts w:ascii="Arial" w:hAnsi="Arial" w:cs="Arial"/>
          <w:color w:val="auto"/>
        </w:rPr>
        <w:t xml:space="preserve">total estimated lifetime cost of €20,357,286.00. These included one large ongoing roads capital project with an estimated lifetime cost of €19,795,322.00 and one smaller social housing capital scheme </w:t>
      </w:r>
      <w:r w:rsidR="00316983">
        <w:rPr>
          <w:rFonts w:ascii="Arial" w:hAnsi="Arial" w:cs="Arial"/>
          <w:color w:val="auto"/>
        </w:rPr>
        <w:t xml:space="preserve">recently ended </w:t>
      </w:r>
      <w:r w:rsidRPr="009C22D6">
        <w:rPr>
          <w:rFonts w:ascii="Arial" w:hAnsi="Arial" w:cs="Arial"/>
          <w:color w:val="auto"/>
        </w:rPr>
        <w:t xml:space="preserve">in 2014 with an estimated lifetime cost of €561,964.00.  </w:t>
      </w:r>
    </w:p>
    <w:p w:rsidR="009C22D6" w:rsidRDefault="009C22D6" w:rsidP="00220B6E">
      <w:pPr>
        <w:pStyle w:val="Default"/>
        <w:spacing w:line="360" w:lineRule="auto"/>
        <w:rPr>
          <w:rFonts w:ascii="Arial" w:hAnsi="Arial" w:cs="Arial"/>
          <w:color w:val="auto"/>
        </w:rPr>
      </w:pPr>
    </w:p>
    <w:p w:rsidR="00B058FA" w:rsidRDefault="00FD4497" w:rsidP="005F1D7C">
      <w:pPr>
        <w:pStyle w:val="Default"/>
        <w:spacing w:line="360" w:lineRule="auto"/>
        <w:rPr>
          <w:rFonts w:ascii="Arial" w:hAnsi="Arial" w:cs="Arial"/>
          <w:b/>
          <w:bCs/>
          <w:color w:val="auto"/>
        </w:rPr>
      </w:pPr>
      <w:r>
        <w:rPr>
          <w:rFonts w:ascii="Arial" w:hAnsi="Arial" w:cs="Arial"/>
          <w:b/>
          <w:bCs/>
          <w:color w:val="auto"/>
        </w:rPr>
        <w:t xml:space="preserve">List of </w:t>
      </w:r>
      <w:r w:rsidR="00B822F4">
        <w:rPr>
          <w:rFonts w:ascii="Arial" w:hAnsi="Arial" w:cs="Arial"/>
          <w:b/>
          <w:bCs/>
          <w:color w:val="auto"/>
        </w:rPr>
        <w:t xml:space="preserve">Projects/Programmes </w:t>
      </w:r>
      <w:r w:rsidR="001F56A2">
        <w:rPr>
          <w:rFonts w:ascii="Arial" w:hAnsi="Arial" w:cs="Arial"/>
          <w:b/>
          <w:bCs/>
          <w:color w:val="auto"/>
        </w:rPr>
        <w:t>Selected</w:t>
      </w:r>
      <w:r w:rsidR="0025251A">
        <w:rPr>
          <w:rFonts w:ascii="Arial" w:hAnsi="Arial" w:cs="Arial"/>
          <w:b/>
          <w:bCs/>
          <w:color w:val="auto"/>
        </w:rPr>
        <w:t xml:space="preserve"> and Summary of the in-dept check findings</w:t>
      </w:r>
      <w:r w:rsidR="001F56A2">
        <w:rPr>
          <w:rFonts w:ascii="Arial" w:hAnsi="Arial" w:cs="Arial"/>
          <w:b/>
          <w:bCs/>
          <w:color w:val="auto"/>
        </w:rPr>
        <w:t>:</w:t>
      </w:r>
      <w:r>
        <w:rPr>
          <w:rFonts w:ascii="Arial" w:hAnsi="Arial" w:cs="Arial"/>
          <w:b/>
          <w:bCs/>
          <w:color w:val="auto"/>
        </w:rPr>
        <w:t>-</w:t>
      </w:r>
    </w:p>
    <w:p w:rsidR="00310986" w:rsidRPr="00310986" w:rsidRDefault="00310986" w:rsidP="004018C6">
      <w:pPr>
        <w:pStyle w:val="ListParagraph"/>
        <w:numPr>
          <w:ilvl w:val="0"/>
          <w:numId w:val="13"/>
        </w:numPr>
        <w:spacing w:line="480" w:lineRule="auto"/>
        <w:contextualSpacing/>
        <w:rPr>
          <w:rFonts w:ascii="Arial" w:hAnsi="Arial" w:cs="Arial"/>
          <w:sz w:val="24"/>
          <w:szCs w:val="24"/>
        </w:rPr>
      </w:pPr>
      <w:r w:rsidRPr="00310986">
        <w:rPr>
          <w:rFonts w:ascii="Arial" w:hAnsi="Arial" w:cs="Arial"/>
          <w:sz w:val="24"/>
          <w:szCs w:val="24"/>
        </w:rPr>
        <w:t>Project 1</w:t>
      </w:r>
      <w:r w:rsidR="007A4778">
        <w:rPr>
          <w:rFonts w:ascii="Arial" w:hAnsi="Arial" w:cs="Arial"/>
          <w:sz w:val="24"/>
          <w:szCs w:val="24"/>
        </w:rPr>
        <w:t xml:space="preserve">- </w:t>
      </w:r>
      <w:r w:rsidRPr="00310986">
        <w:rPr>
          <w:rFonts w:ascii="Arial" w:hAnsi="Arial" w:cs="Arial"/>
          <w:sz w:val="24"/>
          <w:szCs w:val="24"/>
        </w:rPr>
        <w:t xml:space="preserve"> </w:t>
      </w:r>
      <w:r w:rsidRPr="00310986">
        <w:rPr>
          <w:rFonts w:ascii="Arial" w:eastAsia="Times New Roman" w:hAnsi="Arial" w:cs="Arial"/>
          <w:color w:val="000000"/>
          <w:sz w:val="24"/>
          <w:szCs w:val="24"/>
          <w:lang w:eastAsia="en-IE"/>
        </w:rPr>
        <w:t xml:space="preserve">22211550 - </w:t>
      </w:r>
      <w:r w:rsidRPr="00310986">
        <w:rPr>
          <w:rFonts w:ascii="Arial" w:hAnsi="Arial" w:cs="Arial"/>
          <w:sz w:val="24"/>
          <w:szCs w:val="24"/>
        </w:rPr>
        <w:t xml:space="preserve">N55 Corduff to Killydoon Improvements Scheme </w:t>
      </w:r>
      <w:r w:rsidR="007A4778">
        <w:rPr>
          <w:rFonts w:ascii="Arial" w:hAnsi="Arial" w:cs="Arial"/>
          <w:sz w:val="24"/>
          <w:szCs w:val="24"/>
        </w:rPr>
        <w:t xml:space="preserve">   </w:t>
      </w:r>
      <w:r w:rsidRPr="00310986">
        <w:rPr>
          <w:rFonts w:ascii="Arial" w:hAnsi="Arial" w:cs="Arial"/>
          <w:sz w:val="24"/>
          <w:szCs w:val="24"/>
        </w:rPr>
        <w:t>- €19,795,322</w:t>
      </w:r>
    </w:p>
    <w:p w:rsidR="00B822F4" w:rsidRPr="00F161CE" w:rsidRDefault="00310986" w:rsidP="004018C6">
      <w:pPr>
        <w:pStyle w:val="Default"/>
        <w:numPr>
          <w:ilvl w:val="0"/>
          <w:numId w:val="13"/>
        </w:numPr>
        <w:spacing w:line="360" w:lineRule="auto"/>
        <w:rPr>
          <w:rFonts w:ascii="Arial" w:hAnsi="Arial" w:cs="Arial"/>
          <w:b/>
          <w:bCs/>
          <w:color w:val="auto"/>
        </w:rPr>
      </w:pPr>
      <w:r w:rsidRPr="00310986">
        <w:rPr>
          <w:rFonts w:ascii="Arial" w:eastAsia="Times New Roman" w:hAnsi="Arial" w:cs="Arial"/>
          <w:lang w:eastAsia="en-IE"/>
        </w:rPr>
        <w:t>Project 2</w:t>
      </w:r>
      <w:r w:rsidR="007A4778">
        <w:rPr>
          <w:rFonts w:ascii="Arial" w:eastAsia="Times New Roman" w:hAnsi="Arial" w:cs="Arial"/>
          <w:lang w:eastAsia="en-IE"/>
        </w:rPr>
        <w:t xml:space="preserve"> -</w:t>
      </w:r>
      <w:r w:rsidRPr="00310986">
        <w:rPr>
          <w:rFonts w:ascii="Arial" w:eastAsia="Times New Roman" w:hAnsi="Arial" w:cs="Arial"/>
          <w:lang w:eastAsia="en-IE"/>
        </w:rPr>
        <w:t xml:space="preserve"> </w:t>
      </w:r>
      <w:r w:rsidR="007A4778">
        <w:rPr>
          <w:rFonts w:ascii="Arial" w:eastAsia="Times New Roman" w:hAnsi="Arial" w:cs="Arial"/>
          <w:lang w:eastAsia="en-IE"/>
        </w:rPr>
        <w:t xml:space="preserve">11502066 - </w:t>
      </w:r>
      <w:r w:rsidRPr="00310986">
        <w:rPr>
          <w:rFonts w:ascii="Arial" w:eastAsia="Times New Roman" w:hAnsi="Arial" w:cs="Arial"/>
          <w:lang w:eastAsia="en-IE"/>
        </w:rPr>
        <w:t>Construction of 5 Unit</w:t>
      </w:r>
      <w:r w:rsidR="007A4778">
        <w:rPr>
          <w:rFonts w:ascii="Arial" w:eastAsia="Times New Roman" w:hAnsi="Arial" w:cs="Arial"/>
          <w:lang w:eastAsia="en-IE"/>
        </w:rPr>
        <w:t xml:space="preserve">s – Derrylurgan Ballyjamesduff  - </w:t>
      </w:r>
      <w:r w:rsidRPr="00310986">
        <w:rPr>
          <w:rFonts w:ascii="Arial" w:eastAsia="Times New Roman" w:hAnsi="Arial" w:cs="Arial"/>
          <w:lang w:eastAsia="en-IE"/>
        </w:rPr>
        <w:t>€561,964</w:t>
      </w:r>
    </w:p>
    <w:p w:rsidR="002243F4" w:rsidRPr="00E2339A" w:rsidRDefault="001A14EA" w:rsidP="00A960C1">
      <w:pPr>
        <w:pStyle w:val="Default"/>
        <w:numPr>
          <w:ilvl w:val="2"/>
          <w:numId w:val="18"/>
        </w:numPr>
        <w:pBdr>
          <w:top w:val="single" w:sz="12" w:space="1" w:color="auto"/>
          <w:left w:val="single" w:sz="12" w:space="4" w:color="auto"/>
          <w:bottom w:val="single" w:sz="12" w:space="1" w:color="auto"/>
          <w:right w:val="single" w:sz="12" w:space="4" w:color="auto"/>
        </w:pBdr>
        <w:shd w:val="clear" w:color="auto" w:fill="FFFF00"/>
        <w:spacing w:line="360" w:lineRule="auto"/>
        <w:rPr>
          <w:rFonts w:ascii="Arial" w:hAnsi="Arial" w:cs="Arial"/>
          <w:b/>
          <w:color w:val="auto"/>
        </w:rPr>
      </w:pPr>
      <w:r>
        <w:rPr>
          <w:rFonts w:ascii="Arial" w:hAnsi="Arial" w:cs="Arial"/>
          <w:b/>
        </w:rPr>
        <w:lastRenderedPageBreak/>
        <w:t xml:space="preserve">-  </w:t>
      </w:r>
      <w:r w:rsidR="00FD4497" w:rsidRPr="00E2339A">
        <w:rPr>
          <w:rFonts w:ascii="Arial" w:hAnsi="Arial" w:cs="Arial"/>
          <w:b/>
        </w:rPr>
        <w:t>Project 1</w:t>
      </w:r>
      <w:r w:rsidR="0025251A">
        <w:rPr>
          <w:rFonts w:ascii="Arial" w:hAnsi="Arial" w:cs="Arial"/>
          <w:b/>
        </w:rPr>
        <w:t xml:space="preserve"> - </w:t>
      </w:r>
      <w:r w:rsidR="00FD4497" w:rsidRPr="00E2339A">
        <w:rPr>
          <w:rFonts w:ascii="Arial" w:eastAsia="Times New Roman" w:hAnsi="Arial" w:cs="Arial"/>
          <w:b/>
          <w:lang w:eastAsia="en-IE"/>
        </w:rPr>
        <w:t xml:space="preserve">22211550 - </w:t>
      </w:r>
      <w:r w:rsidR="00FD4497" w:rsidRPr="00E2339A">
        <w:rPr>
          <w:rFonts w:ascii="Arial" w:hAnsi="Arial" w:cs="Arial"/>
          <w:b/>
        </w:rPr>
        <w:t>N55 Corduff to Killydoon Improvements Scheme</w:t>
      </w:r>
    </w:p>
    <w:p w:rsidR="00E2339A" w:rsidRPr="00E2339A" w:rsidRDefault="00E2339A" w:rsidP="00E2339A">
      <w:pPr>
        <w:pStyle w:val="Default"/>
        <w:spacing w:line="360" w:lineRule="auto"/>
        <w:ind w:left="720"/>
        <w:rPr>
          <w:rFonts w:ascii="Arial" w:hAnsi="Arial" w:cs="Arial"/>
          <w:b/>
          <w:color w:val="auto"/>
          <w:sz w:val="16"/>
          <w:szCs w:val="16"/>
        </w:rPr>
      </w:pPr>
    </w:p>
    <w:p w:rsidR="009218D1" w:rsidRPr="00222387" w:rsidRDefault="002243F4" w:rsidP="00B058FA">
      <w:pPr>
        <w:pStyle w:val="Default"/>
        <w:spacing w:line="360" w:lineRule="auto"/>
        <w:rPr>
          <w:rFonts w:ascii="Arial" w:hAnsi="Arial" w:cs="Arial"/>
        </w:rPr>
      </w:pPr>
      <w:r w:rsidRPr="00222387">
        <w:rPr>
          <w:rFonts w:ascii="Arial" w:hAnsi="Arial" w:cs="Arial"/>
          <w:b/>
          <w:bCs/>
          <w:color w:val="auto"/>
        </w:rPr>
        <w:t xml:space="preserve">Process: </w:t>
      </w:r>
      <w:r w:rsidR="00FD4497" w:rsidRPr="00222387">
        <w:rPr>
          <w:rFonts w:ascii="Arial" w:hAnsi="Arial" w:cs="Arial"/>
          <w:b/>
          <w:bCs/>
          <w:color w:val="auto"/>
        </w:rPr>
        <w:t xml:space="preserve"> </w:t>
      </w:r>
      <w:r w:rsidR="00FD4497" w:rsidRPr="00222387">
        <w:rPr>
          <w:rFonts w:ascii="Arial" w:hAnsi="Arial" w:cs="Arial"/>
        </w:rPr>
        <w:t xml:space="preserve">The Internal Auditor </w:t>
      </w:r>
      <w:r w:rsidR="009218D1" w:rsidRPr="00222387">
        <w:rPr>
          <w:rFonts w:ascii="Arial" w:hAnsi="Arial" w:cs="Arial"/>
        </w:rPr>
        <w:t>picked this project</w:t>
      </w:r>
      <w:r w:rsidR="0075208A">
        <w:rPr>
          <w:rFonts w:ascii="Arial" w:hAnsi="Arial" w:cs="Arial"/>
        </w:rPr>
        <w:t xml:space="preserve">, because the </w:t>
      </w:r>
      <w:r w:rsidR="009218D1" w:rsidRPr="00222387">
        <w:rPr>
          <w:rFonts w:ascii="Arial" w:hAnsi="Arial" w:cs="Arial"/>
        </w:rPr>
        <w:t xml:space="preserve">value </w:t>
      </w:r>
      <w:r w:rsidR="00222387" w:rsidRPr="00222387">
        <w:rPr>
          <w:rFonts w:ascii="Arial" w:hAnsi="Arial" w:cs="Arial"/>
        </w:rPr>
        <w:t xml:space="preserve">(lifetime cost) </w:t>
      </w:r>
      <w:r w:rsidR="009218D1" w:rsidRPr="00222387">
        <w:rPr>
          <w:rFonts w:ascii="Arial" w:hAnsi="Arial" w:cs="Arial"/>
        </w:rPr>
        <w:t>exceeded 5% of the total value of all projects/programmes</w:t>
      </w:r>
      <w:r w:rsidR="00776A9C">
        <w:rPr>
          <w:rFonts w:ascii="Arial" w:hAnsi="Arial" w:cs="Arial"/>
        </w:rPr>
        <w:t xml:space="preserve"> in the inventory list for 2014</w:t>
      </w:r>
      <w:r w:rsidR="0075208A">
        <w:rPr>
          <w:rFonts w:ascii="Arial" w:hAnsi="Arial" w:cs="Arial"/>
        </w:rPr>
        <w:t>. The project was also included in the sam</w:t>
      </w:r>
      <w:r w:rsidR="00FD4497" w:rsidRPr="00222387">
        <w:rPr>
          <w:rFonts w:ascii="Arial" w:hAnsi="Arial" w:cs="Arial"/>
        </w:rPr>
        <w:t>ple</w:t>
      </w:r>
      <w:r w:rsidR="0075208A">
        <w:rPr>
          <w:rFonts w:ascii="Arial" w:hAnsi="Arial" w:cs="Arial"/>
        </w:rPr>
        <w:t xml:space="preserve">s taken </w:t>
      </w:r>
      <w:r w:rsidR="00FD4497" w:rsidRPr="00222387">
        <w:rPr>
          <w:rFonts w:ascii="Arial" w:hAnsi="Arial" w:cs="Arial"/>
        </w:rPr>
        <w:t xml:space="preserve">to inform the completion of the Councils overall checklists. </w:t>
      </w:r>
      <w:r w:rsidR="009218D1" w:rsidRPr="00222387">
        <w:rPr>
          <w:rFonts w:ascii="Arial" w:hAnsi="Arial" w:cs="Arial"/>
        </w:rPr>
        <w:t xml:space="preserve"> </w:t>
      </w:r>
    </w:p>
    <w:p w:rsidR="009218D1" w:rsidRPr="00E2339A" w:rsidRDefault="009218D1" w:rsidP="00B058FA">
      <w:pPr>
        <w:pStyle w:val="Default"/>
        <w:spacing w:line="360" w:lineRule="auto"/>
        <w:rPr>
          <w:rFonts w:ascii="Arial" w:hAnsi="Arial" w:cs="Arial"/>
          <w:sz w:val="16"/>
          <w:szCs w:val="16"/>
        </w:rPr>
      </w:pPr>
    </w:p>
    <w:p w:rsidR="00FD4497" w:rsidRPr="00222387" w:rsidRDefault="009218D1" w:rsidP="00B058FA">
      <w:pPr>
        <w:pStyle w:val="Default"/>
        <w:spacing w:line="360" w:lineRule="auto"/>
        <w:rPr>
          <w:rFonts w:ascii="Arial" w:hAnsi="Arial" w:cs="Arial"/>
        </w:rPr>
      </w:pPr>
      <w:r w:rsidRPr="00222387">
        <w:rPr>
          <w:rFonts w:ascii="Arial" w:hAnsi="Arial" w:cs="Arial"/>
        </w:rPr>
        <w:t xml:space="preserve">The Councils Roads </w:t>
      </w:r>
      <w:r w:rsidR="00222387">
        <w:rPr>
          <w:rFonts w:ascii="Arial" w:hAnsi="Arial" w:cs="Arial"/>
        </w:rPr>
        <w:t xml:space="preserve">Design </w:t>
      </w:r>
      <w:r w:rsidRPr="00222387">
        <w:rPr>
          <w:rFonts w:ascii="Arial" w:hAnsi="Arial" w:cs="Arial"/>
        </w:rPr>
        <w:t xml:space="preserve">Department were requested to complete </w:t>
      </w:r>
      <w:r w:rsidR="00F02201">
        <w:rPr>
          <w:rFonts w:ascii="Arial" w:hAnsi="Arial" w:cs="Arial"/>
        </w:rPr>
        <w:t>the Internal Auditors own i</w:t>
      </w:r>
      <w:r w:rsidRPr="00222387">
        <w:rPr>
          <w:rFonts w:ascii="Arial" w:hAnsi="Arial" w:cs="Arial"/>
        </w:rPr>
        <w:t>n</w:t>
      </w:r>
      <w:r w:rsidR="0027668F">
        <w:rPr>
          <w:rFonts w:ascii="Arial" w:hAnsi="Arial" w:cs="Arial"/>
        </w:rPr>
        <w:t>-</w:t>
      </w:r>
      <w:r w:rsidRPr="00222387">
        <w:rPr>
          <w:rFonts w:ascii="Arial" w:hAnsi="Arial" w:cs="Arial"/>
        </w:rPr>
        <w:t>dept capital appraisal for this project. In addition to this the Internal Auditor examined relevant re</w:t>
      </w:r>
      <w:r w:rsidR="00222387">
        <w:rPr>
          <w:rFonts w:ascii="Arial" w:hAnsi="Arial" w:cs="Arial"/>
        </w:rPr>
        <w:t>c</w:t>
      </w:r>
      <w:r w:rsidRPr="00222387">
        <w:rPr>
          <w:rFonts w:ascii="Arial" w:hAnsi="Arial" w:cs="Arial"/>
        </w:rPr>
        <w:t>ords and condu</w:t>
      </w:r>
      <w:r w:rsidR="00222387">
        <w:rPr>
          <w:rFonts w:ascii="Arial" w:hAnsi="Arial" w:cs="Arial"/>
        </w:rPr>
        <w:t>c</w:t>
      </w:r>
      <w:r w:rsidRPr="00222387">
        <w:rPr>
          <w:rFonts w:ascii="Arial" w:hAnsi="Arial" w:cs="Arial"/>
        </w:rPr>
        <w:t xml:space="preserve">ted a number of one on one meetings with relevant staff. </w:t>
      </w:r>
    </w:p>
    <w:p w:rsidR="00FD4497" w:rsidRPr="00E2339A" w:rsidRDefault="00FD4497" w:rsidP="00B058FA">
      <w:pPr>
        <w:pStyle w:val="Default"/>
        <w:spacing w:line="360" w:lineRule="auto"/>
        <w:rPr>
          <w:rFonts w:ascii="Arial" w:hAnsi="Arial" w:cs="Arial"/>
          <w:sz w:val="16"/>
          <w:szCs w:val="16"/>
        </w:rPr>
      </w:pPr>
    </w:p>
    <w:p w:rsidR="009218D1" w:rsidRPr="00222387" w:rsidRDefault="002243F4" w:rsidP="0027668F">
      <w:pPr>
        <w:spacing w:line="360" w:lineRule="auto"/>
        <w:rPr>
          <w:rFonts w:ascii="Arial" w:hAnsi="Arial" w:cs="Arial"/>
          <w:sz w:val="24"/>
          <w:szCs w:val="24"/>
        </w:rPr>
      </w:pPr>
      <w:r w:rsidRPr="00222387">
        <w:rPr>
          <w:rFonts w:ascii="Arial" w:hAnsi="Arial" w:cs="Arial"/>
          <w:b/>
          <w:bCs/>
          <w:sz w:val="24"/>
          <w:szCs w:val="24"/>
        </w:rPr>
        <w:t>Objectives:</w:t>
      </w:r>
      <w:r w:rsidR="00B058FA" w:rsidRPr="00222387">
        <w:rPr>
          <w:rFonts w:ascii="Arial" w:hAnsi="Arial" w:cs="Arial"/>
          <w:b/>
          <w:bCs/>
          <w:sz w:val="24"/>
          <w:szCs w:val="24"/>
        </w:rPr>
        <w:t xml:space="preserve"> </w:t>
      </w:r>
      <w:r w:rsidRPr="00222387">
        <w:rPr>
          <w:rFonts w:ascii="Arial" w:hAnsi="Arial" w:cs="Arial"/>
          <w:sz w:val="24"/>
          <w:szCs w:val="24"/>
        </w:rPr>
        <w:t xml:space="preserve"> </w:t>
      </w:r>
      <w:r w:rsidR="009218D1" w:rsidRPr="0027668F">
        <w:rPr>
          <w:rFonts w:ascii="Arial" w:hAnsi="Arial" w:cs="Arial"/>
          <w:color w:val="000000"/>
          <w:sz w:val="24"/>
          <w:szCs w:val="24"/>
        </w:rPr>
        <w:t>Th</w:t>
      </w:r>
      <w:r w:rsidR="00776A9C">
        <w:rPr>
          <w:rFonts w:ascii="Arial" w:hAnsi="Arial" w:cs="Arial"/>
          <w:color w:val="000000"/>
          <w:sz w:val="24"/>
          <w:szCs w:val="24"/>
        </w:rPr>
        <w:t>e</w:t>
      </w:r>
      <w:r w:rsidR="009218D1" w:rsidRPr="0027668F">
        <w:rPr>
          <w:rFonts w:ascii="Arial" w:hAnsi="Arial" w:cs="Arial"/>
          <w:color w:val="000000"/>
          <w:sz w:val="24"/>
          <w:szCs w:val="24"/>
        </w:rPr>
        <w:t xml:space="preserve"> in-depth review focuse</w:t>
      </w:r>
      <w:r w:rsidR="00222387" w:rsidRPr="0027668F">
        <w:rPr>
          <w:rFonts w:ascii="Arial" w:hAnsi="Arial" w:cs="Arial"/>
          <w:color w:val="000000"/>
          <w:sz w:val="24"/>
          <w:szCs w:val="24"/>
        </w:rPr>
        <w:t>d</w:t>
      </w:r>
      <w:r w:rsidR="009218D1" w:rsidRPr="0027668F">
        <w:rPr>
          <w:rFonts w:ascii="Arial" w:hAnsi="Arial" w:cs="Arial"/>
          <w:color w:val="000000"/>
          <w:sz w:val="24"/>
          <w:szCs w:val="24"/>
        </w:rPr>
        <w:t xml:space="preserve"> on the management procedures applied to the appraisal, planning a</w:t>
      </w:r>
      <w:r w:rsidR="00776A9C">
        <w:rPr>
          <w:rFonts w:ascii="Arial" w:hAnsi="Arial" w:cs="Arial"/>
          <w:color w:val="000000"/>
          <w:sz w:val="24"/>
          <w:szCs w:val="24"/>
        </w:rPr>
        <w:t xml:space="preserve">nd design stages of the project. The project has </w:t>
      </w:r>
      <w:r w:rsidR="009218D1" w:rsidRPr="0027668F">
        <w:rPr>
          <w:rFonts w:ascii="Arial" w:hAnsi="Arial" w:cs="Arial"/>
          <w:color w:val="000000"/>
          <w:sz w:val="24"/>
          <w:szCs w:val="24"/>
        </w:rPr>
        <w:t>yet to progress to the construction</w:t>
      </w:r>
      <w:r w:rsidR="009218D1" w:rsidRPr="00222387">
        <w:rPr>
          <w:rFonts w:ascii="Arial" w:hAnsi="Arial" w:cs="Arial"/>
          <w:sz w:val="24"/>
          <w:szCs w:val="24"/>
        </w:rPr>
        <w:t xml:space="preserve"> phases.</w:t>
      </w:r>
    </w:p>
    <w:p w:rsidR="007C72D4" w:rsidRDefault="002243F4" w:rsidP="007C72D4">
      <w:pPr>
        <w:pStyle w:val="ListParagraph"/>
        <w:autoSpaceDE w:val="0"/>
        <w:autoSpaceDN w:val="0"/>
        <w:adjustRightInd w:val="0"/>
        <w:spacing w:after="0" w:line="360" w:lineRule="auto"/>
        <w:ind w:left="0"/>
        <w:rPr>
          <w:rFonts w:ascii="Arial" w:hAnsi="Arial" w:cs="Arial"/>
          <w:bCs/>
          <w:sz w:val="24"/>
          <w:szCs w:val="24"/>
        </w:rPr>
      </w:pPr>
      <w:r w:rsidRPr="007C72D4">
        <w:rPr>
          <w:rFonts w:ascii="Arial" w:hAnsi="Arial" w:cs="Arial"/>
          <w:b/>
          <w:bCs/>
          <w:sz w:val="24"/>
          <w:szCs w:val="24"/>
        </w:rPr>
        <w:t>Outcomes:</w:t>
      </w:r>
      <w:r w:rsidRPr="007C72D4">
        <w:rPr>
          <w:rFonts w:ascii="Arial" w:hAnsi="Arial" w:cs="Arial"/>
          <w:bCs/>
          <w:sz w:val="24"/>
          <w:szCs w:val="24"/>
        </w:rPr>
        <w:t xml:space="preserve"> </w:t>
      </w:r>
      <w:r w:rsidR="007C72D4" w:rsidRPr="007C72D4">
        <w:rPr>
          <w:rFonts w:ascii="Arial" w:hAnsi="Arial" w:cs="Arial"/>
          <w:sz w:val="24"/>
          <w:szCs w:val="24"/>
        </w:rPr>
        <w:t xml:space="preserve">The </w:t>
      </w:r>
      <w:r w:rsidR="00776A9C">
        <w:rPr>
          <w:rFonts w:ascii="Arial" w:hAnsi="Arial" w:cs="Arial"/>
          <w:sz w:val="24"/>
          <w:szCs w:val="24"/>
        </w:rPr>
        <w:t xml:space="preserve">Internal Auditor found that the </w:t>
      </w:r>
      <w:r w:rsidR="007C72D4" w:rsidRPr="007C72D4">
        <w:rPr>
          <w:rFonts w:ascii="Arial" w:hAnsi="Arial" w:cs="Arial"/>
          <w:sz w:val="24"/>
          <w:szCs w:val="24"/>
        </w:rPr>
        <w:t>project provide</w:t>
      </w:r>
      <w:r w:rsidR="00776A9C">
        <w:rPr>
          <w:rFonts w:ascii="Arial" w:hAnsi="Arial" w:cs="Arial"/>
          <w:sz w:val="24"/>
          <w:szCs w:val="24"/>
        </w:rPr>
        <w:t>d</w:t>
      </w:r>
      <w:r w:rsidR="007C72D4" w:rsidRPr="007C72D4">
        <w:rPr>
          <w:rFonts w:ascii="Arial" w:hAnsi="Arial" w:cs="Arial"/>
          <w:sz w:val="24"/>
          <w:szCs w:val="24"/>
        </w:rPr>
        <w:t xml:space="preserve"> </w:t>
      </w:r>
      <w:r w:rsidR="007C72D4" w:rsidRPr="007C72D4">
        <w:rPr>
          <w:rFonts w:ascii="Arial" w:hAnsi="Arial" w:cs="Arial"/>
          <w:b/>
          <w:sz w:val="24"/>
          <w:szCs w:val="24"/>
          <w:u w:val="single"/>
        </w:rPr>
        <w:t>Satisfactory Assurance</w:t>
      </w:r>
      <w:r w:rsidR="007C72D4" w:rsidRPr="007C72D4">
        <w:rPr>
          <w:rFonts w:ascii="Arial" w:hAnsi="Arial" w:cs="Arial"/>
          <w:sz w:val="24"/>
          <w:szCs w:val="24"/>
        </w:rPr>
        <w:t xml:space="preserve"> (see Appendix 3) </w:t>
      </w:r>
      <w:r w:rsidR="00776A9C">
        <w:rPr>
          <w:rFonts w:ascii="Arial" w:hAnsi="Arial" w:cs="Arial"/>
          <w:sz w:val="24"/>
          <w:szCs w:val="24"/>
        </w:rPr>
        <w:t>that there wa</w:t>
      </w:r>
      <w:r w:rsidR="007C72D4" w:rsidRPr="007C72D4">
        <w:rPr>
          <w:rFonts w:ascii="Arial" w:hAnsi="Arial" w:cs="Arial"/>
          <w:sz w:val="24"/>
          <w:szCs w:val="24"/>
        </w:rPr>
        <w:t xml:space="preserve">s compliance with the Public Spending Code, however, </w:t>
      </w:r>
      <w:r w:rsidR="00776A9C">
        <w:rPr>
          <w:rFonts w:ascii="Arial" w:hAnsi="Arial" w:cs="Arial"/>
          <w:sz w:val="24"/>
          <w:szCs w:val="24"/>
        </w:rPr>
        <w:t xml:space="preserve">he </w:t>
      </w:r>
      <w:r w:rsidR="007C72D4" w:rsidRPr="007C72D4">
        <w:rPr>
          <w:rFonts w:ascii="Arial" w:hAnsi="Arial" w:cs="Arial"/>
          <w:sz w:val="24"/>
          <w:szCs w:val="24"/>
        </w:rPr>
        <w:t>noted that th</w:t>
      </w:r>
      <w:r w:rsidR="0075208A">
        <w:rPr>
          <w:rFonts w:ascii="Arial" w:hAnsi="Arial" w:cs="Arial"/>
          <w:sz w:val="24"/>
          <w:szCs w:val="24"/>
        </w:rPr>
        <w:t>e</w:t>
      </w:r>
      <w:r w:rsidR="007C72D4" w:rsidRPr="007C72D4">
        <w:rPr>
          <w:rFonts w:ascii="Arial" w:hAnsi="Arial" w:cs="Arial"/>
          <w:sz w:val="24"/>
          <w:szCs w:val="24"/>
        </w:rPr>
        <w:t xml:space="preserve"> project predated Circular 13/13: The Public Spending Code</w:t>
      </w:r>
      <w:r w:rsidR="00E2339A">
        <w:rPr>
          <w:rFonts w:ascii="Arial" w:hAnsi="Arial" w:cs="Arial"/>
          <w:sz w:val="24"/>
          <w:szCs w:val="24"/>
        </w:rPr>
        <w:t>.</w:t>
      </w:r>
      <w:r w:rsidR="007C72D4" w:rsidRPr="007C72D4">
        <w:rPr>
          <w:rFonts w:ascii="Arial" w:hAnsi="Arial" w:cs="Arial"/>
          <w:sz w:val="24"/>
          <w:szCs w:val="24"/>
        </w:rPr>
        <w:t xml:space="preserve"> </w:t>
      </w:r>
      <w:r w:rsidR="00776A9C">
        <w:rPr>
          <w:rFonts w:ascii="Arial" w:hAnsi="Arial" w:cs="Arial"/>
          <w:sz w:val="24"/>
          <w:szCs w:val="24"/>
        </w:rPr>
        <w:t xml:space="preserve">A </w:t>
      </w:r>
      <w:r w:rsidR="007C72D4" w:rsidRPr="007C72D4">
        <w:rPr>
          <w:rFonts w:ascii="Arial" w:hAnsi="Arial" w:cs="Arial"/>
          <w:bCs/>
          <w:sz w:val="24"/>
          <w:szCs w:val="24"/>
        </w:rPr>
        <w:t>project appraisal</w:t>
      </w:r>
      <w:r w:rsidR="00776A9C">
        <w:rPr>
          <w:rFonts w:ascii="Arial" w:hAnsi="Arial" w:cs="Arial"/>
          <w:bCs/>
          <w:sz w:val="24"/>
          <w:szCs w:val="24"/>
        </w:rPr>
        <w:t xml:space="preserve"> was </w:t>
      </w:r>
      <w:r w:rsidR="007C72D4" w:rsidRPr="007C72D4">
        <w:rPr>
          <w:rFonts w:ascii="Arial" w:hAnsi="Arial" w:cs="Arial"/>
          <w:bCs/>
          <w:sz w:val="24"/>
          <w:szCs w:val="24"/>
        </w:rPr>
        <w:t xml:space="preserve"> carried out</w:t>
      </w:r>
      <w:r w:rsidR="00776A9C">
        <w:rPr>
          <w:rFonts w:ascii="Arial" w:hAnsi="Arial" w:cs="Arial"/>
          <w:bCs/>
          <w:sz w:val="24"/>
          <w:szCs w:val="24"/>
        </w:rPr>
        <w:t>,</w:t>
      </w:r>
      <w:r w:rsidR="007C72D4" w:rsidRPr="007C72D4">
        <w:rPr>
          <w:rFonts w:ascii="Arial" w:hAnsi="Arial" w:cs="Arial"/>
          <w:bCs/>
          <w:sz w:val="24"/>
          <w:szCs w:val="24"/>
        </w:rPr>
        <w:t xml:space="preserve"> </w:t>
      </w:r>
      <w:r w:rsidR="00776A9C">
        <w:rPr>
          <w:rFonts w:ascii="Arial" w:hAnsi="Arial" w:cs="Arial"/>
          <w:bCs/>
          <w:sz w:val="24"/>
          <w:szCs w:val="24"/>
        </w:rPr>
        <w:t xml:space="preserve">and </w:t>
      </w:r>
      <w:r w:rsidR="007C72D4" w:rsidRPr="007C72D4">
        <w:rPr>
          <w:rFonts w:ascii="Arial" w:hAnsi="Arial" w:cs="Arial"/>
          <w:bCs/>
          <w:sz w:val="24"/>
          <w:szCs w:val="24"/>
        </w:rPr>
        <w:t>represented Value for Money</w:t>
      </w:r>
      <w:r w:rsidR="00E2339A">
        <w:rPr>
          <w:rFonts w:ascii="Arial" w:hAnsi="Arial" w:cs="Arial"/>
          <w:bCs/>
          <w:sz w:val="24"/>
          <w:szCs w:val="24"/>
        </w:rPr>
        <w:t>. A</w:t>
      </w:r>
      <w:r w:rsidR="007C72D4" w:rsidRPr="007C72D4">
        <w:rPr>
          <w:rFonts w:ascii="Arial" w:hAnsi="Arial" w:cs="Arial"/>
          <w:bCs/>
          <w:sz w:val="24"/>
          <w:szCs w:val="24"/>
        </w:rPr>
        <w:t>ll relevant documenta</w:t>
      </w:r>
      <w:r w:rsidR="00776A9C">
        <w:rPr>
          <w:rFonts w:ascii="Arial" w:hAnsi="Arial" w:cs="Arial"/>
          <w:bCs/>
          <w:sz w:val="24"/>
          <w:szCs w:val="24"/>
        </w:rPr>
        <w:t>tion such as Project Briefing, Feasibility S</w:t>
      </w:r>
      <w:r w:rsidR="007C72D4" w:rsidRPr="007C72D4">
        <w:rPr>
          <w:rFonts w:ascii="Arial" w:hAnsi="Arial" w:cs="Arial"/>
          <w:bCs/>
          <w:sz w:val="24"/>
          <w:szCs w:val="24"/>
        </w:rPr>
        <w:t>tud</w:t>
      </w:r>
      <w:r w:rsidR="00776A9C">
        <w:rPr>
          <w:rFonts w:ascii="Arial" w:hAnsi="Arial" w:cs="Arial"/>
          <w:bCs/>
          <w:sz w:val="24"/>
          <w:szCs w:val="24"/>
        </w:rPr>
        <w:t>ies</w:t>
      </w:r>
      <w:r w:rsidR="007C72D4" w:rsidRPr="007C72D4">
        <w:rPr>
          <w:rFonts w:ascii="Arial" w:hAnsi="Arial" w:cs="Arial"/>
          <w:bCs/>
          <w:sz w:val="24"/>
          <w:szCs w:val="24"/>
        </w:rPr>
        <w:t xml:space="preserve"> etc were submitted to the NRA in accordance with best practice.</w:t>
      </w:r>
    </w:p>
    <w:p w:rsidR="007C72D4" w:rsidRPr="00E2339A" w:rsidRDefault="007C72D4" w:rsidP="007C72D4">
      <w:pPr>
        <w:pStyle w:val="ListParagraph"/>
        <w:autoSpaceDE w:val="0"/>
        <w:autoSpaceDN w:val="0"/>
        <w:adjustRightInd w:val="0"/>
        <w:spacing w:after="0" w:line="360" w:lineRule="auto"/>
        <w:ind w:left="0"/>
        <w:rPr>
          <w:rFonts w:ascii="Arial" w:hAnsi="Arial" w:cs="Arial"/>
          <w:bCs/>
          <w:sz w:val="16"/>
          <w:szCs w:val="16"/>
        </w:rPr>
      </w:pPr>
    </w:p>
    <w:p w:rsidR="007C72D4" w:rsidRDefault="007C72D4" w:rsidP="007C72D4">
      <w:pPr>
        <w:pStyle w:val="ListParagraph"/>
        <w:autoSpaceDE w:val="0"/>
        <w:autoSpaceDN w:val="0"/>
        <w:adjustRightInd w:val="0"/>
        <w:spacing w:after="0" w:line="360" w:lineRule="auto"/>
        <w:ind w:left="0"/>
        <w:rPr>
          <w:rFonts w:ascii="Arial" w:hAnsi="Arial" w:cs="Arial"/>
          <w:sz w:val="24"/>
          <w:szCs w:val="24"/>
        </w:rPr>
      </w:pPr>
      <w:r>
        <w:rPr>
          <w:rFonts w:ascii="Arial" w:hAnsi="Arial" w:cs="Arial"/>
          <w:bCs/>
          <w:sz w:val="24"/>
          <w:szCs w:val="24"/>
        </w:rPr>
        <w:t xml:space="preserve">The Project </w:t>
      </w:r>
      <w:r w:rsidRPr="007C72D4">
        <w:rPr>
          <w:rFonts w:ascii="Arial" w:hAnsi="Arial" w:cs="Arial"/>
          <w:sz w:val="24"/>
          <w:szCs w:val="24"/>
        </w:rPr>
        <w:t>Appraisal Report and Project Appraisal Balance Sheet</w:t>
      </w:r>
      <w:r>
        <w:rPr>
          <w:rFonts w:ascii="Arial" w:hAnsi="Arial" w:cs="Arial"/>
          <w:bCs/>
          <w:sz w:val="24"/>
          <w:szCs w:val="24"/>
        </w:rPr>
        <w:t xml:space="preserve"> were completed on the ba</w:t>
      </w:r>
      <w:r w:rsidR="00110841">
        <w:rPr>
          <w:rFonts w:ascii="Arial" w:hAnsi="Arial" w:cs="Arial"/>
          <w:bCs/>
          <w:sz w:val="24"/>
          <w:szCs w:val="24"/>
        </w:rPr>
        <w:t xml:space="preserve">ck of </w:t>
      </w:r>
      <w:r w:rsidR="00776A9C">
        <w:rPr>
          <w:rFonts w:ascii="Arial" w:hAnsi="Arial" w:cs="Arial"/>
          <w:bCs/>
          <w:sz w:val="24"/>
          <w:szCs w:val="24"/>
        </w:rPr>
        <w:t xml:space="preserve">the </w:t>
      </w:r>
      <w:r w:rsidRPr="007C72D4">
        <w:rPr>
          <w:rFonts w:ascii="Arial" w:hAnsi="Arial" w:cs="Arial"/>
          <w:sz w:val="24"/>
          <w:szCs w:val="24"/>
        </w:rPr>
        <w:t>Project Business Case Study, Traffic Modelling Report, Cost Benefit Analysis and Multi Criteria Analysis</w:t>
      </w:r>
      <w:r>
        <w:rPr>
          <w:rFonts w:ascii="Arial" w:hAnsi="Arial" w:cs="Arial"/>
          <w:sz w:val="24"/>
          <w:szCs w:val="24"/>
        </w:rPr>
        <w:t xml:space="preserve">. </w:t>
      </w:r>
      <w:r w:rsidRPr="007C72D4">
        <w:rPr>
          <w:rFonts w:ascii="Arial" w:hAnsi="Arial" w:cs="Arial"/>
          <w:sz w:val="24"/>
          <w:szCs w:val="24"/>
        </w:rPr>
        <w:t xml:space="preserve"> </w:t>
      </w:r>
      <w:r>
        <w:rPr>
          <w:rFonts w:ascii="Arial" w:hAnsi="Arial" w:cs="Arial"/>
          <w:sz w:val="24"/>
          <w:szCs w:val="24"/>
        </w:rPr>
        <w:t>Procurement to date appear</w:t>
      </w:r>
      <w:r w:rsidR="00776A9C">
        <w:rPr>
          <w:rFonts w:ascii="Arial" w:hAnsi="Arial" w:cs="Arial"/>
          <w:sz w:val="24"/>
          <w:szCs w:val="24"/>
        </w:rPr>
        <w:t>ed</w:t>
      </w:r>
      <w:r>
        <w:rPr>
          <w:rFonts w:ascii="Arial" w:hAnsi="Arial" w:cs="Arial"/>
          <w:sz w:val="24"/>
          <w:szCs w:val="24"/>
        </w:rPr>
        <w:t xml:space="preserve"> to be in accordance with proper procurement practices and </w:t>
      </w:r>
      <w:r w:rsidR="00776A9C">
        <w:rPr>
          <w:rFonts w:ascii="Arial" w:hAnsi="Arial" w:cs="Arial"/>
          <w:sz w:val="24"/>
          <w:szCs w:val="24"/>
        </w:rPr>
        <w:t xml:space="preserve">its noted that </w:t>
      </w:r>
      <w:r>
        <w:rPr>
          <w:rFonts w:ascii="Arial" w:hAnsi="Arial" w:cs="Arial"/>
          <w:sz w:val="24"/>
          <w:szCs w:val="24"/>
        </w:rPr>
        <w:t xml:space="preserve">the project has progressed to the next </w:t>
      </w:r>
      <w:r w:rsidR="00776A9C">
        <w:rPr>
          <w:rFonts w:ascii="Arial" w:hAnsi="Arial" w:cs="Arial"/>
          <w:sz w:val="24"/>
          <w:szCs w:val="24"/>
        </w:rPr>
        <w:t xml:space="preserve">design </w:t>
      </w:r>
      <w:r>
        <w:rPr>
          <w:rFonts w:ascii="Arial" w:hAnsi="Arial" w:cs="Arial"/>
          <w:sz w:val="24"/>
          <w:szCs w:val="24"/>
        </w:rPr>
        <w:t>stage</w:t>
      </w:r>
      <w:r w:rsidR="00776A9C">
        <w:rPr>
          <w:rFonts w:ascii="Arial" w:hAnsi="Arial" w:cs="Arial"/>
          <w:sz w:val="24"/>
          <w:szCs w:val="24"/>
        </w:rPr>
        <w:t>.</w:t>
      </w:r>
    </w:p>
    <w:p w:rsidR="00222387" w:rsidRPr="00E2339A" w:rsidRDefault="00222387" w:rsidP="005F1D7C">
      <w:pPr>
        <w:pStyle w:val="Default"/>
        <w:spacing w:line="360" w:lineRule="auto"/>
        <w:rPr>
          <w:rFonts w:ascii="Arial" w:hAnsi="Arial" w:cs="Arial"/>
          <w:b/>
          <w:bCs/>
          <w:color w:val="auto"/>
          <w:sz w:val="16"/>
          <w:szCs w:val="16"/>
        </w:rPr>
      </w:pPr>
    </w:p>
    <w:p w:rsidR="00E2339A" w:rsidRDefault="002243F4" w:rsidP="00E2339A">
      <w:pPr>
        <w:spacing w:after="0" w:line="360" w:lineRule="auto"/>
        <w:rPr>
          <w:rFonts w:ascii="Arial" w:hAnsi="Arial" w:cs="Arial"/>
          <w:sz w:val="24"/>
          <w:szCs w:val="24"/>
        </w:rPr>
      </w:pPr>
      <w:r w:rsidRPr="00222387">
        <w:rPr>
          <w:rFonts w:ascii="Arial" w:hAnsi="Arial" w:cs="Arial"/>
          <w:b/>
          <w:bCs/>
          <w:sz w:val="24"/>
          <w:szCs w:val="24"/>
        </w:rPr>
        <w:t xml:space="preserve">Assessment: </w:t>
      </w:r>
      <w:r w:rsidR="0075208A" w:rsidRPr="0075208A">
        <w:rPr>
          <w:rFonts w:ascii="Arial" w:hAnsi="Arial" w:cs="Arial"/>
          <w:bCs/>
          <w:sz w:val="24"/>
          <w:szCs w:val="24"/>
        </w:rPr>
        <w:t xml:space="preserve">The Internal Auditor noted that the </w:t>
      </w:r>
      <w:r w:rsidR="00222387" w:rsidRPr="0075208A">
        <w:rPr>
          <w:rFonts w:ascii="Arial" w:hAnsi="Arial" w:cs="Arial"/>
          <w:sz w:val="24"/>
          <w:szCs w:val="24"/>
        </w:rPr>
        <w:t>project appear</w:t>
      </w:r>
      <w:r w:rsidR="0075208A" w:rsidRPr="0075208A">
        <w:rPr>
          <w:rFonts w:ascii="Arial" w:hAnsi="Arial" w:cs="Arial"/>
          <w:sz w:val="24"/>
          <w:szCs w:val="24"/>
        </w:rPr>
        <w:t>ed</w:t>
      </w:r>
      <w:r w:rsidR="00222387" w:rsidRPr="00222387">
        <w:rPr>
          <w:rFonts w:ascii="Arial" w:hAnsi="Arial" w:cs="Arial"/>
          <w:sz w:val="24"/>
          <w:szCs w:val="24"/>
        </w:rPr>
        <w:t xml:space="preserve"> to have been well managed during the Apprais</w:t>
      </w:r>
      <w:r w:rsidR="0075208A">
        <w:rPr>
          <w:rFonts w:ascii="Arial" w:hAnsi="Arial" w:cs="Arial"/>
          <w:sz w:val="24"/>
          <w:szCs w:val="24"/>
        </w:rPr>
        <w:t xml:space="preserve">al, Planning and Design Phases, however it would be </w:t>
      </w:r>
      <w:r w:rsidR="00222387" w:rsidRPr="00222387">
        <w:rPr>
          <w:rFonts w:ascii="Arial" w:hAnsi="Arial" w:cs="Arial"/>
          <w:sz w:val="24"/>
          <w:szCs w:val="24"/>
        </w:rPr>
        <w:t>difficult</w:t>
      </w:r>
      <w:r w:rsidR="00E2339A">
        <w:rPr>
          <w:rFonts w:ascii="Arial" w:hAnsi="Arial" w:cs="Arial"/>
          <w:sz w:val="24"/>
          <w:szCs w:val="24"/>
        </w:rPr>
        <w:t xml:space="preserve"> to</w:t>
      </w:r>
      <w:r w:rsidR="00222387" w:rsidRPr="00222387">
        <w:rPr>
          <w:rFonts w:ascii="Arial" w:hAnsi="Arial" w:cs="Arial"/>
          <w:sz w:val="24"/>
          <w:szCs w:val="24"/>
        </w:rPr>
        <w:t xml:space="preserve"> appraise future compliance </w:t>
      </w:r>
      <w:r w:rsidR="00110841">
        <w:rPr>
          <w:rFonts w:ascii="Arial" w:hAnsi="Arial" w:cs="Arial"/>
          <w:sz w:val="24"/>
          <w:szCs w:val="24"/>
        </w:rPr>
        <w:t xml:space="preserve">at this stage </w:t>
      </w:r>
      <w:r w:rsidR="00222387" w:rsidRPr="00222387">
        <w:rPr>
          <w:rFonts w:ascii="Arial" w:hAnsi="Arial" w:cs="Arial"/>
          <w:sz w:val="24"/>
          <w:szCs w:val="24"/>
        </w:rPr>
        <w:t xml:space="preserve">given the </w:t>
      </w:r>
      <w:r w:rsidR="00110841">
        <w:rPr>
          <w:rFonts w:ascii="Arial" w:hAnsi="Arial" w:cs="Arial"/>
          <w:sz w:val="24"/>
          <w:szCs w:val="24"/>
        </w:rPr>
        <w:t xml:space="preserve">level </w:t>
      </w:r>
      <w:r w:rsidR="00222387" w:rsidRPr="00222387">
        <w:rPr>
          <w:rFonts w:ascii="Arial" w:hAnsi="Arial" w:cs="Arial"/>
          <w:sz w:val="24"/>
          <w:szCs w:val="24"/>
        </w:rPr>
        <w:t xml:space="preserve">of expenditure incurred to date </w:t>
      </w:r>
      <w:r w:rsidR="00110841">
        <w:rPr>
          <w:rFonts w:ascii="Arial" w:hAnsi="Arial" w:cs="Arial"/>
          <w:sz w:val="24"/>
          <w:szCs w:val="24"/>
        </w:rPr>
        <w:t xml:space="preserve">compared to the </w:t>
      </w:r>
      <w:r w:rsidR="00222387" w:rsidRPr="00222387">
        <w:rPr>
          <w:rFonts w:ascii="Arial" w:hAnsi="Arial" w:cs="Arial"/>
          <w:sz w:val="24"/>
          <w:szCs w:val="24"/>
        </w:rPr>
        <w:t xml:space="preserve">overall projected lifetime costs. </w:t>
      </w:r>
      <w:r w:rsidR="00110841">
        <w:rPr>
          <w:rFonts w:ascii="Arial" w:hAnsi="Arial" w:cs="Arial"/>
          <w:sz w:val="24"/>
          <w:szCs w:val="24"/>
        </w:rPr>
        <w:t>In summary t</w:t>
      </w:r>
      <w:r w:rsidR="00222387" w:rsidRPr="00222387">
        <w:rPr>
          <w:rFonts w:ascii="Arial" w:hAnsi="Arial" w:cs="Arial"/>
          <w:sz w:val="24"/>
          <w:szCs w:val="24"/>
        </w:rPr>
        <w:t>he project provide</w:t>
      </w:r>
      <w:r w:rsidR="00110841">
        <w:rPr>
          <w:rFonts w:ascii="Arial" w:hAnsi="Arial" w:cs="Arial"/>
          <w:sz w:val="24"/>
          <w:szCs w:val="24"/>
        </w:rPr>
        <w:t>d</w:t>
      </w:r>
      <w:r w:rsidR="00222387" w:rsidRPr="00222387">
        <w:rPr>
          <w:rFonts w:ascii="Arial" w:hAnsi="Arial" w:cs="Arial"/>
          <w:sz w:val="24"/>
          <w:szCs w:val="24"/>
        </w:rPr>
        <w:t xml:space="preserve"> </w:t>
      </w:r>
      <w:r w:rsidR="00222387" w:rsidRPr="00222387">
        <w:rPr>
          <w:rFonts w:ascii="Arial" w:hAnsi="Arial" w:cs="Arial"/>
          <w:b/>
          <w:sz w:val="24"/>
          <w:szCs w:val="24"/>
          <w:u w:val="single"/>
        </w:rPr>
        <w:t>Satisfactory Assurance</w:t>
      </w:r>
      <w:r w:rsidR="00E2339A">
        <w:rPr>
          <w:rFonts w:ascii="Arial" w:hAnsi="Arial" w:cs="Arial"/>
          <w:sz w:val="24"/>
          <w:szCs w:val="24"/>
        </w:rPr>
        <w:t xml:space="preserve"> (see Appendix 3</w:t>
      </w:r>
      <w:r w:rsidR="00110841">
        <w:rPr>
          <w:rFonts w:ascii="Arial" w:hAnsi="Arial" w:cs="Arial"/>
          <w:sz w:val="24"/>
          <w:szCs w:val="24"/>
        </w:rPr>
        <w:t>) and g</w:t>
      </w:r>
      <w:r w:rsidR="00E2339A" w:rsidRPr="007C72D4">
        <w:rPr>
          <w:rFonts w:ascii="Arial" w:hAnsi="Arial" w:cs="Arial"/>
          <w:sz w:val="24"/>
          <w:szCs w:val="24"/>
        </w:rPr>
        <w:t xml:space="preserve">oing forward </w:t>
      </w:r>
      <w:r w:rsidR="00110841">
        <w:rPr>
          <w:rFonts w:ascii="Arial" w:hAnsi="Arial" w:cs="Arial"/>
          <w:sz w:val="24"/>
          <w:szCs w:val="24"/>
        </w:rPr>
        <w:t xml:space="preserve">(in accordance </w:t>
      </w:r>
      <w:r w:rsidR="00E2339A" w:rsidRPr="007C72D4">
        <w:rPr>
          <w:rFonts w:ascii="Arial" w:hAnsi="Arial" w:cs="Arial"/>
          <w:sz w:val="24"/>
          <w:szCs w:val="24"/>
        </w:rPr>
        <w:t>with the</w:t>
      </w:r>
      <w:r w:rsidR="00E2339A" w:rsidRPr="007C72D4">
        <w:rPr>
          <w:rFonts w:ascii="Arial" w:hAnsi="Arial" w:cs="Arial"/>
          <w:b/>
          <w:i/>
          <w:sz w:val="24"/>
          <w:szCs w:val="24"/>
        </w:rPr>
        <w:t xml:space="preserve"> </w:t>
      </w:r>
      <w:r w:rsidR="00E2339A">
        <w:rPr>
          <w:rFonts w:ascii="Arial" w:hAnsi="Arial" w:cs="Arial"/>
          <w:sz w:val="24"/>
          <w:szCs w:val="24"/>
        </w:rPr>
        <w:t>Public Spending Code</w:t>
      </w:r>
      <w:r w:rsidR="00110841">
        <w:rPr>
          <w:rFonts w:ascii="Arial" w:hAnsi="Arial" w:cs="Arial"/>
          <w:sz w:val="24"/>
          <w:szCs w:val="24"/>
        </w:rPr>
        <w:t>)</w:t>
      </w:r>
      <w:r w:rsidR="00E2339A">
        <w:rPr>
          <w:rFonts w:ascii="Arial" w:hAnsi="Arial" w:cs="Arial"/>
          <w:sz w:val="24"/>
          <w:szCs w:val="24"/>
        </w:rPr>
        <w:t>, th</w:t>
      </w:r>
      <w:r w:rsidR="00110841">
        <w:rPr>
          <w:rFonts w:ascii="Arial" w:hAnsi="Arial" w:cs="Arial"/>
          <w:sz w:val="24"/>
          <w:szCs w:val="24"/>
        </w:rPr>
        <w:t>e</w:t>
      </w:r>
      <w:r w:rsidR="0075208A">
        <w:rPr>
          <w:rFonts w:ascii="Arial" w:hAnsi="Arial" w:cs="Arial"/>
          <w:sz w:val="24"/>
          <w:szCs w:val="24"/>
        </w:rPr>
        <w:t xml:space="preserve"> Internal Auditor made the following th</w:t>
      </w:r>
      <w:r w:rsidR="00E2339A">
        <w:rPr>
          <w:rFonts w:ascii="Arial" w:hAnsi="Arial" w:cs="Arial"/>
          <w:sz w:val="24"/>
          <w:szCs w:val="24"/>
        </w:rPr>
        <w:t xml:space="preserve">ree key recommendations:- </w:t>
      </w:r>
    </w:p>
    <w:p w:rsidR="00316983" w:rsidRPr="00665E86" w:rsidRDefault="00316983" w:rsidP="00E2339A">
      <w:pPr>
        <w:spacing w:after="0" w:line="360" w:lineRule="auto"/>
        <w:rPr>
          <w:rFonts w:ascii="Arial" w:hAnsi="Arial" w:cs="Arial"/>
          <w:sz w:val="16"/>
          <w:szCs w:val="16"/>
        </w:rPr>
      </w:pPr>
    </w:p>
    <w:p w:rsidR="00E2339A" w:rsidRPr="007C72D4" w:rsidRDefault="00E2339A" w:rsidP="004018C6">
      <w:pPr>
        <w:numPr>
          <w:ilvl w:val="0"/>
          <w:numId w:val="14"/>
        </w:numPr>
        <w:spacing w:after="0" w:line="360" w:lineRule="auto"/>
        <w:rPr>
          <w:rFonts w:ascii="Arial" w:hAnsi="Arial" w:cs="Arial"/>
          <w:sz w:val="24"/>
          <w:szCs w:val="24"/>
        </w:rPr>
      </w:pPr>
      <w:r>
        <w:rPr>
          <w:rFonts w:ascii="Arial" w:hAnsi="Arial" w:cs="Arial"/>
          <w:sz w:val="24"/>
          <w:szCs w:val="24"/>
        </w:rPr>
        <w:t>T</w:t>
      </w:r>
      <w:r w:rsidRPr="007C72D4">
        <w:rPr>
          <w:rFonts w:ascii="Arial" w:hAnsi="Arial" w:cs="Arial"/>
          <w:sz w:val="24"/>
          <w:szCs w:val="24"/>
        </w:rPr>
        <w:t xml:space="preserve">hat a system be established to record and monitor the sequence / flow of all key decision points, </w:t>
      </w:r>
      <w:r w:rsidR="001F56A2" w:rsidRPr="007C72D4">
        <w:rPr>
          <w:rFonts w:ascii="Arial" w:hAnsi="Arial" w:cs="Arial"/>
          <w:sz w:val="24"/>
          <w:szCs w:val="24"/>
        </w:rPr>
        <w:t>documents</w:t>
      </w:r>
      <w:r w:rsidR="001F56A2">
        <w:rPr>
          <w:rFonts w:ascii="Arial" w:hAnsi="Arial" w:cs="Arial"/>
          <w:sz w:val="24"/>
          <w:szCs w:val="24"/>
        </w:rPr>
        <w:t>,</w:t>
      </w:r>
      <w:r w:rsidRPr="007C72D4">
        <w:rPr>
          <w:rFonts w:ascii="Arial" w:hAnsi="Arial" w:cs="Arial"/>
          <w:sz w:val="24"/>
          <w:szCs w:val="24"/>
        </w:rPr>
        <w:t xml:space="preserve"> approvals and agreements reached that are relevant to effective project management. </w:t>
      </w:r>
    </w:p>
    <w:p w:rsidR="00E2339A" w:rsidRPr="007C72D4" w:rsidRDefault="00E2339A" w:rsidP="004018C6">
      <w:pPr>
        <w:numPr>
          <w:ilvl w:val="0"/>
          <w:numId w:val="14"/>
        </w:numPr>
        <w:spacing w:after="0" w:line="360" w:lineRule="auto"/>
        <w:rPr>
          <w:rFonts w:ascii="Arial" w:hAnsi="Arial" w:cs="Arial"/>
          <w:b/>
          <w:sz w:val="24"/>
          <w:szCs w:val="24"/>
          <w:u w:val="single"/>
        </w:rPr>
      </w:pPr>
      <w:r w:rsidRPr="007C72D4">
        <w:rPr>
          <w:rFonts w:ascii="Arial" w:hAnsi="Arial" w:cs="Arial"/>
          <w:sz w:val="24"/>
          <w:szCs w:val="24"/>
        </w:rPr>
        <w:t>For monitoring the effective progression of the project it is recommended that due consideration be given to setting future deliverables dates.</w:t>
      </w:r>
    </w:p>
    <w:p w:rsidR="00E2339A" w:rsidRPr="00E2339A" w:rsidRDefault="00E2339A" w:rsidP="004018C6">
      <w:pPr>
        <w:numPr>
          <w:ilvl w:val="0"/>
          <w:numId w:val="14"/>
        </w:numPr>
        <w:spacing w:after="0" w:line="360" w:lineRule="auto"/>
        <w:rPr>
          <w:rFonts w:ascii="Arial" w:hAnsi="Arial" w:cs="Arial"/>
          <w:sz w:val="24"/>
          <w:szCs w:val="24"/>
        </w:rPr>
      </w:pPr>
      <w:r w:rsidRPr="00E2339A">
        <w:rPr>
          <w:rFonts w:ascii="Arial" w:hAnsi="Arial" w:cs="Arial"/>
          <w:sz w:val="24"/>
          <w:szCs w:val="24"/>
        </w:rPr>
        <w:t>The decisions taken on all cost over-run should be clearly documented. Potential cost over-runs must also be identified on the Dept’s Risk Register.</w:t>
      </w:r>
    </w:p>
    <w:p w:rsidR="00E2339A" w:rsidRPr="00316983" w:rsidRDefault="001A14EA" w:rsidP="00F161CE">
      <w:pPr>
        <w:pStyle w:val="Default"/>
        <w:pBdr>
          <w:top w:val="single" w:sz="12" w:space="1" w:color="auto"/>
          <w:left w:val="single" w:sz="12" w:space="4" w:color="auto"/>
          <w:bottom w:val="single" w:sz="12" w:space="1" w:color="auto"/>
          <w:right w:val="single" w:sz="12" w:space="4" w:color="auto"/>
        </w:pBdr>
        <w:shd w:val="clear" w:color="auto" w:fill="FFFF00"/>
        <w:spacing w:line="360" w:lineRule="auto"/>
        <w:ind w:left="426"/>
        <w:rPr>
          <w:rFonts w:ascii="Arial" w:hAnsi="Arial" w:cs="Arial"/>
        </w:rPr>
      </w:pPr>
      <w:r>
        <w:rPr>
          <w:rFonts w:ascii="Arial" w:hAnsi="Arial" w:cs="Arial"/>
          <w:b/>
        </w:rPr>
        <w:lastRenderedPageBreak/>
        <w:t xml:space="preserve">3.6.2    -  Project 2 </w:t>
      </w:r>
      <w:r w:rsidR="007A4778">
        <w:rPr>
          <w:rFonts w:ascii="Arial" w:hAnsi="Arial" w:cs="Arial"/>
          <w:b/>
        </w:rPr>
        <w:t>–</w:t>
      </w:r>
      <w:r w:rsidR="00316983" w:rsidRPr="00316983">
        <w:rPr>
          <w:rFonts w:ascii="Arial" w:hAnsi="Arial" w:cs="Arial"/>
          <w:b/>
        </w:rPr>
        <w:t xml:space="preserve"> </w:t>
      </w:r>
      <w:r w:rsidR="007A4778" w:rsidRPr="007A4778">
        <w:rPr>
          <w:rFonts w:ascii="Arial" w:hAnsi="Arial" w:cs="Arial"/>
          <w:b/>
        </w:rPr>
        <w:t xml:space="preserve">11502066 - </w:t>
      </w:r>
      <w:r w:rsidR="00316983" w:rsidRPr="00316983">
        <w:rPr>
          <w:rFonts w:ascii="Arial" w:hAnsi="Arial" w:cs="Arial"/>
          <w:b/>
        </w:rPr>
        <w:t xml:space="preserve">Construction of 5 Units – Derrylurgan Ballyjamesduff       </w:t>
      </w:r>
    </w:p>
    <w:p w:rsidR="002243F4" w:rsidRPr="000F00C5" w:rsidRDefault="002243F4" w:rsidP="005F1D7C">
      <w:pPr>
        <w:pStyle w:val="Default"/>
        <w:spacing w:line="360" w:lineRule="auto"/>
        <w:rPr>
          <w:rFonts w:ascii="Arial" w:hAnsi="Arial" w:cs="Arial"/>
          <w:sz w:val="16"/>
          <w:szCs w:val="16"/>
        </w:rPr>
      </w:pPr>
    </w:p>
    <w:p w:rsidR="006F0A61" w:rsidRPr="00222387" w:rsidRDefault="006F0A61" w:rsidP="006F0A61">
      <w:pPr>
        <w:pStyle w:val="Default"/>
        <w:spacing w:line="360" w:lineRule="auto"/>
        <w:rPr>
          <w:rFonts w:ascii="Arial" w:hAnsi="Arial" w:cs="Arial"/>
        </w:rPr>
      </w:pPr>
      <w:r w:rsidRPr="00222387">
        <w:rPr>
          <w:rFonts w:ascii="Arial" w:hAnsi="Arial" w:cs="Arial"/>
          <w:b/>
          <w:bCs/>
          <w:color w:val="auto"/>
        </w:rPr>
        <w:t xml:space="preserve">Process:  </w:t>
      </w:r>
      <w:r w:rsidRPr="00222387">
        <w:rPr>
          <w:rFonts w:ascii="Arial" w:hAnsi="Arial" w:cs="Arial"/>
        </w:rPr>
        <w:t>The Internal Auditor picked this project</w:t>
      </w:r>
      <w:r>
        <w:rPr>
          <w:rFonts w:ascii="Arial" w:hAnsi="Arial" w:cs="Arial"/>
        </w:rPr>
        <w:t>, because it recently ended in 2014 and was also included in the sam</w:t>
      </w:r>
      <w:r w:rsidRPr="00222387">
        <w:rPr>
          <w:rFonts w:ascii="Arial" w:hAnsi="Arial" w:cs="Arial"/>
        </w:rPr>
        <w:t>ple</w:t>
      </w:r>
      <w:r>
        <w:rPr>
          <w:rFonts w:ascii="Arial" w:hAnsi="Arial" w:cs="Arial"/>
        </w:rPr>
        <w:t xml:space="preserve">s taken </w:t>
      </w:r>
      <w:r w:rsidRPr="00222387">
        <w:rPr>
          <w:rFonts w:ascii="Arial" w:hAnsi="Arial" w:cs="Arial"/>
        </w:rPr>
        <w:t xml:space="preserve">to inform the completion of the Councils overall checklists.  </w:t>
      </w:r>
    </w:p>
    <w:p w:rsidR="006F0A61" w:rsidRPr="00222387" w:rsidRDefault="006F0A61" w:rsidP="006F0A61">
      <w:pPr>
        <w:pStyle w:val="Default"/>
        <w:spacing w:line="360" w:lineRule="auto"/>
        <w:rPr>
          <w:rFonts w:ascii="Arial" w:hAnsi="Arial" w:cs="Arial"/>
        </w:rPr>
      </w:pPr>
      <w:r w:rsidRPr="00222387">
        <w:rPr>
          <w:rFonts w:ascii="Arial" w:hAnsi="Arial" w:cs="Arial"/>
        </w:rPr>
        <w:t xml:space="preserve">The Councils </w:t>
      </w:r>
      <w:r w:rsidR="00F02201">
        <w:rPr>
          <w:rFonts w:ascii="Arial" w:hAnsi="Arial" w:cs="Arial"/>
        </w:rPr>
        <w:t xml:space="preserve">Housing </w:t>
      </w:r>
      <w:r w:rsidRPr="00222387">
        <w:rPr>
          <w:rFonts w:ascii="Arial" w:hAnsi="Arial" w:cs="Arial"/>
        </w:rPr>
        <w:t xml:space="preserve">Department were requested to complete </w:t>
      </w:r>
      <w:r w:rsidR="00F02201">
        <w:rPr>
          <w:rFonts w:ascii="Arial" w:hAnsi="Arial" w:cs="Arial"/>
        </w:rPr>
        <w:t xml:space="preserve">the Internal Auditors own </w:t>
      </w:r>
      <w:r w:rsidRPr="00222387">
        <w:rPr>
          <w:rFonts w:ascii="Arial" w:hAnsi="Arial" w:cs="Arial"/>
        </w:rPr>
        <w:t>in</w:t>
      </w:r>
      <w:r>
        <w:rPr>
          <w:rFonts w:ascii="Arial" w:hAnsi="Arial" w:cs="Arial"/>
        </w:rPr>
        <w:t>-</w:t>
      </w:r>
      <w:r w:rsidRPr="00222387">
        <w:rPr>
          <w:rFonts w:ascii="Arial" w:hAnsi="Arial" w:cs="Arial"/>
        </w:rPr>
        <w:t>dept capital appraisal for this project. In addition to this the Internal Auditor examined relevant re</w:t>
      </w:r>
      <w:r>
        <w:rPr>
          <w:rFonts w:ascii="Arial" w:hAnsi="Arial" w:cs="Arial"/>
        </w:rPr>
        <w:t>c</w:t>
      </w:r>
      <w:r w:rsidRPr="00222387">
        <w:rPr>
          <w:rFonts w:ascii="Arial" w:hAnsi="Arial" w:cs="Arial"/>
        </w:rPr>
        <w:t>ords and condu</w:t>
      </w:r>
      <w:r>
        <w:rPr>
          <w:rFonts w:ascii="Arial" w:hAnsi="Arial" w:cs="Arial"/>
        </w:rPr>
        <w:t>c</w:t>
      </w:r>
      <w:r w:rsidRPr="00222387">
        <w:rPr>
          <w:rFonts w:ascii="Arial" w:hAnsi="Arial" w:cs="Arial"/>
        </w:rPr>
        <w:t xml:space="preserve">ted a number of one on one meetings with relevant staff. </w:t>
      </w:r>
    </w:p>
    <w:p w:rsidR="006F0A61" w:rsidRPr="000F00C5" w:rsidRDefault="006F0A61" w:rsidP="002C3912">
      <w:pPr>
        <w:pStyle w:val="Default"/>
        <w:spacing w:line="360" w:lineRule="auto"/>
        <w:rPr>
          <w:rFonts w:ascii="Arial" w:hAnsi="Arial" w:cs="Arial"/>
          <w:sz w:val="16"/>
          <w:szCs w:val="16"/>
        </w:rPr>
      </w:pPr>
    </w:p>
    <w:p w:rsidR="00D3326E" w:rsidRPr="002C3912" w:rsidRDefault="006F0A61" w:rsidP="002C3912">
      <w:pPr>
        <w:spacing w:after="0" w:line="360" w:lineRule="auto"/>
        <w:rPr>
          <w:rFonts w:ascii="Arial" w:hAnsi="Arial" w:cs="Arial"/>
          <w:color w:val="000000"/>
          <w:sz w:val="24"/>
          <w:szCs w:val="24"/>
        </w:rPr>
      </w:pPr>
      <w:r w:rsidRPr="002C3912">
        <w:rPr>
          <w:rFonts w:ascii="Arial" w:hAnsi="Arial" w:cs="Arial"/>
          <w:b/>
          <w:color w:val="000000"/>
          <w:sz w:val="24"/>
          <w:szCs w:val="24"/>
        </w:rPr>
        <w:t>Objectives:</w:t>
      </w:r>
      <w:r w:rsidRPr="002C3912">
        <w:rPr>
          <w:rFonts w:ascii="Arial" w:hAnsi="Arial" w:cs="Arial"/>
          <w:color w:val="000000"/>
          <w:sz w:val="24"/>
          <w:szCs w:val="24"/>
        </w:rPr>
        <w:t xml:space="preserve">  </w:t>
      </w:r>
      <w:r w:rsidRPr="0027668F">
        <w:rPr>
          <w:rFonts w:ascii="Arial" w:hAnsi="Arial" w:cs="Arial"/>
          <w:color w:val="000000"/>
          <w:sz w:val="24"/>
          <w:szCs w:val="24"/>
        </w:rPr>
        <w:t>Th</w:t>
      </w:r>
      <w:r>
        <w:rPr>
          <w:rFonts w:ascii="Arial" w:hAnsi="Arial" w:cs="Arial"/>
          <w:color w:val="000000"/>
          <w:sz w:val="24"/>
          <w:szCs w:val="24"/>
        </w:rPr>
        <w:t>e</w:t>
      </w:r>
      <w:r w:rsidRPr="0027668F">
        <w:rPr>
          <w:rFonts w:ascii="Arial" w:hAnsi="Arial" w:cs="Arial"/>
          <w:color w:val="000000"/>
          <w:sz w:val="24"/>
          <w:szCs w:val="24"/>
        </w:rPr>
        <w:t xml:space="preserve"> in-depth review focused </w:t>
      </w:r>
      <w:r w:rsidR="00620AED">
        <w:rPr>
          <w:rFonts w:ascii="Arial" w:hAnsi="Arial" w:cs="Arial"/>
          <w:color w:val="000000"/>
          <w:sz w:val="24"/>
          <w:szCs w:val="24"/>
        </w:rPr>
        <w:t xml:space="preserve">on the </w:t>
      </w:r>
      <w:r w:rsidR="002C3912" w:rsidRPr="002C3912">
        <w:rPr>
          <w:rFonts w:ascii="Arial" w:hAnsi="Arial" w:cs="Arial"/>
          <w:color w:val="000000"/>
          <w:sz w:val="24"/>
          <w:szCs w:val="24"/>
        </w:rPr>
        <w:t>management procedures applie</w:t>
      </w:r>
      <w:r w:rsidR="002C3912">
        <w:rPr>
          <w:rFonts w:ascii="Arial" w:hAnsi="Arial" w:cs="Arial"/>
          <w:color w:val="000000"/>
          <w:sz w:val="24"/>
          <w:szCs w:val="24"/>
        </w:rPr>
        <w:t>d to all phases of the project (</w:t>
      </w:r>
      <w:r w:rsidR="00620AED">
        <w:rPr>
          <w:rFonts w:ascii="Arial" w:hAnsi="Arial" w:cs="Arial"/>
          <w:color w:val="000000"/>
          <w:sz w:val="24"/>
          <w:szCs w:val="24"/>
        </w:rPr>
        <w:t>Appraisal, Planning and Design, Implementation and Post Project Review</w:t>
      </w:r>
      <w:r w:rsidR="002C3912">
        <w:rPr>
          <w:rFonts w:ascii="Arial" w:hAnsi="Arial" w:cs="Arial"/>
          <w:color w:val="000000"/>
          <w:sz w:val="24"/>
          <w:szCs w:val="24"/>
        </w:rPr>
        <w:t>)</w:t>
      </w:r>
      <w:r w:rsidR="00620AED">
        <w:rPr>
          <w:rFonts w:ascii="Arial" w:hAnsi="Arial" w:cs="Arial"/>
          <w:color w:val="000000"/>
          <w:sz w:val="24"/>
          <w:szCs w:val="24"/>
        </w:rPr>
        <w:t>.</w:t>
      </w:r>
      <w:r w:rsidR="00D3326E" w:rsidRPr="002C3912">
        <w:rPr>
          <w:rFonts w:ascii="Arial" w:hAnsi="Arial" w:cs="Arial"/>
          <w:color w:val="000000"/>
          <w:sz w:val="24"/>
          <w:szCs w:val="24"/>
        </w:rPr>
        <w:t xml:space="preserve"> </w:t>
      </w:r>
      <w:r w:rsidR="002C3912">
        <w:rPr>
          <w:rFonts w:ascii="Arial" w:hAnsi="Arial" w:cs="Arial"/>
          <w:color w:val="000000"/>
          <w:sz w:val="24"/>
          <w:szCs w:val="24"/>
        </w:rPr>
        <w:t>The Internal Auditor noted that f</w:t>
      </w:r>
      <w:r w:rsidR="00D3326E" w:rsidRPr="002C3912">
        <w:rPr>
          <w:rFonts w:ascii="Arial" w:hAnsi="Arial" w:cs="Arial"/>
          <w:color w:val="000000"/>
          <w:sz w:val="24"/>
          <w:szCs w:val="24"/>
        </w:rPr>
        <w:t>rom the Initial appraisal and brief documents the project objective was clearly defined.</w:t>
      </w:r>
    </w:p>
    <w:p w:rsidR="000F00C5" w:rsidRPr="000F00C5" w:rsidRDefault="000F00C5" w:rsidP="002C3912">
      <w:pPr>
        <w:spacing w:after="0" w:line="360" w:lineRule="auto"/>
        <w:jc w:val="both"/>
        <w:rPr>
          <w:rFonts w:ascii="Arial" w:hAnsi="Arial" w:cs="Arial"/>
          <w:b/>
          <w:bCs/>
          <w:sz w:val="16"/>
          <w:szCs w:val="16"/>
        </w:rPr>
      </w:pPr>
    </w:p>
    <w:p w:rsidR="002C3912" w:rsidRDefault="006F0A61" w:rsidP="002C3912">
      <w:pPr>
        <w:spacing w:after="0" w:line="360" w:lineRule="auto"/>
        <w:jc w:val="both"/>
        <w:rPr>
          <w:rFonts w:ascii="Arial" w:hAnsi="Arial" w:cs="Arial"/>
          <w:sz w:val="24"/>
          <w:szCs w:val="24"/>
        </w:rPr>
      </w:pPr>
      <w:r w:rsidRPr="007C72D4">
        <w:rPr>
          <w:rFonts w:ascii="Arial" w:hAnsi="Arial" w:cs="Arial"/>
          <w:b/>
          <w:bCs/>
          <w:sz w:val="24"/>
          <w:szCs w:val="24"/>
        </w:rPr>
        <w:t>Outcomes:</w:t>
      </w:r>
      <w:r w:rsidRPr="007C72D4">
        <w:rPr>
          <w:rFonts w:ascii="Arial" w:hAnsi="Arial" w:cs="Arial"/>
          <w:bCs/>
          <w:sz w:val="24"/>
          <w:szCs w:val="24"/>
        </w:rPr>
        <w:t xml:space="preserve"> </w:t>
      </w:r>
      <w:r w:rsidRPr="002C3912">
        <w:rPr>
          <w:rFonts w:ascii="Arial" w:hAnsi="Arial" w:cs="Arial"/>
          <w:sz w:val="24"/>
          <w:szCs w:val="24"/>
        </w:rPr>
        <w:t xml:space="preserve">The Internal Auditor found that the project provided </w:t>
      </w:r>
      <w:r w:rsidRPr="002C3912">
        <w:rPr>
          <w:rFonts w:ascii="Arial" w:hAnsi="Arial" w:cs="Arial"/>
          <w:b/>
          <w:sz w:val="24"/>
          <w:szCs w:val="24"/>
          <w:u w:val="single"/>
        </w:rPr>
        <w:t>Satisfactory Assurance</w:t>
      </w:r>
      <w:r w:rsidRPr="002C3912">
        <w:rPr>
          <w:rFonts w:ascii="Arial" w:hAnsi="Arial" w:cs="Arial"/>
          <w:sz w:val="24"/>
          <w:szCs w:val="24"/>
        </w:rPr>
        <w:t xml:space="preserve"> (see Appendix 3) that there was compliance with the Public Spending Code, however, he noted that the project predated Circular 13/13: The Public Spending Code. </w:t>
      </w:r>
    </w:p>
    <w:p w:rsidR="002C3912" w:rsidRPr="000F00C5" w:rsidRDefault="002C3912" w:rsidP="002C3912">
      <w:pPr>
        <w:spacing w:after="0" w:line="360" w:lineRule="auto"/>
        <w:jc w:val="both"/>
        <w:rPr>
          <w:rFonts w:ascii="Arial" w:hAnsi="Arial" w:cs="Arial"/>
          <w:sz w:val="16"/>
          <w:szCs w:val="16"/>
        </w:rPr>
      </w:pPr>
    </w:p>
    <w:p w:rsidR="002C3912" w:rsidRPr="002C3912" w:rsidRDefault="000F00C5" w:rsidP="002C3912">
      <w:pPr>
        <w:spacing w:after="0" w:line="360" w:lineRule="auto"/>
        <w:jc w:val="both"/>
        <w:rPr>
          <w:rFonts w:ascii="Arial" w:hAnsi="Arial" w:cs="Arial"/>
          <w:sz w:val="24"/>
          <w:szCs w:val="24"/>
        </w:rPr>
      </w:pPr>
      <w:r>
        <w:rPr>
          <w:rFonts w:ascii="Arial" w:hAnsi="Arial" w:cs="Arial"/>
          <w:sz w:val="24"/>
          <w:szCs w:val="24"/>
        </w:rPr>
        <w:t>T</w:t>
      </w:r>
      <w:r w:rsidR="006F196D">
        <w:rPr>
          <w:rFonts w:ascii="Arial" w:hAnsi="Arial" w:cs="Arial"/>
          <w:sz w:val="24"/>
          <w:szCs w:val="24"/>
        </w:rPr>
        <w:t>he in-dept review noted that a</w:t>
      </w:r>
      <w:r w:rsidR="002C3912" w:rsidRPr="002C3912">
        <w:rPr>
          <w:rFonts w:ascii="Arial" w:hAnsi="Arial" w:cs="Arial"/>
          <w:sz w:val="24"/>
          <w:szCs w:val="24"/>
        </w:rPr>
        <w:t xml:space="preserve"> design brief clearly identified the housing need in the area. </w:t>
      </w:r>
      <w:r w:rsidR="002C3912">
        <w:rPr>
          <w:rFonts w:ascii="Arial" w:hAnsi="Arial" w:cs="Arial"/>
          <w:sz w:val="24"/>
          <w:szCs w:val="24"/>
        </w:rPr>
        <w:t xml:space="preserve">Funding was delivered </w:t>
      </w:r>
      <w:r w:rsidR="002C3912" w:rsidRPr="002C3912">
        <w:rPr>
          <w:rFonts w:ascii="Arial" w:hAnsi="Arial" w:cs="Arial"/>
          <w:sz w:val="24"/>
          <w:szCs w:val="24"/>
        </w:rPr>
        <w:t xml:space="preserve">under </w:t>
      </w:r>
      <w:r w:rsidR="00235A4D">
        <w:rPr>
          <w:rFonts w:ascii="Arial" w:hAnsi="Arial" w:cs="Arial"/>
          <w:sz w:val="24"/>
          <w:szCs w:val="24"/>
        </w:rPr>
        <w:t>the</w:t>
      </w:r>
      <w:r w:rsidR="002C3912" w:rsidRPr="002C3912">
        <w:rPr>
          <w:rFonts w:ascii="Arial" w:hAnsi="Arial" w:cs="Arial"/>
          <w:sz w:val="24"/>
          <w:szCs w:val="24"/>
        </w:rPr>
        <w:t xml:space="preserve"> Social Housing Investment Programme (Ship). Th</w:t>
      </w:r>
      <w:r w:rsidR="002C3912">
        <w:rPr>
          <w:rFonts w:ascii="Arial" w:hAnsi="Arial" w:cs="Arial"/>
          <w:sz w:val="24"/>
          <w:szCs w:val="24"/>
        </w:rPr>
        <w:t>e</w:t>
      </w:r>
      <w:r w:rsidR="002C3912" w:rsidRPr="002C3912">
        <w:rPr>
          <w:rFonts w:ascii="Arial" w:hAnsi="Arial" w:cs="Arial"/>
          <w:sz w:val="24"/>
          <w:szCs w:val="24"/>
        </w:rPr>
        <w:t xml:space="preserve"> project was designed in-house. Part 8 Planning was </w:t>
      </w:r>
      <w:r w:rsidR="002C3912">
        <w:rPr>
          <w:rFonts w:ascii="Arial" w:hAnsi="Arial" w:cs="Arial"/>
          <w:sz w:val="24"/>
          <w:szCs w:val="24"/>
        </w:rPr>
        <w:t xml:space="preserve">awarded </w:t>
      </w:r>
      <w:r w:rsidR="002C3912" w:rsidRPr="002C3912">
        <w:rPr>
          <w:rFonts w:ascii="Arial" w:hAnsi="Arial" w:cs="Arial"/>
          <w:sz w:val="24"/>
          <w:szCs w:val="24"/>
        </w:rPr>
        <w:t xml:space="preserve">and Procurement for the </w:t>
      </w:r>
      <w:r w:rsidR="003947AE" w:rsidRPr="002C3912">
        <w:rPr>
          <w:rFonts w:ascii="Arial" w:hAnsi="Arial" w:cs="Arial"/>
          <w:sz w:val="24"/>
          <w:szCs w:val="24"/>
        </w:rPr>
        <w:t>construction</w:t>
      </w:r>
      <w:r w:rsidR="002C3912" w:rsidRPr="002C3912">
        <w:rPr>
          <w:rFonts w:ascii="Arial" w:hAnsi="Arial" w:cs="Arial"/>
          <w:sz w:val="24"/>
          <w:szCs w:val="24"/>
        </w:rPr>
        <w:t xml:space="preserve"> of the houses was </w:t>
      </w:r>
      <w:r w:rsidR="002C3912">
        <w:rPr>
          <w:rFonts w:ascii="Arial" w:hAnsi="Arial" w:cs="Arial"/>
          <w:sz w:val="24"/>
          <w:szCs w:val="24"/>
        </w:rPr>
        <w:t>carried out correctly.</w:t>
      </w:r>
      <w:r w:rsidR="00F161CE">
        <w:rPr>
          <w:rFonts w:ascii="Arial" w:hAnsi="Arial" w:cs="Arial"/>
          <w:sz w:val="24"/>
          <w:szCs w:val="24"/>
        </w:rPr>
        <w:t xml:space="preserve"> The Internal Auditor also noted</w:t>
      </w:r>
      <w:r w:rsidR="002C3912">
        <w:rPr>
          <w:rFonts w:ascii="Arial" w:hAnsi="Arial" w:cs="Arial"/>
          <w:sz w:val="24"/>
          <w:szCs w:val="24"/>
        </w:rPr>
        <w:t xml:space="preserve"> that o</w:t>
      </w:r>
      <w:r w:rsidR="002C3912" w:rsidRPr="002C3912">
        <w:rPr>
          <w:rFonts w:ascii="Arial" w:hAnsi="Arial" w:cs="Arial"/>
          <w:sz w:val="24"/>
          <w:szCs w:val="24"/>
        </w:rPr>
        <w:t xml:space="preserve">nce </w:t>
      </w:r>
      <w:r w:rsidR="002C3912">
        <w:rPr>
          <w:rFonts w:ascii="Arial" w:hAnsi="Arial" w:cs="Arial"/>
          <w:sz w:val="24"/>
          <w:szCs w:val="24"/>
        </w:rPr>
        <w:t xml:space="preserve">the houses were </w:t>
      </w:r>
      <w:r w:rsidR="002C3912" w:rsidRPr="002C3912">
        <w:rPr>
          <w:rFonts w:ascii="Arial" w:hAnsi="Arial" w:cs="Arial"/>
          <w:sz w:val="24"/>
          <w:szCs w:val="24"/>
        </w:rPr>
        <w:t>built</w:t>
      </w:r>
      <w:r w:rsidR="002C3912">
        <w:rPr>
          <w:rFonts w:ascii="Arial" w:hAnsi="Arial" w:cs="Arial"/>
          <w:sz w:val="24"/>
          <w:szCs w:val="24"/>
        </w:rPr>
        <w:t xml:space="preserve">, they </w:t>
      </w:r>
      <w:r w:rsidR="002C3912" w:rsidRPr="002C3912">
        <w:rPr>
          <w:rFonts w:ascii="Arial" w:hAnsi="Arial" w:cs="Arial"/>
          <w:sz w:val="24"/>
          <w:szCs w:val="24"/>
        </w:rPr>
        <w:t>were alloca</w:t>
      </w:r>
      <w:r w:rsidR="002C3912">
        <w:rPr>
          <w:rFonts w:ascii="Arial" w:hAnsi="Arial" w:cs="Arial"/>
          <w:sz w:val="24"/>
          <w:szCs w:val="24"/>
        </w:rPr>
        <w:t>ted out in accordance with the C</w:t>
      </w:r>
      <w:r w:rsidR="002C3912" w:rsidRPr="002C3912">
        <w:rPr>
          <w:rFonts w:ascii="Arial" w:hAnsi="Arial" w:cs="Arial"/>
          <w:sz w:val="24"/>
          <w:szCs w:val="24"/>
        </w:rPr>
        <w:t>ouncils Allocation Scheme</w:t>
      </w:r>
      <w:r w:rsidR="002C3912">
        <w:rPr>
          <w:rFonts w:ascii="Arial" w:hAnsi="Arial" w:cs="Arial"/>
          <w:sz w:val="24"/>
          <w:szCs w:val="24"/>
        </w:rPr>
        <w:t xml:space="preserve"> to meet the housing need in that area. </w:t>
      </w:r>
      <w:r w:rsidR="006F196D">
        <w:rPr>
          <w:rFonts w:ascii="Arial" w:hAnsi="Arial" w:cs="Arial"/>
          <w:sz w:val="24"/>
          <w:szCs w:val="24"/>
        </w:rPr>
        <w:t xml:space="preserve">Funding </w:t>
      </w:r>
      <w:r>
        <w:rPr>
          <w:rFonts w:ascii="Arial" w:hAnsi="Arial" w:cs="Arial"/>
          <w:sz w:val="24"/>
          <w:szCs w:val="24"/>
        </w:rPr>
        <w:t xml:space="preserve">is almost </w:t>
      </w:r>
      <w:r w:rsidR="006F196D">
        <w:rPr>
          <w:rFonts w:ascii="Arial" w:hAnsi="Arial" w:cs="Arial"/>
          <w:sz w:val="24"/>
          <w:szCs w:val="24"/>
        </w:rPr>
        <w:t xml:space="preserve">claimed in full under the </w:t>
      </w:r>
      <w:r w:rsidR="006F196D" w:rsidRPr="002C3912">
        <w:rPr>
          <w:rFonts w:ascii="Arial" w:hAnsi="Arial" w:cs="Arial"/>
          <w:sz w:val="24"/>
          <w:szCs w:val="24"/>
        </w:rPr>
        <w:t>Social Housing Investment Programme (Ship)</w:t>
      </w:r>
      <w:r w:rsidR="006F196D">
        <w:rPr>
          <w:rFonts w:ascii="Arial" w:hAnsi="Arial" w:cs="Arial"/>
          <w:sz w:val="24"/>
          <w:szCs w:val="24"/>
        </w:rPr>
        <w:t>, and a Post Project Review is due shortly.</w:t>
      </w:r>
    </w:p>
    <w:p w:rsidR="006F0A61" w:rsidRPr="00E2339A" w:rsidRDefault="006F0A61" w:rsidP="006F0A61">
      <w:pPr>
        <w:pStyle w:val="Default"/>
        <w:spacing w:line="360" w:lineRule="auto"/>
        <w:rPr>
          <w:rFonts w:ascii="Arial" w:hAnsi="Arial" w:cs="Arial"/>
          <w:b/>
          <w:bCs/>
          <w:color w:val="auto"/>
          <w:sz w:val="16"/>
          <w:szCs w:val="16"/>
        </w:rPr>
      </w:pPr>
    </w:p>
    <w:p w:rsidR="006F0A61" w:rsidRDefault="006F0A61" w:rsidP="000F00C5">
      <w:pPr>
        <w:spacing w:after="0" w:line="360" w:lineRule="auto"/>
        <w:jc w:val="both"/>
        <w:rPr>
          <w:rFonts w:ascii="Arial" w:hAnsi="Arial" w:cs="Arial"/>
          <w:sz w:val="24"/>
          <w:szCs w:val="24"/>
        </w:rPr>
      </w:pPr>
      <w:r w:rsidRPr="00222387">
        <w:rPr>
          <w:rFonts w:ascii="Arial" w:hAnsi="Arial" w:cs="Arial"/>
          <w:b/>
          <w:bCs/>
          <w:sz w:val="24"/>
          <w:szCs w:val="24"/>
        </w:rPr>
        <w:t>Assessment:</w:t>
      </w:r>
      <w:r w:rsidRPr="00222387">
        <w:rPr>
          <w:rFonts w:ascii="Arial" w:hAnsi="Arial" w:cs="Arial"/>
          <w:sz w:val="24"/>
          <w:szCs w:val="24"/>
        </w:rPr>
        <w:t xml:space="preserve"> </w:t>
      </w:r>
      <w:r>
        <w:rPr>
          <w:rFonts w:ascii="Arial" w:hAnsi="Arial" w:cs="Arial"/>
          <w:sz w:val="24"/>
          <w:szCs w:val="24"/>
        </w:rPr>
        <w:t>In summary</w:t>
      </w:r>
      <w:r w:rsidR="000F00C5">
        <w:rPr>
          <w:rFonts w:ascii="Arial" w:hAnsi="Arial" w:cs="Arial"/>
          <w:sz w:val="24"/>
          <w:szCs w:val="24"/>
        </w:rPr>
        <w:t xml:space="preserve">, </w:t>
      </w:r>
      <w:r w:rsidR="00610241" w:rsidRPr="006F196D">
        <w:rPr>
          <w:rFonts w:ascii="Arial" w:hAnsi="Arial" w:cs="Arial"/>
          <w:sz w:val="24"/>
          <w:szCs w:val="24"/>
        </w:rPr>
        <w:t>it</w:t>
      </w:r>
      <w:r w:rsidR="000F00C5" w:rsidRPr="006F196D">
        <w:rPr>
          <w:rFonts w:ascii="Arial" w:hAnsi="Arial" w:cs="Arial"/>
          <w:sz w:val="24"/>
          <w:szCs w:val="24"/>
        </w:rPr>
        <w:t xml:space="preserve"> is clear that the initial decision to go ahead with the project was soundly based </w:t>
      </w:r>
      <w:r w:rsidR="00F161CE">
        <w:rPr>
          <w:rFonts w:ascii="Arial" w:hAnsi="Arial" w:cs="Arial"/>
          <w:sz w:val="24"/>
          <w:szCs w:val="24"/>
        </w:rPr>
        <w:t>and that the project was</w:t>
      </w:r>
      <w:r w:rsidR="000F00C5" w:rsidRPr="006F196D">
        <w:rPr>
          <w:rFonts w:ascii="Arial" w:hAnsi="Arial" w:cs="Arial"/>
          <w:sz w:val="24"/>
          <w:szCs w:val="24"/>
        </w:rPr>
        <w:t xml:space="preserve"> well managed.  The project provides </w:t>
      </w:r>
      <w:r w:rsidR="000F00C5" w:rsidRPr="006F196D">
        <w:rPr>
          <w:rFonts w:ascii="Arial" w:hAnsi="Arial" w:cs="Arial"/>
          <w:b/>
          <w:sz w:val="24"/>
          <w:szCs w:val="24"/>
          <w:u w:val="single"/>
        </w:rPr>
        <w:t>Satisfactory Assurance</w:t>
      </w:r>
      <w:r w:rsidR="000F00C5" w:rsidRPr="006F196D">
        <w:rPr>
          <w:rFonts w:ascii="Arial" w:hAnsi="Arial" w:cs="Arial"/>
          <w:sz w:val="24"/>
          <w:szCs w:val="24"/>
        </w:rPr>
        <w:t xml:space="preserve"> (see Appendix </w:t>
      </w:r>
      <w:r w:rsidR="000F00C5">
        <w:rPr>
          <w:rFonts w:ascii="Arial" w:hAnsi="Arial" w:cs="Arial"/>
          <w:sz w:val="24"/>
          <w:szCs w:val="24"/>
        </w:rPr>
        <w:t>3</w:t>
      </w:r>
      <w:r w:rsidR="000F00C5" w:rsidRPr="006F196D">
        <w:rPr>
          <w:rFonts w:ascii="Arial" w:hAnsi="Arial" w:cs="Arial"/>
          <w:sz w:val="24"/>
          <w:szCs w:val="24"/>
        </w:rPr>
        <w:t>) that there is compliance with the Public Spending Code.</w:t>
      </w:r>
      <w:r w:rsidR="000F00C5">
        <w:rPr>
          <w:rFonts w:ascii="Arial" w:hAnsi="Arial" w:cs="Arial"/>
          <w:sz w:val="24"/>
          <w:szCs w:val="24"/>
        </w:rPr>
        <w:t xml:space="preserve"> G</w:t>
      </w:r>
      <w:r w:rsidRPr="007C72D4">
        <w:rPr>
          <w:rFonts w:ascii="Arial" w:hAnsi="Arial" w:cs="Arial"/>
          <w:sz w:val="24"/>
          <w:szCs w:val="24"/>
        </w:rPr>
        <w:t xml:space="preserve">oing forward </w:t>
      </w:r>
      <w:r>
        <w:rPr>
          <w:rFonts w:ascii="Arial" w:hAnsi="Arial" w:cs="Arial"/>
          <w:sz w:val="24"/>
          <w:szCs w:val="24"/>
        </w:rPr>
        <w:t xml:space="preserve">(in accordance </w:t>
      </w:r>
      <w:r w:rsidRPr="007C72D4">
        <w:rPr>
          <w:rFonts w:ascii="Arial" w:hAnsi="Arial" w:cs="Arial"/>
          <w:sz w:val="24"/>
          <w:szCs w:val="24"/>
        </w:rPr>
        <w:t>with the</w:t>
      </w:r>
      <w:r w:rsidRPr="007C72D4">
        <w:rPr>
          <w:rFonts w:ascii="Arial" w:hAnsi="Arial" w:cs="Arial"/>
          <w:b/>
          <w:i/>
          <w:sz w:val="24"/>
          <w:szCs w:val="24"/>
        </w:rPr>
        <w:t xml:space="preserve"> </w:t>
      </w:r>
      <w:r>
        <w:rPr>
          <w:rFonts w:ascii="Arial" w:hAnsi="Arial" w:cs="Arial"/>
          <w:sz w:val="24"/>
          <w:szCs w:val="24"/>
        </w:rPr>
        <w:t xml:space="preserve">Public Spending Code), the Internal Auditor made the following three key recommendations:- </w:t>
      </w:r>
    </w:p>
    <w:p w:rsidR="006F196D" w:rsidRPr="006F196D" w:rsidRDefault="006F196D" w:rsidP="00EE36B5">
      <w:pPr>
        <w:pStyle w:val="ListParagraph"/>
        <w:numPr>
          <w:ilvl w:val="0"/>
          <w:numId w:val="20"/>
        </w:numPr>
        <w:spacing w:after="0" w:line="360" w:lineRule="auto"/>
        <w:contextualSpacing/>
        <w:jc w:val="both"/>
        <w:rPr>
          <w:rFonts w:ascii="Arial" w:hAnsi="Arial" w:cs="Arial"/>
          <w:sz w:val="24"/>
          <w:szCs w:val="24"/>
        </w:rPr>
      </w:pPr>
      <w:r w:rsidRPr="006F196D">
        <w:rPr>
          <w:rFonts w:ascii="Arial" w:hAnsi="Arial" w:cs="Arial"/>
          <w:sz w:val="24"/>
          <w:szCs w:val="24"/>
        </w:rPr>
        <w:t xml:space="preserve">It is recommended that regardless of project size all possible options should be assessed from a risk and benefit prospective, with a  costing comparisons prepared to ensure value for money is achieved at all times. </w:t>
      </w:r>
      <w:r w:rsidR="000F00C5">
        <w:rPr>
          <w:rFonts w:ascii="Arial" w:hAnsi="Arial" w:cs="Arial"/>
          <w:sz w:val="24"/>
          <w:szCs w:val="24"/>
        </w:rPr>
        <w:t>(R</w:t>
      </w:r>
      <w:r w:rsidRPr="006F196D">
        <w:rPr>
          <w:rFonts w:ascii="Arial" w:hAnsi="Arial" w:cs="Arial"/>
          <w:sz w:val="24"/>
          <w:szCs w:val="24"/>
        </w:rPr>
        <w:t xml:space="preserve">ecorded </w:t>
      </w:r>
      <w:r w:rsidR="000F00C5">
        <w:rPr>
          <w:rFonts w:ascii="Arial" w:hAnsi="Arial" w:cs="Arial"/>
          <w:sz w:val="24"/>
          <w:szCs w:val="24"/>
        </w:rPr>
        <w:t xml:space="preserve">kept on </w:t>
      </w:r>
      <w:r w:rsidRPr="006F196D">
        <w:rPr>
          <w:rFonts w:ascii="Arial" w:hAnsi="Arial" w:cs="Arial"/>
          <w:sz w:val="24"/>
          <w:szCs w:val="24"/>
        </w:rPr>
        <w:t>project file</w:t>
      </w:r>
      <w:r w:rsidR="000F00C5">
        <w:rPr>
          <w:rFonts w:ascii="Arial" w:hAnsi="Arial" w:cs="Arial"/>
          <w:sz w:val="24"/>
          <w:szCs w:val="24"/>
        </w:rPr>
        <w:t>)</w:t>
      </w:r>
      <w:r w:rsidRPr="006F196D">
        <w:rPr>
          <w:rFonts w:ascii="Arial" w:hAnsi="Arial" w:cs="Arial"/>
          <w:sz w:val="24"/>
          <w:szCs w:val="24"/>
        </w:rPr>
        <w:t>.</w:t>
      </w:r>
    </w:p>
    <w:p w:rsidR="006F196D" w:rsidRPr="006F196D" w:rsidRDefault="006F196D" w:rsidP="00EE36B5">
      <w:pPr>
        <w:pStyle w:val="ListParagraph"/>
        <w:numPr>
          <w:ilvl w:val="0"/>
          <w:numId w:val="20"/>
        </w:numPr>
        <w:spacing w:after="0" w:line="360" w:lineRule="auto"/>
        <w:contextualSpacing/>
        <w:jc w:val="both"/>
        <w:rPr>
          <w:rFonts w:ascii="Arial" w:hAnsi="Arial" w:cs="Arial"/>
          <w:sz w:val="24"/>
          <w:szCs w:val="24"/>
        </w:rPr>
      </w:pPr>
      <w:r w:rsidRPr="006F196D">
        <w:rPr>
          <w:rFonts w:ascii="Arial" w:hAnsi="Arial" w:cs="Arial"/>
          <w:sz w:val="24"/>
          <w:szCs w:val="24"/>
        </w:rPr>
        <w:t>The final recoupment of €11,453.53 in regard to project expenditure should be completed whenever feasible by the Housing Construction Section of the Council.</w:t>
      </w:r>
    </w:p>
    <w:p w:rsidR="00235A4D" w:rsidRDefault="006F196D" w:rsidP="00EE36B5">
      <w:pPr>
        <w:pStyle w:val="ListParagraph"/>
        <w:numPr>
          <w:ilvl w:val="0"/>
          <w:numId w:val="20"/>
        </w:numPr>
        <w:spacing w:after="0" w:line="360" w:lineRule="auto"/>
        <w:contextualSpacing/>
        <w:jc w:val="both"/>
        <w:rPr>
          <w:rFonts w:ascii="Arial" w:hAnsi="Arial" w:cs="Arial"/>
          <w:sz w:val="24"/>
          <w:szCs w:val="24"/>
        </w:rPr>
      </w:pPr>
      <w:r w:rsidRPr="006F196D">
        <w:rPr>
          <w:rFonts w:ascii="Arial" w:hAnsi="Arial" w:cs="Arial"/>
          <w:sz w:val="24"/>
          <w:szCs w:val="24"/>
        </w:rPr>
        <w:t>The post project review on this scheme should be concluded shortly to identify the outcomes achieved and any lesson learned.</w:t>
      </w:r>
    </w:p>
    <w:p w:rsidR="002243F4" w:rsidRPr="005F1D7C" w:rsidRDefault="00235A4D" w:rsidP="00235A4D">
      <w:pPr>
        <w:pStyle w:val="ListParagraph"/>
        <w:spacing w:after="0" w:line="360" w:lineRule="auto"/>
        <w:ind w:left="0"/>
        <w:contextualSpacing/>
        <w:jc w:val="both"/>
        <w:rPr>
          <w:rFonts w:ascii="Arial" w:hAnsi="Arial" w:cs="Arial"/>
        </w:rPr>
      </w:pPr>
      <w:r>
        <w:rPr>
          <w:rFonts w:ascii="Arial" w:hAnsi="Arial" w:cs="Arial"/>
          <w:sz w:val="24"/>
          <w:szCs w:val="24"/>
        </w:rPr>
        <w:br w:type="page"/>
      </w:r>
      <w:r w:rsidR="002243F4" w:rsidRPr="00AB32B1">
        <w:rPr>
          <w:rFonts w:ascii="Arial" w:hAnsi="Arial" w:cs="Arial"/>
          <w:b/>
          <w:bCs/>
          <w:sz w:val="32"/>
          <w:szCs w:val="32"/>
          <w:u w:val="single"/>
        </w:rPr>
        <w:lastRenderedPageBreak/>
        <w:t>4. Next Steps: Addressing Quality Assurance Issues</w:t>
      </w:r>
      <w:r w:rsidR="002243F4" w:rsidRPr="005F1D7C">
        <w:rPr>
          <w:rFonts w:ascii="Arial" w:hAnsi="Arial" w:cs="Arial"/>
          <w:b/>
          <w:bCs/>
        </w:rPr>
        <w:t xml:space="preserve"> </w:t>
      </w:r>
    </w:p>
    <w:p w:rsidR="009953AB" w:rsidRPr="00F161CE" w:rsidRDefault="009953AB" w:rsidP="005F1D7C">
      <w:pPr>
        <w:pStyle w:val="Default"/>
        <w:spacing w:line="360" w:lineRule="auto"/>
        <w:rPr>
          <w:rFonts w:ascii="Arial" w:hAnsi="Arial" w:cs="Arial"/>
          <w:sz w:val="16"/>
          <w:szCs w:val="16"/>
        </w:rPr>
      </w:pPr>
    </w:p>
    <w:p w:rsidR="00162130" w:rsidRDefault="002243F4" w:rsidP="005F1D7C">
      <w:pPr>
        <w:pStyle w:val="Default"/>
        <w:spacing w:line="360" w:lineRule="auto"/>
        <w:rPr>
          <w:rFonts w:ascii="Arial" w:hAnsi="Arial" w:cs="Arial"/>
        </w:rPr>
      </w:pPr>
      <w:r w:rsidRPr="005F1D7C">
        <w:rPr>
          <w:rFonts w:ascii="Arial" w:hAnsi="Arial" w:cs="Arial"/>
        </w:rPr>
        <w:t xml:space="preserve">The compilation of both the inventory and checklists for </w:t>
      </w:r>
      <w:r w:rsidR="002336B4">
        <w:rPr>
          <w:rFonts w:ascii="Arial" w:hAnsi="Arial" w:cs="Arial"/>
        </w:rPr>
        <w:t xml:space="preserve">2014 and </w:t>
      </w:r>
      <w:r w:rsidRPr="005F1D7C">
        <w:rPr>
          <w:rFonts w:ascii="Arial" w:hAnsi="Arial" w:cs="Arial"/>
        </w:rPr>
        <w:t xml:space="preserve">first year of this QA process was a significant co-ordination task in terms of liaising with </w:t>
      </w:r>
      <w:r w:rsidR="00EC19DC">
        <w:rPr>
          <w:rFonts w:ascii="Arial" w:hAnsi="Arial" w:cs="Arial"/>
        </w:rPr>
        <w:t>all rele</w:t>
      </w:r>
      <w:r w:rsidR="002336B4">
        <w:rPr>
          <w:rFonts w:ascii="Arial" w:hAnsi="Arial" w:cs="Arial"/>
        </w:rPr>
        <w:t xml:space="preserve">vant sections / departments within Cavan County Council and </w:t>
      </w:r>
      <w:r w:rsidRPr="005F1D7C">
        <w:rPr>
          <w:rFonts w:ascii="Arial" w:hAnsi="Arial" w:cs="Arial"/>
        </w:rPr>
        <w:t xml:space="preserve">collating of relevant information for the inventories and the checklists. </w:t>
      </w:r>
    </w:p>
    <w:p w:rsidR="00162130" w:rsidRPr="00862B56" w:rsidRDefault="00162130" w:rsidP="005F1D7C">
      <w:pPr>
        <w:pStyle w:val="Default"/>
        <w:spacing w:line="360" w:lineRule="auto"/>
        <w:rPr>
          <w:rFonts w:ascii="Arial" w:hAnsi="Arial" w:cs="Arial"/>
          <w:sz w:val="16"/>
          <w:szCs w:val="16"/>
        </w:rPr>
      </w:pPr>
    </w:p>
    <w:p w:rsidR="002243F4" w:rsidRDefault="002243F4" w:rsidP="005F1D7C">
      <w:pPr>
        <w:pStyle w:val="Default"/>
        <w:spacing w:line="360" w:lineRule="auto"/>
        <w:rPr>
          <w:rFonts w:ascii="Arial" w:hAnsi="Arial" w:cs="Arial"/>
        </w:rPr>
      </w:pPr>
      <w:r w:rsidRPr="005F1D7C">
        <w:rPr>
          <w:rFonts w:ascii="Arial" w:hAnsi="Arial" w:cs="Arial"/>
        </w:rPr>
        <w:t xml:space="preserve">It is envisaged that </w:t>
      </w:r>
      <w:r w:rsidR="0062060F">
        <w:rPr>
          <w:rFonts w:ascii="Arial" w:hAnsi="Arial" w:cs="Arial"/>
        </w:rPr>
        <w:t xml:space="preserve">with proper training, </w:t>
      </w:r>
      <w:r w:rsidRPr="005F1D7C">
        <w:rPr>
          <w:rFonts w:ascii="Arial" w:hAnsi="Arial" w:cs="Arial"/>
        </w:rPr>
        <w:t>the administrative burden of the QA process will ease</w:t>
      </w:r>
      <w:r w:rsidR="0062060F">
        <w:rPr>
          <w:rFonts w:ascii="Arial" w:hAnsi="Arial" w:cs="Arial"/>
        </w:rPr>
        <w:t xml:space="preserve">, over time. The </w:t>
      </w:r>
      <w:r w:rsidRPr="005F1D7C">
        <w:rPr>
          <w:rFonts w:ascii="Arial" w:hAnsi="Arial" w:cs="Arial"/>
        </w:rPr>
        <w:t xml:space="preserve">process </w:t>
      </w:r>
      <w:r w:rsidR="0062060F">
        <w:rPr>
          <w:rFonts w:ascii="Arial" w:hAnsi="Arial" w:cs="Arial"/>
        </w:rPr>
        <w:t xml:space="preserve">will be </w:t>
      </w:r>
      <w:r w:rsidRPr="005F1D7C">
        <w:rPr>
          <w:rFonts w:ascii="Arial" w:hAnsi="Arial" w:cs="Arial"/>
        </w:rPr>
        <w:t xml:space="preserve">embedded in </w:t>
      </w:r>
      <w:r w:rsidR="0062060F">
        <w:rPr>
          <w:rFonts w:ascii="Arial" w:hAnsi="Arial" w:cs="Arial"/>
        </w:rPr>
        <w:t xml:space="preserve">to how the Council conducts its business. </w:t>
      </w:r>
      <w:r w:rsidRPr="005F1D7C">
        <w:rPr>
          <w:rFonts w:ascii="Arial" w:hAnsi="Arial" w:cs="Arial"/>
        </w:rPr>
        <w:t xml:space="preserve"> </w:t>
      </w:r>
    </w:p>
    <w:p w:rsidR="00162130" w:rsidRPr="00862B56" w:rsidRDefault="00162130" w:rsidP="005F1D7C">
      <w:pPr>
        <w:pStyle w:val="Default"/>
        <w:spacing w:line="360" w:lineRule="auto"/>
        <w:rPr>
          <w:rFonts w:ascii="Arial" w:hAnsi="Arial" w:cs="Arial"/>
          <w:sz w:val="16"/>
          <w:szCs w:val="16"/>
        </w:rPr>
      </w:pPr>
    </w:p>
    <w:p w:rsidR="00FD2E7A" w:rsidRDefault="002243F4" w:rsidP="00FD2E7A">
      <w:pPr>
        <w:pStyle w:val="ListParagraph"/>
        <w:spacing w:line="480" w:lineRule="auto"/>
        <w:ind w:left="0"/>
        <w:contextualSpacing/>
        <w:rPr>
          <w:rFonts w:ascii="Arial" w:hAnsi="Arial" w:cs="Arial"/>
          <w:color w:val="000000"/>
          <w:sz w:val="24"/>
          <w:szCs w:val="24"/>
        </w:rPr>
      </w:pPr>
      <w:r w:rsidRPr="00FD2E7A">
        <w:rPr>
          <w:rFonts w:ascii="Arial" w:hAnsi="Arial" w:cs="Arial"/>
          <w:color w:val="000000"/>
          <w:sz w:val="24"/>
          <w:szCs w:val="24"/>
        </w:rPr>
        <w:t xml:space="preserve">As discussed in Section 3, in-depth checks </w:t>
      </w:r>
      <w:r w:rsidR="001F56A2">
        <w:rPr>
          <w:rFonts w:ascii="Arial" w:hAnsi="Arial" w:cs="Arial"/>
          <w:color w:val="000000"/>
          <w:sz w:val="24"/>
          <w:szCs w:val="24"/>
        </w:rPr>
        <w:t>were</w:t>
      </w:r>
      <w:r w:rsidR="00DC27B2">
        <w:rPr>
          <w:rFonts w:ascii="Arial" w:hAnsi="Arial" w:cs="Arial"/>
          <w:color w:val="000000"/>
          <w:sz w:val="24"/>
          <w:szCs w:val="24"/>
        </w:rPr>
        <w:t xml:space="preserve"> </w:t>
      </w:r>
      <w:r w:rsidRPr="00FD2E7A">
        <w:rPr>
          <w:rFonts w:ascii="Arial" w:hAnsi="Arial" w:cs="Arial"/>
          <w:color w:val="000000"/>
          <w:sz w:val="24"/>
          <w:szCs w:val="24"/>
        </w:rPr>
        <w:t xml:space="preserve">carried out </w:t>
      </w:r>
      <w:r w:rsidR="001F56A2">
        <w:rPr>
          <w:rFonts w:ascii="Arial" w:hAnsi="Arial" w:cs="Arial"/>
          <w:color w:val="000000"/>
          <w:sz w:val="24"/>
          <w:szCs w:val="24"/>
        </w:rPr>
        <w:t>on:</w:t>
      </w:r>
      <w:r w:rsidR="00FD2E7A">
        <w:rPr>
          <w:rFonts w:ascii="Arial" w:hAnsi="Arial" w:cs="Arial"/>
          <w:color w:val="000000"/>
          <w:sz w:val="24"/>
          <w:szCs w:val="24"/>
        </w:rPr>
        <w:t>-</w:t>
      </w:r>
    </w:p>
    <w:p w:rsidR="00FD2E7A" w:rsidRPr="00FD2E7A" w:rsidRDefault="00FD2E7A" w:rsidP="004018C6">
      <w:pPr>
        <w:pStyle w:val="ListParagraph"/>
        <w:numPr>
          <w:ilvl w:val="0"/>
          <w:numId w:val="15"/>
        </w:numPr>
        <w:spacing w:line="480" w:lineRule="auto"/>
        <w:contextualSpacing/>
        <w:rPr>
          <w:rFonts w:ascii="Arial" w:hAnsi="Arial" w:cs="Arial"/>
          <w:color w:val="000000"/>
          <w:sz w:val="24"/>
          <w:szCs w:val="24"/>
        </w:rPr>
      </w:pPr>
      <w:r w:rsidRPr="00FD2E7A">
        <w:rPr>
          <w:rFonts w:ascii="Arial" w:hAnsi="Arial" w:cs="Arial"/>
          <w:color w:val="000000"/>
          <w:sz w:val="24"/>
          <w:szCs w:val="24"/>
        </w:rPr>
        <w:t xml:space="preserve">Project 1. 22211550 - N55 Corduff to Killydoon Improvements Scheme </w:t>
      </w:r>
      <w:r w:rsidR="007A4778">
        <w:rPr>
          <w:rFonts w:ascii="Arial" w:hAnsi="Arial" w:cs="Arial"/>
          <w:color w:val="000000"/>
          <w:sz w:val="24"/>
          <w:szCs w:val="24"/>
        </w:rPr>
        <w:t xml:space="preserve">    </w:t>
      </w:r>
      <w:r w:rsidRPr="00FD2E7A">
        <w:rPr>
          <w:rFonts w:ascii="Arial" w:hAnsi="Arial" w:cs="Arial"/>
          <w:color w:val="000000"/>
          <w:sz w:val="24"/>
          <w:szCs w:val="24"/>
        </w:rPr>
        <w:t>- €19,795,322</w:t>
      </w:r>
    </w:p>
    <w:p w:rsidR="00FD2E7A" w:rsidRPr="00FD2E7A" w:rsidRDefault="00FD2E7A" w:rsidP="004018C6">
      <w:pPr>
        <w:pStyle w:val="ListParagraph"/>
        <w:numPr>
          <w:ilvl w:val="0"/>
          <w:numId w:val="15"/>
        </w:numPr>
        <w:spacing w:line="360" w:lineRule="auto"/>
        <w:contextualSpacing/>
        <w:rPr>
          <w:rFonts w:ascii="Arial" w:hAnsi="Arial" w:cs="Arial"/>
          <w:color w:val="000000"/>
          <w:sz w:val="24"/>
          <w:szCs w:val="24"/>
        </w:rPr>
      </w:pPr>
      <w:r w:rsidRPr="00FD2E7A">
        <w:rPr>
          <w:rFonts w:ascii="Arial" w:hAnsi="Arial" w:cs="Arial"/>
          <w:color w:val="000000"/>
          <w:sz w:val="24"/>
          <w:szCs w:val="24"/>
        </w:rPr>
        <w:t xml:space="preserve">Project 2. </w:t>
      </w:r>
      <w:r w:rsidR="007A4778" w:rsidRPr="007A4778">
        <w:rPr>
          <w:rFonts w:ascii="Arial" w:hAnsi="Arial" w:cs="Arial"/>
          <w:color w:val="000000"/>
          <w:sz w:val="24"/>
          <w:szCs w:val="24"/>
        </w:rPr>
        <w:t>11502066</w:t>
      </w:r>
      <w:r w:rsidR="007A4778">
        <w:rPr>
          <w:rFonts w:ascii="Arial" w:hAnsi="Arial" w:cs="Arial"/>
          <w:color w:val="000000"/>
          <w:sz w:val="24"/>
          <w:szCs w:val="24"/>
        </w:rPr>
        <w:t xml:space="preserve"> - </w:t>
      </w:r>
      <w:r w:rsidRPr="00FD2E7A">
        <w:rPr>
          <w:rFonts w:ascii="Arial" w:hAnsi="Arial" w:cs="Arial"/>
          <w:color w:val="000000"/>
          <w:sz w:val="24"/>
          <w:szCs w:val="24"/>
        </w:rPr>
        <w:t>Construction of 5 Units – Derrylurgan Ballyjamesduff</w:t>
      </w:r>
      <w:r w:rsidR="007A4778">
        <w:rPr>
          <w:rFonts w:ascii="Arial" w:hAnsi="Arial" w:cs="Arial"/>
          <w:color w:val="000000"/>
          <w:sz w:val="24"/>
          <w:szCs w:val="24"/>
        </w:rPr>
        <w:t xml:space="preserve"> -</w:t>
      </w:r>
      <w:r w:rsidRPr="00FD2E7A">
        <w:rPr>
          <w:rFonts w:ascii="Arial" w:hAnsi="Arial" w:cs="Arial"/>
          <w:color w:val="000000"/>
          <w:sz w:val="24"/>
          <w:szCs w:val="24"/>
        </w:rPr>
        <w:t xml:space="preserve">  €561,964</w:t>
      </w:r>
    </w:p>
    <w:p w:rsidR="00FD2E7A" w:rsidRDefault="00DC27B2" w:rsidP="00862B56">
      <w:pPr>
        <w:spacing w:after="0" w:line="360" w:lineRule="auto"/>
        <w:rPr>
          <w:rFonts w:ascii="Arial" w:hAnsi="Arial" w:cs="Arial"/>
          <w:sz w:val="24"/>
          <w:szCs w:val="24"/>
        </w:rPr>
      </w:pPr>
      <w:r>
        <w:rPr>
          <w:rFonts w:ascii="Arial" w:hAnsi="Arial" w:cs="Arial"/>
          <w:sz w:val="24"/>
          <w:szCs w:val="24"/>
        </w:rPr>
        <w:t xml:space="preserve">These in-dept checks were useful in </w:t>
      </w:r>
      <w:r w:rsidR="00862B56">
        <w:rPr>
          <w:rFonts w:ascii="Arial" w:hAnsi="Arial" w:cs="Arial"/>
          <w:sz w:val="24"/>
          <w:szCs w:val="24"/>
        </w:rPr>
        <w:t xml:space="preserve">enabling the councils internal auditor </w:t>
      </w:r>
      <w:r w:rsidR="001F56A2">
        <w:rPr>
          <w:rFonts w:ascii="Arial" w:hAnsi="Arial" w:cs="Arial"/>
          <w:sz w:val="24"/>
          <w:szCs w:val="24"/>
        </w:rPr>
        <w:t>developed</w:t>
      </w:r>
      <w:r w:rsidR="00862B56">
        <w:rPr>
          <w:rFonts w:ascii="Arial" w:hAnsi="Arial" w:cs="Arial"/>
          <w:sz w:val="24"/>
          <w:szCs w:val="24"/>
        </w:rPr>
        <w:t xml:space="preserve"> his own in dept </w:t>
      </w:r>
      <w:r w:rsidR="0063330E" w:rsidRPr="0063330E">
        <w:rPr>
          <w:rFonts w:ascii="Arial" w:hAnsi="Arial" w:cs="Arial"/>
          <w:sz w:val="24"/>
          <w:szCs w:val="24"/>
        </w:rPr>
        <w:t xml:space="preserve">capital appraisal </w:t>
      </w:r>
      <w:r w:rsidR="00862B56">
        <w:rPr>
          <w:rFonts w:ascii="Arial" w:hAnsi="Arial" w:cs="Arial"/>
          <w:sz w:val="24"/>
          <w:szCs w:val="24"/>
        </w:rPr>
        <w:t xml:space="preserve">checklist which linked in with the Quality Assurance process. Staff training on the public spending code is key to </w:t>
      </w:r>
      <w:r w:rsidR="00FD2E7A">
        <w:rPr>
          <w:rFonts w:ascii="Arial" w:hAnsi="Arial" w:cs="Arial"/>
          <w:sz w:val="24"/>
          <w:szCs w:val="24"/>
        </w:rPr>
        <w:t>ensure greater understanding, proper compliance and best practices with regards file and record management.</w:t>
      </w:r>
      <w:r w:rsidR="00862B56">
        <w:rPr>
          <w:rFonts w:ascii="Arial" w:hAnsi="Arial" w:cs="Arial"/>
          <w:sz w:val="24"/>
          <w:szCs w:val="24"/>
        </w:rPr>
        <w:t xml:space="preserve"> The projects examined, both predated Circular 13/13- P</w:t>
      </w:r>
      <w:r w:rsidR="00182E52">
        <w:rPr>
          <w:rFonts w:ascii="Arial" w:hAnsi="Arial" w:cs="Arial"/>
          <w:sz w:val="24"/>
          <w:szCs w:val="24"/>
        </w:rPr>
        <w:t>SC.</w:t>
      </w:r>
    </w:p>
    <w:p w:rsidR="00FD2E7A" w:rsidRPr="00862B56" w:rsidRDefault="00FD2E7A" w:rsidP="00FD2E7A">
      <w:pPr>
        <w:spacing w:after="0" w:line="360" w:lineRule="auto"/>
        <w:rPr>
          <w:rFonts w:ascii="Arial" w:hAnsi="Arial" w:cs="Arial"/>
          <w:sz w:val="16"/>
          <w:szCs w:val="16"/>
        </w:rPr>
      </w:pPr>
    </w:p>
    <w:p w:rsidR="00301E99" w:rsidRDefault="009177E1" w:rsidP="00FD2E7A">
      <w:pPr>
        <w:spacing w:after="0" w:line="360" w:lineRule="auto"/>
        <w:rPr>
          <w:rFonts w:ascii="Arial" w:hAnsi="Arial" w:cs="Arial"/>
          <w:sz w:val="24"/>
          <w:szCs w:val="24"/>
        </w:rPr>
      </w:pPr>
      <w:r>
        <w:rPr>
          <w:rFonts w:ascii="Arial" w:hAnsi="Arial" w:cs="Arial"/>
        </w:rPr>
        <w:t>I</w:t>
      </w:r>
      <w:r w:rsidR="00610241">
        <w:rPr>
          <w:rFonts w:ascii="Arial" w:hAnsi="Arial" w:cs="Arial"/>
          <w:sz w:val="24"/>
          <w:szCs w:val="24"/>
        </w:rPr>
        <w:t>t</w:t>
      </w:r>
      <w:r w:rsidR="00862B56">
        <w:rPr>
          <w:rFonts w:ascii="Arial" w:hAnsi="Arial" w:cs="Arial"/>
          <w:sz w:val="24"/>
          <w:szCs w:val="24"/>
        </w:rPr>
        <w:t xml:space="preserve"> is envisaged that the 5 steps of the Quality Assurance </w:t>
      </w:r>
      <w:r w:rsidR="001F56A2">
        <w:rPr>
          <w:rFonts w:ascii="Arial" w:hAnsi="Arial" w:cs="Arial"/>
          <w:sz w:val="24"/>
          <w:szCs w:val="24"/>
        </w:rPr>
        <w:t>element of</w:t>
      </w:r>
      <w:r w:rsidR="00862B56">
        <w:rPr>
          <w:rFonts w:ascii="Arial" w:hAnsi="Arial" w:cs="Arial"/>
          <w:sz w:val="24"/>
          <w:szCs w:val="24"/>
        </w:rPr>
        <w:t xml:space="preserve"> the PSC will continue to be coordinated by the Procurement Officer with in-dept checks being undertaken by the Internal Auditor </w:t>
      </w:r>
      <w:r w:rsidR="00301E99">
        <w:rPr>
          <w:rFonts w:ascii="Arial" w:hAnsi="Arial" w:cs="Arial"/>
          <w:sz w:val="24"/>
          <w:szCs w:val="24"/>
        </w:rPr>
        <w:t xml:space="preserve">over a longer period of time to allow the internal auditor </w:t>
      </w:r>
      <w:r w:rsidR="00862B56">
        <w:rPr>
          <w:rFonts w:ascii="Arial" w:hAnsi="Arial" w:cs="Arial"/>
          <w:sz w:val="24"/>
          <w:szCs w:val="24"/>
        </w:rPr>
        <w:t xml:space="preserve">sufficient </w:t>
      </w:r>
      <w:r w:rsidR="00301E99">
        <w:rPr>
          <w:rFonts w:ascii="Arial" w:hAnsi="Arial" w:cs="Arial"/>
          <w:sz w:val="24"/>
          <w:szCs w:val="24"/>
        </w:rPr>
        <w:t>time for his assessments.</w:t>
      </w:r>
    </w:p>
    <w:p w:rsidR="00301E99" w:rsidRPr="00F161CE" w:rsidRDefault="00301E99" w:rsidP="00FD2E7A">
      <w:pPr>
        <w:spacing w:after="0" w:line="360" w:lineRule="auto"/>
        <w:rPr>
          <w:rFonts w:ascii="Arial" w:hAnsi="Arial" w:cs="Arial"/>
          <w:sz w:val="16"/>
          <w:szCs w:val="16"/>
        </w:rPr>
      </w:pPr>
    </w:p>
    <w:p w:rsidR="00387D05" w:rsidRPr="00752AC8" w:rsidRDefault="002243F4" w:rsidP="00752AC8">
      <w:pPr>
        <w:pStyle w:val="Default"/>
        <w:pBdr>
          <w:top w:val="single" w:sz="12" w:space="1" w:color="auto"/>
          <w:left w:val="single" w:sz="12" w:space="4" w:color="auto"/>
          <w:bottom w:val="single" w:sz="12" w:space="1" w:color="auto"/>
          <w:right w:val="single" w:sz="12" w:space="4" w:color="auto"/>
        </w:pBdr>
        <w:shd w:val="clear" w:color="auto" w:fill="FFFF00"/>
        <w:spacing w:line="360" w:lineRule="auto"/>
        <w:jc w:val="center"/>
        <w:rPr>
          <w:rFonts w:ascii="Arial" w:hAnsi="Arial" w:cs="Arial"/>
          <w:b/>
          <w:bCs/>
          <w:sz w:val="28"/>
          <w:szCs w:val="28"/>
        </w:rPr>
      </w:pPr>
      <w:r w:rsidRPr="00752AC8">
        <w:rPr>
          <w:rFonts w:ascii="Arial" w:hAnsi="Arial" w:cs="Arial"/>
          <w:b/>
          <w:bCs/>
          <w:sz w:val="28"/>
          <w:szCs w:val="28"/>
        </w:rPr>
        <w:t>Summary of Future Process for In-Depth Check by</w:t>
      </w:r>
      <w:r w:rsidR="00387D05" w:rsidRPr="00752AC8">
        <w:rPr>
          <w:rFonts w:ascii="Arial" w:hAnsi="Arial" w:cs="Arial"/>
          <w:b/>
          <w:bCs/>
          <w:sz w:val="28"/>
          <w:szCs w:val="28"/>
        </w:rPr>
        <w:t xml:space="preserve"> Cavan County Council</w:t>
      </w:r>
    </w:p>
    <w:p w:rsidR="002243F4" w:rsidRPr="00752AC8" w:rsidRDefault="002243F4" w:rsidP="005F1D7C">
      <w:pPr>
        <w:pStyle w:val="Default"/>
        <w:spacing w:line="360" w:lineRule="auto"/>
        <w:rPr>
          <w:rFonts w:ascii="Arial" w:hAnsi="Arial" w:cs="Arial"/>
          <w:sz w:val="16"/>
          <w:szCs w:val="16"/>
        </w:rPr>
      </w:pPr>
      <w:r w:rsidRPr="00A37DCA">
        <w:rPr>
          <w:rFonts w:ascii="Arial" w:hAnsi="Arial" w:cs="Arial"/>
          <w:b/>
          <w:bCs/>
          <w:bdr w:val="single" w:sz="4" w:space="0" w:color="auto"/>
        </w:rPr>
        <w:t xml:space="preserve"> </w:t>
      </w:r>
    </w:p>
    <w:p w:rsidR="00A37DCA" w:rsidRPr="00A37DCA" w:rsidRDefault="002243F4" w:rsidP="00A37DCA">
      <w:pPr>
        <w:pStyle w:val="Default"/>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sidRPr="005F1D7C">
        <w:rPr>
          <w:rFonts w:ascii="Arial" w:hAnsi="Arial" w:cs="Arial"/>
          <w:b/>
          <w:bCs/>
        </w:rPr>
        <w:t xml:space="preserve">Inventory </w:t>
      </w:r>
      <w:r w:rsidR="00301E99">
        <w:rPr>
          <w:rFonts w:ascii="Arial" w:hAnsi="Arial" w:cs="Arial"/>
          <w:b/>
          <w:bCs/>
        </w:rPr>
        <w:t xml:space="preserve">for relevant year </w:t>
      </w:r>
      <w:r w:rsidRPr="005F1D7C">
        <w:rPr>
          <w:rFonts w:ascii="Arial" w:hAnsi="Arial" w:cs="Arial"/>
          <w:b/>
          <w:bCs/>
        </w:rPr>
        <w:t xml:space="preserve">Compiled/Updated by </w:t>
      </w:r>
      <w:r w:rsidR="00387D05">
        <w:rPr>
          <w:rFonts w:ascii="Arial" w:hAnsi="Arial" w:cs="Arial"/>
          <w:b/>
          <w:bCs/>
        </w:rPr>
        <w:t>Procurement Officer</w:t>
      </w:r>
      <w:r w:rsidRPr="005F1D7C">
        <w:rPr>
          <w:rFonts w:ascii="Arial" w:hAnsi="Arial" w:cs="Arial"/>
          <w:b/>
          <w:bCs/>
        </w:rPr>
        <w:t xml:space="preserve"> </w:t>
      </w:r>
    </w:p>
    <w:p w:rsidR="00A37DCA" w:rsidRPr="00862B56" w:rsidRDefault="00A37DCA" w:rsidP="005F1D7C">
      <w:pPr>
        <w:pStyle w:val="Default"/>
        <w:spacing w:line="360" w:lineRule="auto"/>
        <w:rPr>
          <w:rFonts w:ascii="Arial" w:hAnsi="Arial" w:cs="Arial"/>
          <w:b/>
          <w:bCs/>
          <w:sz w:val="16"/>
          <w:szCs w:val="16"/>
        </w:rPr>
      </w:pPr>
    </w:p>
    <w:p w:rsidR="002243F4" w:rsidRPr="005F1D7C" w:rsidRDefault="002243F4" w:rsidP="00A37DCA">
      <w:pPr>
        <w:pStyle w:val="Default"/>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F1D7C">
        <w:rPr>
          <w:rFonts w:ascii="Arial" w:hAnsi="Arial" w:cs="Arial"/>
          <w:b/>
          <w:bCs/>
        </w:rPr>
        <w:t xml:space="preserve">Random </w:t>
      </w:r>
      <w:r w:rsidRPr="00301E99">
        <w:rPr>
          <w:rFonts w:ascii="Arial" w:hAnsi="Arial" w:cs="Arial"/>
          <w:b/>
          <w:bCs/>
        </w:rPr>
        <w:t xml:space="preserve">Selection of </w:t>
      </w:r>
      <w:r w:rsidR="00301E99" w:rsidRPr="00301E99">
        <w:rPr>
          <w:rFonts w:ascii="Arial" w:hAnsi="Arial" w:cs="Arial"/>
          <w:b/>
          <w:bCs/>
        </w:rPr>
        <w:t>at least 5</w:t>
      </w:r>
      <w:r w:rsidR="000E057E" w:rsidRPr="00301E99">
        <w:rPr>
          <w:rFonts w:ascii="Arial" w:hAnsi="Arial" w:cs="Arial"/>
          <w:b/>
          <w:color w:val="auto"/>
        </w:rPr>
        <w:t>%</w:t>
      </w:r>
      <w:r w:rsidR="000E057E" w:rsidRPr="00220B6E">
        <w:rPr>
          <w:rFonts w:ascii="Arial" w:hAnsi="Arial" w:cs="Arial"/>
          <w:color w:val="auto"/>
        </w:rPr>
        <w:t xml:space="preserve"> of those projects / programmes whose total </w:t>
      </w:r>
      <w:r w:rsidR="000E057E" w:rsidRPr="00220B6E">
        <w:rPr>
          <w:rFonts w:ascii="Arial" w:hAnsi="Arial" w:cs="Arial"/>
          <w:lang w:val="en-US"/>
        </w:rPr>
        <w:t>value per annum, is at least 5% of the total value of all projects in the inventory</w:t>
      </w:r>
      <w:r w:rsidR="000E057E" w:rsidRPr="005F1D7C">
        <w:rPr>
          <w:rFonts w:ascii="Arial" w:hAnsi="Arial" w:cs="Arial"/>
          <w:b/>
          <w:bCs/>
        </w:rPr>
        <w:t xml:space="preserve"> </w:t>
      </w:r>
      <w:r w:rsidR="001F56A2">
        <w:rPr>
          <w:rFonts w:ascii="Arial" w:hAnsi="Arial" w:cs="Arial"/>
          <w:b/>
          <w:bCs/>
        </w:rPr>
        <w:t>by Internal</w:t>
      </w:r>
      <w:r w:rsidR="000E057E">
        <w:rPr>
          <w:rFonts w:ascii="Arial" w:hAnsi="Arial" w:cs="Arial"/>
          <w:b/>
          <w:bCs/>
        </w:rPr>
        <w:t xml:space="preserve"> Auditor</w:t>
      </w:r>
    </w:p>
    <w:p w:rsidR="00A37DCA" w:rsidRPr="00862B56" w:rsidRDefault="00A37DCA" w:rsidP="005F1D7C">
      <w:pPr>
        <w:pStyle w:val="Default"/>
        <w:spacing w:line="360" w:lineRule="auto"/>
        <w:rPr>
          <w:rFonts w:ascii="Arial" w:hAnsi="Arial" w:cs="Arial"/>
          <w:b/>
          <w:bCs/>
          <w:sz w:val="16"/>
          <w:szCs w:val="16"/>
        </w:rPr>
      </w:pPr>
    </w:p>
    <w:p w:rsidR="002243F4" w:rsidRPr="005F1D7C" w:rsidRDefault="000E057E" w:rsidP="00A37DCA">
      <w:pPr>
        <w:pStyle w:val="Default"/>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b/>
          <w:bCs/>
        </w:rPr>
        <w:t xml:space="preserve">Internal Auditor </w:t>
      </w:r>
      <w:r w:rsidR="00387D05">
        <w:rPr>
          <w:rFonts w:ascii="Arial" w:hAnsi="Arial" w:cs="Arial"/>
          <w:b/>
          <w:bCs/>
        </w:rPr>
        <w:t>I</w:t>
      </w:r>
      <w:r w:rsidR="002243F4" w:rsidRPr="005F1D7C">
        <w:rPr>
          <w:rFonts w:ascii="Arial" w:hAnsi="Arial" w:cs="Arial"/>
          <w:b/>
          <w:bCs/>
        </w:rPr>
        <w:t xml:space="preserve">nforms Relevant </w:t>
      </w:r>
      <w:r w:rsidR="00387D05">
        <w:rPr>
          <w:rFonts w:ascii="Arial" w:hAnsi="Arial" w:cs="Arial"/>
          <w:b/>
          <w:bCs/>
        </w:rPr>
        <w:t>Section / Department o</w:t>
      </w:r>
      <w:r w:rsidR="002243F4" w:rsidRPr="005F1D7C">
        <w:rPr>
          <w:rFonts w:ascii="Arial" w:hAnsi="Arial" w:cs="Arial"/>
          <w:b/>
          <w:bCs/>
        </w:rPr>
        <w:t xml:space="preserve">f Selection </w:t>
      </w:r>
    </w:p>
    <w:p w:rsidR="00A37DCA" w:rsidRPr="00F161CE" w:rsidRDefault="00A37DCA" w:rsidP="005F1D7C">
      <w:pPr>
        <w:pStyle w:val="Default"/>
        <w:spacing w:line="360" w:lineRule="auto"/>
        <w:rPr>
          <w:rFonts w:ascii="Arial" w:hAnsi="Arial" w:cs="Arial"/>
          <w:b/>
          <w:bCs/>
          <w:sz w:val="16"/>
          <w:szCs w:val="16"/>
        </w:rPr>
      </w:pPr>
    </w:p>
    <w:p w:rsidR="002243F4" w:rsidRPr="005F1D7C" w:rsidRDefault="000E057E" w:rsidP="00A37DCA">
      <w:pPr>
        <w:pStyle w:val="Default"/>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F1D7C">
        <w:rPr>
          <w:rFonts w:ascii="Arial" w:hAnsi="Arial" w:cs="Arial"/>
          <w:b/>
          <w:bCs/>
        </w:rPr>
        <w:t xml:space="preserve">Relevant </w:t>
      </w:r>
      <w:r>
        <w:rPr>
          <w:rFonts w:ascii="Arial" w:hAnsi="Arial" w:cs="Arial"/>
          <w:b/>
          <w:bCs/>
        </w:rPr>
        <w:t xml:space="preserve">Section / Department </w:t>
      </w:r>
      <w:r w:rsidR="002243F4" w:rsidRPr="005F1D7C">
        <w:rPr>
          <w:rFonts w:ascii="Arial" w:hAnsi="Arial" w:cs="Arial"/>
          <w:b/>
          <w:bCs/>
        </w:rPr>
        <w:t xml:space="preserve">Provides </w:t>
      </w:r>
      <w:r>
        <w:rPr>
          <w:rFonts w:ascii="Arial" w:hAnsi="Arial" w:cs="Arial"/>
          <w:b/>
          <w:bCs/>
        </w:rPr>
        <w:t xml:space="preserve">Internal Auditor </w:t>
      </w:r>
      <w:r w:rsidR="002243F4" w:rsidRPr="005F1D7C">
        <w:rPr>
          <w:rFonts w:ascii="Arial" w:hAnsi="Arial" w:cs="Arial"/>
          <w:b/>
          <w:bCs/>
        </w:rPr>
        <w:t xml:space="preserve">with All Relevant Material </w:t>
      </w:r>
    </w:p>
    <w:p w:rsidR="00A37DCA" w:rsidRPr="00862B56" w:rsidRDefault="00A37DCA" w:rsidP="005F1D7C">
      <w:pPr>
        <w:pStyle w:val="Default"/>
        <w:spacing w:line="360" w:lineRule="auto"/>
        <w:rPr>
          <w:rFonts w:ascii="Arial" w:hAnsi="Arial" w:cs="Arial"/>
          <w:b/>
          <w:bCs/>
          <w:sz w:val="16"/>
          <w:szCs w:val="16"/>
        </w:rPr>
      </w:pPr>
    </w:p>
    <w:p w:rsidR="002243F4" w:rsidRPr="005F1D7C" w:rsidRDefault="000E057E" w:rsidP="00A37DCA">
      <w:pPr>
        <w:pStyle w:val="Default"/>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b/>
          <w:bCs/>
        </w:rPr>
        <w:t xml:space="preserve">Internal Auditor </w:t>
      </w:r>
      <w:r w:rsidR="002243F4" w:rsidRPr="005F1D7C">
        <w:rPr>
          <w:rFonts w:ascii="Arial" w:hAnsi="Arial" w:cs="Arial"/>
          <w:b/>
          <w:bCs/>
        </w:rPr>
        <w:t>Complete</w:t>
      </w:r>
      <w:r>
        <w:rPr>
          <w:rFonts w:ascii="Arial" w:hAnsi="Arial" w:cs="Arial"/>
          <w:b/>
          <w:bCs/>
        </w:rPr>
        <w:t>s</w:t>
      </w:r>
      <w:r w:rsidR="002243F4" w:rsidRPr="005F1D7C">
        <w:rPr>
          <w:rFonts w:ascii="Arial" w:hAnsi="Arial" w:cs="Arial"/>
          <w:b/>
          <w:bCs/>
        </w:rPr>
        <w:t xml:space="preserve"> In-Depth Check to Assess Compliance with PSC </w:t>
      </w:r>
      <w:r w:rsidR="002243F4" w:rsidRPr="005F1D7C">
        <w:rPr>
          <w:rFonts w:ascii="Arial" w:hAnsi="Arial" w:cs="Arial"/>
        </w:rPr>
        <w:t xml:space="preserve"> </w:t>
      </w:r>
    </w:p>
    <w:p w:rsidR="002E11BE" w:rsidRDefault="002E11BE" w:rsidP="002E11BE">
      <w:pPr>
        <w:pStyle w:val="Default"/>
        <w:spacing w:line="360" w:lineRule="auto"/>
        <w:rPr>
          <w:rFonts w:ascii="Arial" w:hAnsi="Arial" w:cs="Arial"/>
          <w:color w:val="auto"/>
        </w:rPr>
      </w:pPr>
    </w:p>
    <w:p w:rsidR="009177E1" w:rsidRPr="009177E1" w:rsidRDefault="009177E1" w:rsidP="002E11BE">
      <w:pPr>
        <w:pStyle w:val="Default"/>
        <w:spacing w:line="360" w:lineRule="auto"/>
        <w:rPr>
          <w:rFonts w:ascii="Arial" w:hAnsi="Arial" w:cs="Arial"/>
          <w:color w:val="auto"/>
        </w:rPr>
      </w:pPr>
      <w:r w:rsidRPr="009177E1">
        <w:rPr>
          <w:rFonts w:ascii="Arial" w:hAnsi="Arial" w:cs="Arial"/>
          <w:color w:val="auto"/>
        </w:rPr>
        <w:lastRenderedPageBreak/>
        <w:t xml:space="preserve">Finally, as not all </w:t>
      </w:r>
      <w:r w:rsidR="00EA0434">
        <w:rPr>
          <w:rFonts w:ascii="Arial" w:hAnsi="Arial" w:cs="Arial"/>
          <w:color w:val="auto"/>
        </w:rPr>
        <w:t>Sections / D</w:t>
      </w:r>
      <w:r>
        <w:rPr>
          <w:rFonts w:ascii="Arial" w:hAnsi="Arial" w:cs="Arial"/>
          <w:color w:val="auto"/>
        </w:rPr>
        <w:t xml:space="preserve">epartments </w:t>
      </w:r>
      <w:r w:rsidRPr="009177E1">
        <w:rPr>
          <w:rFonts w:ascii="Arial" w:hAnsi="Arial" w:cs="Arial"/>
          <w:color w:val="auto"/>
        </w:rPr>
        <w:t xml:space="preserve">will be subject to in-depth checks, it is proposed to seek letters of assurance annually from the </w:t>
      </w:r>
      <w:r w:rsidR="00EA0434">
        <w:rPr>
          <w:rFonts w:ascii="Arial" w:hAnsi="Arial" w:cs="Arial"/>
          <w:color w:val="auto"/>
        </w:rPr>
        <w:t xml:space="preserve">Heads of each Section </w:t>
      </w:r>
      <w:r w:rsidRPr="009177E1">
        <w:rPr>
          <w:rFonts w:ascii="Arial" w:hAnsi="Arial" w:cs="Arial"/>
          <w:color w:val="auto"/>
        </w:rPr>
        <w:t xml:space="preserve">setting out their compliance with the Public Spending Code. Given the subjective nature of the checklists, it is considered prudent to request that </w:t>
      </w:r>
      <w:r w:rsidR="00EA0434">
        <w:rPr>
          <w:rFonts w:ascii="Arial" w:hAnsi="Arial" w:cs="Arial"/>
          <w:color w:val="auto"/>
        </w:rPr>
        <w:t xml:space="preserve">each section </w:t>
      </w:r>
      <w:r w:rsidRPr="009177E1">
        <w:rPr>
          <w:rFonts w:ascii="Arial" w:hAnsi="Arial" w:cs="Arial"/>
          <w:color w:val="auto"/>
        </w:rPr>
        <w:t xml:space="preserve">provide a basic level of comfort to the </w:t>
      </w:r>
      <w:r w:rsidR="00EA0434">
        <w:rPr>
          <w:rFonts w:ascii="Arial" w:hAnsi="Arial" w:cs="Arial"/>
          <w:color w:val="auto"/>
        </w:rPr>
        <w:t xml:space="preserve">Chief Executive and Head of Finance </w:t>
      </w:r>
      <w:r w:rsidRPr="009177E1">
        <w:rPr>
          <w:rFonts w:ascii="Arial" w:hAnsi="Arial" w:cs="Arial"/>
          <w:color w:val="auto"/>
        </w:rPr>
        <w:t xml:space="preserve">with regard to their </w:t>
      </w:r>
      <w:r w:rsidR="00EA0434">
        <w:rPr>
          <w:rFonts w:ascii="Arial" w:hAnsi="Arial" w:cs="Arial"/>
          <w:color w:val="auto"/>
        </w:rPr>
        <w:t xml:space="preserve">sections </w:t>
      </w:r>
      <w:r w:rsidRPr="009177E1">
        <w:rPr>
          <w:rFonts w:ascii="Arial" w:hAnsi="Arial" w:cs="Arial"/>
          <w:color w:val="auto"/>
        </w:rPr>
        <w:t>compliance with the Code.</w:t>
      </w:r>
    </w:p>
    <w:p w:rsidR="009177E1" w:rsidRDefault="009177E1" w:rsidP="002E11BE">
      <w:pPr>
        <w:pStyle w:val="Default"/>
        <w:spacing w:line="360" w:lineRule="auto"/>
        <w:rPr>
          <w:rFonts w:ascii="Arial" w:hAnsi="Arial" w:cs="Arial"/>
          <w:b/>
          <w:color w:val="auto"/>
        </w:rPr>
      </w:pPr>
    </w:p>
    <w:p w:rsidR="009177E1" w:rsidRDefault="009177E1" w:rsidP="002E11BE">
      <w:pPr>
        <w:pStyle w:val="Default"/>
        <w:spacing w:line="360" w:lineRule="auto"/>
        <w:rPr>
          <w:rFonts w:ascii="Arial" w:hAnsi="Arial" w:cs="Arial"/>
          <w:b/>
          <w:color w:val="auto"/>
        </w:rPr>
      </w:pPr>
    </w:p>
    <w:p w:rsidR="002E11BE" w:rsidRPr="002E11BE" w:rsidRDefault="002E11BE" w:rsidP="002E11BE">
      <w:pPr>
        <w:pStyle w:val="Default"/>
        <w:spacing w:line="360" w:lineRule="auto"/>
        <w:rPr>
          <w:rFonts w:ascii="Arial" w:hAnsi="Arial" w:cs="Arial"/>
          <w:b/>
          <w:color w:val="auto"/>
        </w:rPr>
      </w:pPr>
      <w:r w:rsidRPr="002E11BE">
        <w:rPr>
          <w:rFonts w:ascii="Arial" w:hAnsi="Arial" w:cs="Arial"/>
          <w:b/>
          <w:color w:val="auto"/>
        </w:rPr>
        <w:t xml:space="preserve">In summary, recommendations for future year QA reports are the following: </w:t>
      </w:r>
    </w:p>
    <w:p w:rsidR="00182E52" w:rsidRDefault="00182E52" w:rsidP="004018C6">
      <w:pPr>
        <w:pStyle w:val="Default"/>
        <w:numPr>
          <w:ilvl w:val="0"/>
          <w:numId w:val="16"/>
        </w:numPr>
        <w:spacing w:line="360" w:lineRule="auto"/>
        <w:rPr>
          <w:rFonts w:ascii="Arial" w:hAnsi="Arial" w:cs="Arial"/>
          <w:color w:val="auto"/>
        </w:rPr>
      </w:pPr>
      <w:r>
        <w:rPr>
          <w:rFonts w:ascii="Arial" w:hAnsi="Arial" w:cs="Arial"/>
          <w:color w:val="auto"/>
        </w:rPr>
        <w:t>Staff Training on the Public Spending Code is required.</w:t>
      </w:r>
    </w:p>
    <w:p w:rsidR="00182E52" w:rsidRDefault="002E11BE" w:rsidP="004018C6">
      <w:pPr>
        <w:pStyle w:val="Default"/>
        <w:numPr>
          <w:ilvl w:val="0"/>
          <w:numId w:val="16"/>
        </w:numPr>
        <w:spacing w:line="360" w:lineRule="auto"/>
        <w:rPr>
          <w:rFonts w:ascii="Arial" w:hAnsi="Arial" w:cs="Arial"/>
          <w:color w:val="auto"/>
        </w:rPr>
      </w:pPr>
      <w:r w:rsidRPr="002E11BE">
        <w:rPr>
          <w:rFonts w:ascii="Arial" w:hAnsi="Arial" w:cs="Arial"/>
          <w:color w:val="auto"/>
        </w:rPr>
        <w:t xml:space="preserve">Where existing spot check programmes are in place, they should continue in so far as possible by the </w:t>
      </w:r>
      <w:r w:rsidR="00182E52">
        <w:rPr>
          <w:rFonts w:ascii="Arial" w:hAnsi="Arial" w:cs="Arial"/>
          <w:color w:val="auto"/>
        </w:rPr>
        <w:t xml:space="preserve">Internal Auditor, and where applicable will be reported in the </w:t>
      </w:r>
      <w:r w:rsidRPr="002E11BE">
        <w:rPr>
          <w:rFonts w:ascii="Arial" w:hAnsi="Arial" w:cs="Arial"/>
          <w:color w:val="auto"/>
        </w:rPr>
        <w:t xml:space="preserve">QA report </w:t>
      </w:r>
      <w:r w:rsidR="00182E52">
        <w:rPr>
          <w:rFonts w:ascii="Arial" w:hAnsi="Arial" w:cs="Arial"/>
          <w:color w:val="auto"/>
        </w:rPr>
        <w:t>for the relevant year.</w:t>
      </w:r>
    </w:p>
    <w:p w:rsidR="00182E52" w:rsidRDefault="00182E52" w:rsidP="004018C6">
      <w:pPr>
        <w:pStyle w:val="Default"/>
        <w:numPr>
          <w:ilvl w:val="0"/>
          <w:numId w:val="16"/>
        </w:numPr>
        <w:spacing w:line="360" w:lineRule="auto"/>
        <w:rPr>
          <w:rFonts w:ascii="Arial" w:hAnsi="Arial" w:cs="Arial"/>
          <w:color w:val="auto"/>
        </w:rPr>
      </w:pPr>
      <w:r>
        <w:rPr>
          <w:rFonts w:ascii="Arial" w:hAnsi="Arial" w:cs="Arial"/>
          <w:color w:val="auto"/>
        </w:rPr>
        <w:t>Inventory will be updated annually and sample checklists will be required for various spend.</w:t>
      </w:r>
    </w:p>
    <w:p w:rsidR="00182E52" w:rsidRDefault="00182E52" w:rsidP="004018C6">
      <w:pPr>
        <w:pStyle w:val="Default"/>
        <w:numPr>
          <w:ilvl w:val="0"/>
          <w:numId w:val="16"/>
        </w:numPr>
        <w:spacing w:line="360" w:lineRule="auto"/>
        <w:rPr>
          <w:rFonts w:ascii="Arial" w:hAnsi="Arial" w:cs="Arial"/>
          <w:color w:val="auto"/>
        </w:rPr>
      </w:pPr>
      <w:r>
        <w:rPr>
          <w:rFonts w:ascii="Arial" w:hAnsi="Arial" w:cs="Arial"/>
          <w:color w:val="auto"/>
        </w:rPr>
        <w:t>In dept Checks will be carried out as per the Public Spending Code.</w:t>
      </w:r>
    </w:p>
    <w:p w:rsidR="00EA0434" w:rsidRDefault="00EA0434" w:rsidP="004018C6">
      <w:pPr>
        <w:pStyle w:val="Default"/>
        <w:numPr>
          <w:ilvl w:val="0"/>
          <w:numId w:val="16"/>
        </w:numPr>
        <w:spacing w:line="360" w:lineRule="auto"/>
        <w:rPr>
          <w:rFonts w:ascii="Arial" w:hAnsi="Arial" w:cs="Arial"/>
          <w:color w:val="auto"/>
        </w:rPr>
      </w:pPr>
      <w:r>
        <w:rPr>
          <w:rFonts w:ascii="Arial" w:hAnsi="Arial" w:cs="Arial"/>
          <w:color w:val="auto"/>
        </w:rPr>
        <w:t xml:space="preserve">Letters of assurance of compliance with the Public Spending Code should be sought on an annual basis from </w:t>
      </w:r>
      <w:r w:rsidR="0084443B">
        <w:rPr>
          <w:rFonts w:ascii="Arial" w:hAnsi="Arial" w:cs="Arial"/>
          <w:color w:val="auto"/>
        </w:rPr>
        <w:t xml:space="preserve">the Heads of </w:t>
      </w:r>
      <w:r w:rsidR="00546343">
        <w:rPr>
          <w:rFonts w:ascii="Arial" w:hAnsi="Arial" w:cs="Arial"/>
          <w:color w:val="auto"/>
        </w:rPr>
        <w:t xml:space="preserve">each </w:t>
      </w:r>
      <w:r>
        <w:rPr>
          <w:rFonts w:ascii="Arial" w:hAnsi="Arial" w:cs="Arial"/>
          <w:color w:val="auto"/>
        </w:rPr>
        <w:t>Section / Department</w:t>
      </w:r>
      <w:r w:rsidR="0084443B">
        <w:rPr>
          <w:rFonts w:ascii="Arial" w:hAnsi="Arial" w:cs="Arial"/>
          <w:color w:val="auto"/>
        </w:rPr>
        <w:t>.</w:t>
      </w:r>
    </w:p>
    <w:p w:rsidR="002E11BE" w:rsidRDefault="002E11BE" w:rsidP="005F1D7C">
      <w:pPr>
        <w:pStyle w:val="Default"/>
        <w:spacing w:line="360" w:lineRule="auto"/>
        <w:rPr>
          <w:rFonts w:ascii="Arial" w:hAnsi="Arial" w:cs="Arial"/>
          <w:color w:val="auto"/>
        </w:rPr>
      </w:pPr>
    </w:p>
    <w:p w:rsidR="002243F4" w:rsidRPr="00607E4E" w:rsidRDefault="002243F4" w:rsidP="005F1D7C">
      <w:pPr>
        <w:pStyle w:val="Default"/>
        <w:spacing w:line="360" w:lineRule="auto"/>
        <w:rPr>
          <w:rFonts w:ascii="Arial" w:hAnsi="Arial" w:cs="Arial"/>
          <w:b/>
          <w:bCs/>
          <w:color w:val="auto"/>
          <w:sz w:val="32"/>
          <w:szCs w:val="32"/>
          <w:u w:val="single"/>
        </w:rPr>
      </w:pPr>
      <w:r w:rsidRPr="00607E4E">
        <w:rPr>
          <w:rFonts w:ascii="Arial" w:hAnsi="Arial" w:cs="Arial"/>
          <w:b/>
          <w:bCs/>
          <w:color w:val="auto"/>
          <w:sz w:val="32"/>
          <w:szCs w:val="32"/>
          <w:u w:val="single"/>
        </w:rPr>
        <w:t xml:space="preserve">5. Conclusion </w:t>
      </w:r>
    </w:p>
    <w:p w:rsidR="002243F4" w:rsidRPr="005F1D7C" w:rsidRDefault="002243F4" w:rsidP="005F1D7C">
      <w:pPr>
        <w:spacing w:after="0" w:line="360" w:lineRule="auto"/>
        <w:rPr>
          <w:rFonts w:ascii="Arial" w:hAnsi="Arial" w:cs="Arial"/>
          <w:sz w:val="24"/>
          <w:szCs w:val="24"/>
        </w:rPr>
      </w:pPr>
      <w:r w:rsidRPr="005F1D7C">
        <w:rPr>
          <w:rFonts w:ascii="Arial" w:hAnsi="Arial" w:cs="Arial"/>
          <w:sz w:val="24"/>
          <w:szCs w:val="24"/>
        </w:rPr>
        <w:t>The inventory outlined in this report clearly lists the current and capital expenditure</w:t>
      </w:r>
      <w:r w:rsidR="00182E52">
        <w:rPr>
          <w:rFonts w:ascii="Arial" w:hAnsi="Arial" w:cs="Arial"/>
          <w:sz w:val="24"/>
          <w:szCs w:val="24"/>
        </w:rPr>
        <w:t xml:space="preserve"> for the 2014 period </w:t>
      </w:r>
      <w:r w:rsidRPr="005F1D7C">
        <w:rPr>
          <w:rFonts w:ascii="Arial" w:hAnsi="Arial" w:cs="Arial"/>
          <w:sz w:val="24"/>
          <w:szCs w:val="24"/>
        </w:rPr>
        <w:t xml:space="preserve">that is being considered, being incurred, and that has recently ended. </w:t>
      </w:r>
      <w:r w:rsidR="00D75A8C">
        <w:rPr>
          <w:rFonts w:ascii="Arial" w:hAnsi="Arial" w:cs="Arial"/>
          <w:sz w:val="24"/>
          <w:szCs w:val="24"/>
        </w:rPr>
        <w:t xml:space="preserve">Cavan County Council </w:t>
      </w:r>
      <w:r w:rsidRPr="005F1D7C">
        <w:rPr>
          <w:rFonts w:ascii="Arial" w:hAnsi="Arial" w:cs="Arial"/>
          <w:sz w:val="24"/>
          <w:szCs w:val="24"/>
        </w:rPr>
        <w:t>has published details of all procurements in excess of €</w:t>
      </w:r>
      <w:r w:rsidR="00E56D16">
        <w:rPr>
          <w:rFonts w:ascii="Arial" w:hAnsi="Arial" w:cs="Arial"/>
          <w:sz w:val="24"/>
          <w:szCs w:val="24"/>
        </w:rPr>
        <w:t>10</w:t>
      </w:r>
      <w:r w:rsidRPr="005F1D7C">
        <w:rPr>
          <w:rFonts w:ascii="Arial" w:hAnsi="Arial" w:cs="Arial"/>
          <w:sz w:val="24"/>
          <w:szCs w:val="24"/>
        </w:rPr>
        <w:t xml:space="preserve"> million on its website. The checklists completed by </w:t>
      </w:r>
      <w:r w:rsidR="00F554A1">
        <w:rPr>
          <w:rFonts w:ascii="Arial" w:hAnsi="Arial" w:cs="Arial"/>
          <w:sz w:val="24"/>
          <w:szCs w:val="24"/>
        </w:rPr>
        <w:t>Cavan County Council show</w:t>
      </w:r>
      <w:r w:rsidRPr="005F1D7C">
        <w:rPr>
          <w:rFonts w:ascii="Arial" w:hAnsi="Arial" w:cs="Arial"/>
          <w:sz w:val="24"/>
          <w:szCs w:val="24"/>
        </w:rPr>
        <w:t xml:space="preserve"> a high level of compliance with the Public </w:t>
      </w:r>
      <w:r w:rsidRPr="00D75A8C">
        <w:rPr>
          <w:rFonts w:ascii="Arial" w:hAnsi="Arial" w:cs="Arial"/>
          <w:sz w:val="24"/>
          <w:szCs w:val="24"/>
        </w:rPr>
        <w:t>Spending Code. The in-depth checks carried out on a selection of programmes revealed no major issues which would cast doubt on</w:t>
      </w:r>
      <w:r w:rsidRPr="005F1D7C">
        <w:rPr>
          <w:rFonts w:ascii="Arial" w:hAnsi="Arial" w:cs="Arial"/>
          <w:sz w:val="24"/>
          <w:szCs w:val="24"/>
        </w:rPr>
        <w:t xml:space="preserve"> the </w:t>
      </w:r>
      <w:r w:rsidR="00F554A1">
        <w:rPr>
          <w:rFonts w:ascii="Arial" w:hAnsi="Arial" w:cs="Arial"/>
          <w:sz w:val="24"/>
          <w:szCs w:val="24"/>
        </w:rPr>
        <w:t xml:space="preserve">Councils </w:t>
      </w:r>
      <w:r w:rsidRPr="005F1D7C">
        <w:rPr>
          <w:rFonts w:ascii="Arial" w:hAnsi="Arial" w:cs="Arial"/>
          <w:sz w:val="24"/>
          <w:szCs w:val="24"/>
        </w:rPr>
        <w:t xml:space="preserve">compliance with the Code. </w:t>
      </w:r>
      <w:r w:rsidRPr="00D75A8C">
        <w:rPr>
          <w:rFonts w:ascii="Arial" w:hAnsi="Arial" w:cs="Arial"/>
          <w:sz w:val="24"/>
          <w:szCs w:val="24"/>
        </w:rPr>
        <w:t xml:space="preserve">However, it is acknowledged that </w:t>
      </w:r>
      <w:r w:rsidR="00D75A8C" w:rsidRPr="00D75A8C">
        <w:rPr>
          <w:rFonts w:ascii="Arial" w:hAnsi="Arial" w:cs="Arial"/>
          <w:sz w:val="24"/>
          <w:szCs w:val="24"/>
        </w:rPr>
        <w:t xml:space="preserve">training is required </w:t>
      </w:r>
      <w:r w:rsidRPr="00D75A8C">
        <w:rPr>
          <w:rFonts w:ascii="Arial" w:hAnsi="Arial" w:cs="Arial"/>
          <w:sz w:val="24"/>
          <w:szCs w:val="24"/>
        </w:rPr>
        <w:t xml:space="preserve">in order to ensure </w:t>
      </w:r>
      <w:r w:rsidR="00D75A8C" w:rsidRPr="00D75A8C">
        <w:rPr>
          <w:rFonts w:ascii="Arial" w:hAnsi="Arial" w:cs="Arial"/>
          <w:sz w:val="24"/>
          <w:szCs w:val="24"/>
        </w:rPr>
        <w:t xml:space="preserve">proper compliance with the Public Spending Code and </w:t>
      </w:r>
      <w:r w:rsidRPr="00D75A8C">
        <w:rPr>
          <w:rFonts w:ascii="Arial" w:hAnsi="Arial" w:cs="Arial"/>
          <w:sz w:val="24"/>
          <w:szCs w:val="24"/>
        </w:rPr>
        <w:t>that future in-depth checks are suitably detailed to allow an assessment to be made on compliance with the Code.</w:t>
      </w:r>
      <w:r w:rsidRPr="005F1D7C">
        <w:rPr>
          <w:rFonts w:ascii="Arial" w:hAnsi="Arial" w:cs="Arial"/>
          <w:sz w:val="24"/>
          <w:szCs w:val="24"/>
        </w:rPr>
        <w:t xml:space="preserve"> </w:t>
      </w:r>
    </w:p>
    <w:p w:rsidR="0061468E" w:rsidRDefault="0061468E" w:rsidP="00A37DCA">
      <w:pPr>
        <w:pStyle w:val="Default"/>
        <w:jc w:val="center"/>
        <w:rPr>
          <w:rFonts w:ascii="Arial" w:hAnsi="Arial" w:cs="Arial"/>
        </w:rPr>
        <w:sectPr w:rsidR="0061468E" w:rsidSect="00782666">
          <w:footerReference w:type="default" r:id="rId14"/>
          <w:pgSz w:w="11906" w:h="16838"/>
          <w:pgMar w:top="709" w:right="849" w:bottom="568" w:left="993" w:header="0" w:footer="0" w:gutter="0"/>
          <w:pgNumType w:start="0"/>
          <w:cols w:space="708"/>
          <w:titlePg/>
          <w:docGrid w:linePitch="360"/>
        </w:sectPr>
      </w:pPr>
    </w:p>
    <w:p w:rsidR="00607E4E" w:rsidRDefault="00607E4E" w:rsidP="00A37DCA">
      <w:pPr>
        <w:pStyle w:val="Default"/>
        <w:jc w:val="center"/>
        <w:rPr>
          <w:rFonts w:ascii="Arial" w:hAnsi="Arial" w:cs="Arial"/>
        </w:rPr>
      </w:pPr>
    </w:p>
    <w:p w:rsidR="00A37DCA" w:rsidRPr="00607E4E" w:rsidRDefault="00A37DCA" w:rsidP="00A37DCA">
      <w:pPr>
        <w:pStyle w:val="Default"/>
        <w:jc w:val="center"/>
        <w:rPr>
          <w:rFonts w:ascii="Arial" w:hAnsi="Arial" w:cs="Arial"/>
          <w:b/>
          <w:bCs/>
          <w:color w:val="auto"/>
          <w:sz w:val="40"/>
          <w:szCs w:val="40"/>
        </w:rPr>
      </w:pPr>
      <w:r w:rsidRPr="00607E4E">
        <w:rPr>
          <w:rFonts w:ascii="Arial" w:hAnsi="Arial" w:cs="Arial"/>
          <w:b/>
          <w:bCs/>
          <w:color w:val="auto"/>
          <w:sz w:val="40"/>
          <w:szCs w:val="40"/>
        </w:rPr>
        <w:t>Appendix 1</w:t>
      </w:r>
    </w:p>
    <w:p w:rsidR="00A37DCA" w:rsidRDefault="00A37DCA" w:rsidP="00A37DCA">
      <w:pPr>
        <w:pStyle w:val="Default"/>
        <w:jc w:val="center"/>
        <w:rPr>
          <w:rFonts w:ascii="Arial" w:hAnsi="Arial" w:cs="Arial"/>
          <w:b/>
          <w:bCs/>
          <w:color w:val="auto"/>
          <w:sz w:val="28"/>
          <w:szCs w:val="28"/>
        </w:rPr>
      </w:pPr>
    </w:p>
    <w:p w:rsidR="00CE6BFA" w:rsidRDefault="00CE6BFA" w:rsidP="00CE6BFA">
      <w:pPr>
        <w:pStyle w:val="Default"/>
        <w:jc w:val="center"/>
        <w:rPr>
          <w:rFonts w:ascii="Arial" w:hAnsi="Arial" w:cs="Arial"/>
          <w:bCs/>
          <w:color w:val="auto"/>
          <w:sz w:val="40"/>
          <w:szCs w:val="40"/>
        </w:rPr>
      </w:pPr>
      <w:r w:rsidRPr="00CE6BFA">
        <w:rPr>
          <w:rFonts w:ascii="Arial" w:hAnsi="Arial" w:cs="Arial"/>
          <w:bCs/>
          <w:color w:val="auto"/>
          <w:sz w:val="40"/>
          <w:szCs w:val="40"/>
        </w:rPr>
        <w:t xml:space="preserve">Cavan County Council </w:t>
      </w:r>
    </w:p>
    <w:p w:rsidR="00CE6BFA" w:rsidRPr="00CE6BFA" w:rsidRDefault="00CE6BFA" w:rsidP="00CE6BFA">
      <w:pPr>
        <w:pStyle w:val="Default"/>
        <w:jc w:val="center"/>
        <w:rPr>
          <w:rFonts w:ascii="Arial" w:hAnsi="Arial" w:cs="Arial"/>
          <w:bCs/>
          <w:color w:val="auto"/>
          <w:sz w:val="40"/>
          <w:szCs w:val="40"/>
        </w:rPr>
      </w:pPr>
    </w:p>
    <w:p w:rsidR="00CE6BFA" w:rsidRDefault="00CE6BFA" w:rsidP="00CE6BFA">
      <w:pPr>
        <w:autoSpaceDE w:val="0"/>
        <w:autoSpaceDN w:val="0"/>
        <w:adjustRightInd w:val="0"/>
        <w:spacing w:after="0" w:line="300" w:lineRule="atLeast"/>
        <w:jc w:val="center"/>
        <w:rPr>
          <w:rFonts w:ascii="Arial" w:hAnsi="Arial" w:cs="Arial"/>
          <w:bCs/>
          <w:sz w:val="40"/>
          <w:szCs w:val="40"/>
        </w:rPr>
      </w:pPr>
      <w:r w:rsidRPr="00CE6BFA">
        <w:rPr>
          <w:rFonts w:ascii="Arial" w:hAnsi="Arial" w:cs="Arial"/>
          <w:bCs/>
          <w:sz w:val="40"/>
          <w:szCs w:val="40"/>
        </w:rPr>
        <w:t>2014 Inventory of Projects and Programmes over €0.5m</w:t>
      </w:r>
    </w:p>
    <w:p w:rsidR="00CE6BFA" w:rsidRPr="00CE6BFA" w:rsidRDefault="00CE6BFA" w:rsidP="00CE6BFA">
      <w:pPr>
        <w:autoSpaceDE w:val="0"/>
        <w:autoSpaceDN w:val="0"/>
        <w:adjustRightInd w:val="0"/>
        <w:spacing w:after="0" w:line="300" w:lineRule="atLeast"/>
        <w:jc w:val="center"/>
        <w:rPr>
          <w:rFonts w:ascii="Arial" w:hAnsi="Arial" w:cs="Arial"/>
          <w:bCs/>
          <w:sz w:val="40"/>
          <w:szCs w:val="40"/>
        </w:rPr>
      </w:pPr>
    </w:p>
    <w:p w:rsidR="00CE6BFA" w:rsidRDefault="00CE6BFA" w:rsidP="00CE6BFA">
      <w:pPr>
        <w:autoSpaceDE w:val="0"/>
        <w:autoSpaceDN w:val="0"/>
        <w:adjustRightInd w:val="0"/>
        <w:spacing w:after="0" w:line="300" w:lineRule="atLeast"/>
        <w:rPr>
          <w:rFonts w:ascii="Arial" w:hAnsi="Arial" w:cs="Arial"/>
          <w:bCs/>
          <w:sz w:val="32"/>
          <w:szCs w:val="32"/>
        </w:rPr>
      </w:pPr>
      <w:r w:rsidRPr="00CE6BFA">
        <w:rPr>
          <w:rFonts w:ascii="Arial" w:hAnsi="Arial" w:cs="Arial"/>
          <w:bCs/>
          <w:sz w:val="32"/>
          <w:szCs w:val="32"/>
        </w:rPr>
        <w:t>The following contains an inventory of Expenditure on Projects</w:t>
      </w:r>
      <w:r>
        <w:rPr>
          <w:rFonts w:ascii="Arial" w:hAnsi="Arial" w:cs="Arial"/>
          <w:bCs/>
          <w:sz w:val="32"/>
          <w:szCs w:val="32"/>
        </w:rPr>
        <w:t xml:space="preserve"> </w:t>
      </w:r>
      <w:r w:rsidRPr="00CE6BFA">
        <w:rPr>
          <w:rFonts w:ascii="Arial" w:hAnsi="Arial" w:cs="Arial"/>
          <w:bCs/>
          <w:sz w:val="32"/>
          <w:szCs w:val="32"/>
        </w:rPr>
        <w:t>/</w:t>
      </w:r>
      <w:r>
        <w:rPr>
          <w:rFonts w:ascii="Arial" w:hAnsi="Arial" w:cs="Arial"/>
          <w:bCs/>
          <w:sz w:val="32"/>
          <w:szCs w:val="32"/>
        </w:rPr>
        <w:t xml:space="preserve"> </w:t>
      </w:r>
      <w:r w:rsidRPr="00CE6BFA">
        <w:rPr>
          <w:rFonts w:ascii="Arial" w:hAnsi="Arial" w:cs="Arial"/>
          <w:bCs/>
          <w:sz w:val="32"/>
          <w:szCs w:val="32"/>
        </w:rPr>
        <w:t>Programmes with a value above €0.5m, categorised by</w:t>
      </w:r>
      <w:r>
        <w:rPr>
          <w:rFonts w:ascii="Arial" w:hAnsi="Arial" w:cs="Arial"/>
          <w:bCs/>
          <w:sz w:val="32"/>
          <w:szCs w:val="32"/>
        </w:rPr>
        <w:t>:-</w:t>
      </w:r>
      <w:r w:rsidRPr="00CE6BFA">
        <w:rPr>
          <w:rFonts w:ascii="Arial" w:hAnsi="Arial" w:cs="Arial"/>
          <w:bCs/>
          <w:sz w:val="32"/>
          <w:szCs w:val="32"/>
        </w:rPr>
        <w:t xml:space="preserve"> </w:t>
      </w:r>
    </w:p>
    <w:p w:rsidR="00CE6BFA" w:rsidRDefault="00CE6BFA" w:rsidP="00CE6BFA">
      <w:pPr>
        <w:autoSpaceDE w:val="0"/>
        <w:autoSpaceDN w:val="0"/>
        <w:adjustRightInd w:val="0"/>
        <w:spacing w:after="0" w:line="300" w:lineRule="atLeast"/>
        <w:rPr>
          <w:rFonts w:ascii="Arial" w:hAnsi="Arial" w:cs="Arial"/>
          <w:bCs/>
          <w:sz w:val="32"/>
          <w:szCs w:val="32"/>
        </w:rPr>
      </w:pPr>
    </w:p>
    <w:p w:rsidR="00CE6BFA" w:rsidRDefault="00CE6BFA" w:rsidP="004018C6">
      <w:pPr>
        <w:numPr>
          <w:ilvl w:val="0"/>
          <w:numId w:val="12"/>
        </w:numPr>
        <w:autoSpaceDE w:val="0"/>
        <w:autoSpaceDN w:val="0"/>
        <w:adjustRightInd w:val="0"/>
        <w:spacing w:after="0" w:line="300" w:lineRule="atLeast"/>
        <w:rPr>
          <w:rFonts w:ascii="Arial" w:hAnsi="Arial" w:cs="Arial"/>
          <w:bCs/>
          <w:sz w:val="32"/>
          <w:szCs w:val="32"/>
        </w:rPr>
      </w:pPr>
      <w:r w:rsidRPr="00CE6BFA">
        <w:rPr>
          <w:rFonts w:ascii="Arial" w:hAnsi="Arial" w:cs="Arial"/>
          <w:bCs/>
          <w:sz w:val="32"/>
          <w:szCs w:val="32"/>
        </w:rPr>
        <w:t xml:space="preserve">Expenditure </w:t>
      </w:r>
      <w:r w:rsidRPr="00CE6BFA">
        <w:rPr>
          <w:rFonts w:ascii="Arial" w:hAnsi="Arial" w:cs="Arial"/>
          <w:b/>
          <w:bCs/>
          <w:sz w:val="32"/>
          <w:szCs w:val="32"/>
        </w:rPr>
        <w:t>being considered</w:t>
      </w:r>
      <w:r w:rsidRPr="00CE6BFA">
        <w:rPr>
          <w:rFonts w:ascii="Arial" w:hAnsi="Arial" w:cs="Arial"/>
          <w:bCs/>
          <w:sz w:val="32"/>
          <w:szCs w:val="32"/>
        </w:rPr>
        <w:t xml:space="preserve">, </w:t>
      </w:r>
    </w:p>
    <w:p w:rsidR="00CE6BFA" w:rsidRDefault="00CE6BFA" w:rsidP="004018C6">
      <w:pPr>
        <w:numPr>
          <w:ilvl w:val="0"/>
          <w:numId w:val="12"/>
        </w:numPr>
        <w:autoSpaceDE w:val="0"/>
        <w:autoSpaceDN w:val="0"/>
        <w:adjustRightInd w:val="0"/>
        <w:spacing w:after="0" w:line="300" w:lineRule="atLeast"/>
        <w:rPr>
          <w:rFonts w:ascii="Arial" w:hAnsi="Arial" w:cs="Arial"/>
          <w:bCs/>
          <w:sz w:val="32"/>
          <w:szCs w:val="32"/>
        </w:rPr>
      </w:pPr>
      <w:r w:rsidRPr="00CE6BFA">
        <w:rPr>
          <w:rFonts w:ascii="Arial" w:hAnsi="Arial" w:cs="Arial"/>
          <w:bCs/>
          <w:sz w:val="32"/>
          <w:szCs w:val="32"/>
        </w:rPr>
        <w:t xml:space="preserve">Expenditure </w:t>
      </w:r>
      <w:r w:rsidRPr="00CE6BFA">
        <w:rPr>
          <w:rFonts w:ascii="Arial" w:hAnsi="Arial" w:cs="Arial"/>
          <w:b/>
          <w:bCs/>
          <w:sz w:val="32"/>
          <w:szCs w:val="32"/>
        </w:rPr>
        <w:t>being incurred</w:t>
      </w:r>
      <w:r w:rsidRPr="00CE6BFA">
        <w:rPr>
          <w:rFonts w:ascii="Arial" w:hAnsi="Arial" w:cs="Arial"/>
          <w:bCs/>
          <w:sz w:val="32"/>
          <w:szCs w:val="32"/>
        </w:rPr>
        <w:t xml:space="preserve"> and </w:t>
      </w:r>
    </w:p>
    <w:p w:rsidR="00CE6BFA" w:rsidRDefault="00CE6BFA" w:rsidP="004018C6">
      <w:pPr>
        <w:numPr>
          <w:ilvl w:val="0"/>
          <w:numId w:val="12"/>
        </w:numPr>
        <w:autoSpaceDE w:val="0"/>
        <w:autoSpaceDN w:val="0"/>
        <w:adjustRightInd w:val="0"/>
        <w:spacing w:after="0" w:line="300" w:lineRule="atLeast"/>
        <w:rPr>
          <w:rFonts w:ascii="Arial" w:hAnsi="Arial" w:cs="Arial"/>
          <w:bCs/>
          <w:sz w:val="32"/>
          <w:szCs w:val="32"/>
        </w:rPr>
      </w:pPr>
      <w:r w:rsidRPr="00CE6BFA">
        <w:rPr>
          <w:rFonts w:ascii="Arial" w:hAnsi="Arial" w:cs="Arial"/>
          <w:bCs/>
          <w:sz w:val="32"/>
          <w:szCs w:val="32"/>
        </w:rPr>
        <w:t xml:space="preserve">Expenditure </w:t>
      </w:r>
      <w:r w:rsidRPr="00CE6BFA">
        <w:rPr>
          <w:rFonts w:ascii="Arial" w:hAnsi="Arial" w:cs="Arial"/>
          <w:b/>
          <w:bCs/>
          <w:sz w:val="32"/>
          <w:szCs w:val="32"/>
        </w:rPr>
        <w:t>recently ended</w:t>
      </w:r>
      <w:r w:rsidRPr="00CE6BFA">
        <w:rPr>
          <w:rFonts w:ascii="Arial" w:hAnsi="Arial" w:cs="Arial"/>
          <w:bCs/>
          <w:sz w:val="32"/>
          <w:szCs w:val="32"/>
        </w:rPr>
        <w:t xml:space="preserve">.  </w:t>
      </w:r>
    </w:p>
    <w:p w:rsidR="00CE6BFA" w:rsidRDefault="00CE6BFA" w:rsidP="00CE6BFA">
      <w:pPr>
        <w:autoSpaceDE w:val="0"/>
        <w:autoSpaceDN w:val="0"/>
        <w:adjustRightInd w:val="0"/>
        <w:spacing w:after="0" w:line="300" w:lineRule="atLeast"/>
        <w:rPr>
          <w:rFonts w:ascii="Arial" w:hAnsi="Arial" w:cs="Arial"/>
          <w:bCs/>
          <w:sz w:val="32"/>
          <w:szCs w:val="32"/>
        </w:rPr>
      </w:pPr>
    </w:p>
    <w:p w:rsidR="00CE6BFA" w:rsidRPr="00CE6BFA" w:rsidRDefault="00CE6BFA" w:rsidP="00CE6BFA">
      <w:pPr>
        <w:autoSpaceDE w:val="0"/>
        <w:autoSpaceDN w:val="0"/>
        <w:adjustRightInd w:val="0"/>
        <w:spacing w:after="0" w:line="300" w:lineRule="atLeast"/>
        <w:rPr>
          <w:rFonts w:ascii="Arial" w:hAnsi="Arial" w:cs="Arial"/>
          <w:bCs/>
          <w:sz w:val="32"/>
          <w:szCs w:val="32"/>
        </w:rPr>
      </w:pPr>
      <w:r w:rsidRPr="00CE6BFA">
        <w:rPr>
          <w:rFonts w:ascii="Arial" w:hAnsi="Arial" w:cs="Arial"/>
          <w:bCs/>
          <w:sz w:val="32"/>
          <w:szCs w:val="32"/>
        </w:rPr>
        <w:t>Only projects with Total Project Expenditure matching these criteria are included in the Inventory table</w:t>
      </w:r>
    </w:p>
    <w:p w:rsidR="00CE6BFA" w:rsidRDefault="00CE6BFA" w:rsidP="00A37DCA">
      <w:pPr>
        <w:pStyle w:val="Default"/>
        <w:rPr>
          <w:color w:val="auto"/>
          <w:sz w:val="28"/>
          <w:szCs w:val="28"/>
        </w:rPr>
        <w:sectPr w:rsidR="00CE6BFA" w:rsidSect="00F161CE">
          <w:pgSz w:w="11906" w:h="16838"/>
          <w:pgMar w:top="709" w:right="849" w:bottom="568" w:left="993" w:header="0" w:footer="0" w:gutter="0"/>
          <w:pgNumType w:start="0"/>
          <w:cols w:space="708"/>
          <w:titlePg/>
          <w:docGrid w:linePitch="360"/>
        </w:sectPr>
      </w:pPr>
    </w:p>
    <w:p w:rsidR="001F53E2" w:rsidRPr="00705371" w:rsidRDefault="001F53E2" w:rsidP="001F53E2">
      <w:pPr>
        <w:pStyle w:val="NoSpacing"/>
        <w:rPr>
          <w:sz w:val="12"/>
          <w:szCs w:val="12"/>
        </w:rPr>
      </w:pPr>
    </w:p>
    <w:tbl>
      <w:tblPr>
        <w:tblW w:w="15324" w:type="dxa"/>
        <w:tblInd w:w="392" w:type="dxa"/>
        <w:tblLayout w:type="fixed"/>
        <w:tblLook w:val="04A0"/>
      </w:tblPr>
      <w:tblGrid>
        <w:gridCol w:w="4660"/>
        <w:gridCol w:w="1623"/>
        <w:gridCol w:w="1670"/>
        <w:gridCol w:w="1843"/>
        <w:gridCol w:w="1843"/>
        <w:gridCol w:w="1843"/>
        <w:gridCol w:w="1842"/>
      </w:tblGrid>
      <w:tr w:rsidR="006650F5" w:rsidRPr="006650F5" w:rsidTr="007A7342">
        <w:trPr>
          <w:trHeight w:val="300"/>
        </w:trPr>
        <w:tc>
          <w:tcPr>
            <w:tcW w:w="15324" w:type="dxa"/>
            <w:gridSpan w:val="7"/>
            <w:tcBorders>
              <w:top w:val="single" w:sz="12" w:space="0" w:color="auto"/>
              <w:left w:val="single" w:sz="12" w:space="0" w:color="auto"/>
              <w:bottom w:val="nil"/>
              <w:right w:val="single" w:sz="12" w:space="0" w:color="auto"/>
            </w:tcBorders>
            <w:shd w:val="clear" w:color="000000" w:fill="95B3D7"/>
            <w:hideMark/>
          </w:tcPr>
          <w:p w:rsidR="006650F5" w:rsidRPr="006650F5" w:rsidRDefault="006650F5" w:rsidP="006650F5">
            <w:pPr>
              <w:spacing w:after="0" w:line="240" w:lineRule="auto"/>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r>
      <w:tr w:rsidR="006650F5" w:rsidRPr="006650F5" w:rsidTr="007A7342">
        <w:trPr>
          <w:trHeight w:val="420"/>
        </w:trPr>
        <w:tc>
          <w:tcPr>
            <w:tcW w:w="15324" w:type="dxa"/>
            <w:gridSpan w:val="7"/>
            <w:tcBorders>
              <w:top w:val="nil"/>
              <w:left w:val="single" w:sz="12" w:space="0" w:color="auto"/>
              <w:bottom w:val="nil"/>
              <w:right w:val="single" w:sz="12" w:space="0" w:color="auto"/>
            </w:tcBorders>
            <w:shd w:val="clear" w:color="000000" w:fill="95B3D7"/>
            <w:hideMark/>
          </w:tcPr>
          <w:p w:rsidR="006650F5" w:rsidRPr="006650F5" w:rsidRDefault="006650F5" w:rsidP="006650F5">
            <w:pPr>
              <w:spacing w:after="0" w:line="240" w:lineRule="auto"/>
              <w:jc w:val="center"/>
              <w:rPr>
                <w:rFonts w:ascii="Arial" w:eastAsia="Times New Roman" w:hAnsi="Arial" w:cs="Arial"/>
                <w:b/>
                <w:bCs/>
                <w:color w:val="000000"/>
                <w:sz w:val="32"/>
                <w:szCs w:val="32"/>
                <w:lang w:eastAsia="en-IE"/>
              </w:rPr>
            </w:pPr>
            <w:r w:rsidRPr="006650F5">
              <w:rPr>
                <w:rFonts w:ascii="Arial" w:eastAsia="Times New Roman" w:hAnsi="Arial" w:cs="Arial"/>
                <w:b/>
                <w:bCs/>
                <w:color w:val="000000"/>
                <w:sz w:val="32"/>
                <w:szCs w:val="32"/>
                <w:lang w:eastAsia="en-IE"/>
              </w:rPr>
              <w:t>Expenditure Being Considered</w:t>
            </w:r>
          </w:p>
        </w:tc>
      </w:tr>
      <w:tr w:rsidR="006650F5" w:rsidRPr="006650F5" w:rsidTr="007A7342">
        <w:trPr>
          <w:trHeight w:val="496"/>
        </w:trPr>
        <w:tc>
          <w:tcPr>
            <w:tcW w:w="4660" w:type="dxa"/>
            <w:tcBorders>
              <w:top w:val="nil"/>
              <w:left w:val="single" w:sz="12" w:space="0" w:color="auto"/>
              <w:bottom w:val="nil"/>
              <w:right w:val="single" w:sz="8" w:space="0" w:color="auto"/>
            </w:tcBorders>
            <w:shd w:val="clear" w:color="000000" w:fill="C4BC96"/>
            <w:hideMark/>
          </w:tcPr>
          <w:p w:rsidR="00D73EE7" w:rsidRDefault="00D73EE7" w:rsidP="006650F5">
            <w:pPr>
              <w:spacing w:after="0" w:line="240" w:lineRule="auto"/>
              <w:jc w:val="center"/>
              <w:rPr>
                <w:rFonts w:ascii="Arial" w:eastAsia="Times New Roman" w:hAnsi="Arial" w:cs="Arial"/>
                <w:b/>
                <w:bCs/>
                <w:color w:val="000000"/>
                <w:sz w:val="20"/>
                <w:szCs w:val="20"/>
                <w:lang w:eastAsia="en-IE"/>
              </w:rPr>
            </w:pPr>
          </w:p>
          <w:p w:rsidR="006650F5" w:rsidRPr="006650F5" w:rsidRDefault="006650F5" w:rsidP="006650F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Project/ Programme Description</w:t>
            </w:r>
          </w:p>
        </w:tc>
        <w:tc>
          <w:tcPr>
            <w:tcW w:w="5136" w:type="dxa"/>
            <w:gridSpan w:val="3"/>
            <w:tcBorders>
              <w:top w:val="nil"/>
              <w:left w:val="nil"/>
              <w:bottom w:val="nil"/>
              <w:right w:val="single" w:sz="8" w:space="0" w:color="000000"/>
            </w:tcBorders>
            <w:shd w:val="clear" w:color="000000" w:fill="C4BC96"/>
            <w:hideMark/>
          </w:tcPr>
          <w:p w:rsidR="00D73EE7" w:rsidRDefault="00D73EE7" w:rsidP="006650F5">
            <w:pPr>
              <w:spacing w:after="0" w:line="240" w:lineRule="auto"/>
              <w:jc w:val="center"/>
              <w:rPr>
                <w:rFonts w:ascii="Arial" w:eastAsia="Times New Roman" w:hAnsi="Arial" w:cs="Arial"/>
                <w:b/>
                <w:bCs/>
                <w:color w:val="000000"/>
                <w:sz w:val="20"/>
                <w:szCs w:val="20"/>
                <w:lang w:eastAsia="en-IE"/>
              </w:rPr>
            </w:pPr>
          </w:p>
          <w:p w:rsidR="006650F5" w:rsidRPr="006650F5" w:rsidRDefault="006650F5" w:rsidP="006650F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Revenue Expenditure</w:t>
            </w:r>
          </w:p>
        </w:tc>
        <w:tc>
          <w:tcPr>
            <w:tcW w:w="5528" w:type="dxa"/>
            <w:gridSpan w:val="3"/>
            <w:tcBorders>
              <w:top w:val="nil"/>
              <w:left w:val="nil"/>
              <w:bottom w:val="nil"/>
              <w:right w:val="single" w:sz="12" w:space="0" w:color="auto"/>
            </w:tcBorders>
            <w:shd w:val="clear" w:color="000000" w:fill="C4BC96"/>
            <w:hideMark/>
          </w:tcPr>
          <w:p w:rsidR="00D73EE7" w:rsidRDefault="00D73EE7" w:rsidP="006650F5">
            <w:pPr>
              <w:spacing w:after="0" w:line="240" w:lineRule="auto"/>
              <w:jc w:val="center"/>
              <w:rPr>
                <w:rFonts w:ascii="Arial" w:eastAsia="Times New Roman" w:hAnsi="Arial" w:cs="Arial"/>
                <w:b/>
                <w:bCs/>
                <w:color w:val="000000"/>
                <w:sz w:val="20"/>
                <w:szCs w:val="20"/>
                <w:lang w:eastAsia="en-IE"/>
              </w:rPr>
            </w:pPr>
          </w:p>
          <w:p w:rsidR="006650F5" w:rsidRPr="006650F5" w:rsidRDefault="006650F5" w:rsidP="006650F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Capital Expenditure</w:t>
            </w:r>
          </w:p>
        </w:tc>
      </w:tr>
      <w:tr w:rsidR="006650F5" w:rsidRPr="006650F5" w:rsidTr="007A7342">
        <w:trPr>
          <w:trHeight w:val="141"/>
        </w:trPr>
        <w:tc>
          <w:tcPr>
            <w:tcW w:w="4660" w:type="dxa"/>
            <w:tcBorders>
              <w:top w:val="nil"/>
              <w:left w:val="single" w:sz="12" w:space="0" w:color="auto"/>
              <w:bottom w:val="nil"/>
              <w:right w:val="single" w:sz="8" w:space="0" w:color="auto"/>
            </w:tcBorders>
            <w:shd w:val="clear" w:color="000000" w:fill="C2D69B"/>
            <w:hideMark/>
          </w:tcPr>
          <w:p w:rsidR="006650F5" w:rsidRPr="006650F5" w:rsidRDefault="006650F5" w:rsidP="006650F5">
            <w:pPr>
              <w:spacing w:after="0" w:line="240" w:lineRule="auto"/>
              <w:rPr>
                <w:rFonts w:ascii="Arial" w:eastAsia="Times New Roman" w:hAnsi="Arial" w:cs="Arial"/>
                <w:b/>
                <w:bCs/>
                <w:color w:val="FF0000"/>
                <w:sz w:val="4"/>
                <w:szCs w:val="4"/>
                <w:lang w:eastAsia="en-IE"/>
              </w:rPr>
            </w:pPr>
            <w:r w:rsidRPr="006650F5">
              <w:rPr>
                <w:rFonts w:ascii="Arial" w:eastAsia="Times New Roman" w:hAnsi="Arial" w:cs="Arial"/>
                <w:b/>
                <w:bCs/>
                <w:color w:val="FF0000"/>
                <w:sz w:val="4"/>
                <w:szCs w:val="4"/>
                <w:lang w:eastAsia="en-IE"/>
              </w:rPr>
              <w:t> </w:t>
            </w:r>
          </w:p>
        </w:tc>
        <w:tc>
          <w:tcPr>
            <w:tcW w:w="162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-€5m</w:t>
            </w:r>
          </w:p>
        </w:tc>
        <w:tc>
          <w:tcPr>
            <w:tcW w:w="1670"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both"/>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both"/>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 €5m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2" w:type="dxa"/>
            <w:vMerge w:val="restart"/>
            <w:tcBorders>
              <w:top w:val="nil"/>
              <w:left w:val="single" w:sz="8" w:space="0" w:color="auto"/>
              <w:bottom w:val="single" w:sz="8" w:space="0" w:color="000000"/>
              <w:right w:val="single" w:sz="12"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r>
      <w:tr w:rsidR="006650F5" w:rsidRPr="006650F5" w:rsidTr="007A7342">
        <w:trPr>
          <w:trHeight w:val="300"/>
        </w:trPr>
        <w:tc>
          <w:tcPr>
            <w:tcW w:w="4660" w:type="dxa"/>
            <w:tcBorders>
              <w:top w:val="nil"/>
              <w:left w:val="single" w:sz="12" w:space="0" w:color="auto"/>
              <w:bottom w:val="nil"/>
              <w:right w:val="single" w:sz="8" w:space="0" w:color="auto"/>
            </w:tcBorders>
            <w:shd w:val="clear" w:color="000000" w:fill="C2D69B"/>
            <w:hideMark/>
          </w:tcPr>
          <w:p w:rsidR="006650F5" w:rsidRPr="006650F5" w:rsidRDefault="006650F5" w:rsidP="006650F5">
            <w:pPr>
              <w:spacing w:after="0" w:line="240" w:lineRule="auto"/>
              <w:rPr>
                <w:rFonts w:ascii="Arial" w:eastAsia="Times New Roman" w:hAnsi="Arial" w:cs="Arial"/>
                <w:b/>
                <w:bCs/>
                <w:color w:val="FF0000"/>
                <w:sz w:val="20"/>
                <w:szCs w:val="20"/>
                <w:lang w:eastAsia="en-IE"/>
              </w:rPr>
            </w:pPr>
            <w:r w:rsidRPr="006650F5">
              <w:rPr>
                <w:rFonts w:ascii="Arial" w:eastAsia="Times New Roman" w:hAnsi="Arial" w:cs="Arial"/>
                <w:b/>
                <w:bCs/>
                <w:color w:val="FF0000"/>
                <w:sz w:val="20"/>
                <w:szCs w:val="20"/>
                <w:lang w:eastAsia="en-IE"/>
              </w:rPr>
              <w:t xml:space="preserve">Projects of total value </w:t>
            </w:r>
          </w:p>
        </w:tc>
        <w:tc>
          <w:tcPr>
            <w:tcW w:w="162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670"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2" w:type="dxa"/>
            <w:vMerge/>
            <w:tcBorders>
              <w:top w:val="nil"/>
              <w:left w:val="single" w:sz="8" w:space="0" w:color="auto"/>
              <w:bottom w:val="single" w:sz="8" w:space="0" w:color="000000"/>
              <w:right w:val="single" w:sz="12"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rPr>
                <w:rFonts w:ascii="Arial" w:eastAsia="Times New Roman" w:hAnsi="Arial" w:cs="Arial"/>
                <w:b/>
                <w:bCs/>
                <w:color w:val="000000"/>
                <w:lang w:eastAsia="en-IE"/>
              </w:rPr>
            </w:pPr>
            <w:r w:rsidRPr="006650F5">
              <w:rPr>
                <w:rFonts w:ascii="Arial" w:eastAsia="Times New Roman" w:hAnsi="Arial" w:cs="Arial"/>
                <w:b/>
                <w:bCs/>
                <w:color w:val="000000"/>
                <w:lang w:eastAsia="en-IE"/>
              </w:rPr>
              <w:t>HOUSING and BUILDING</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Mullagh – Construction of 6 Units</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€660,000.00</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xml:space="preserve">House </w:t>
            </w:r>
            <w:r w:rsidR="001F56A2" w:rsidRPr="006650F5">
              <w:rPr>
                <w:rFonts w:ascii="Arial" w:eastAsia="Times New Roman" w:hAnsi="Arial" w:cs="Arial"/>
                <w:color w:val="000000"/>
                <w:lang w:eastAsia="en-IE"/>
              </w:rPr>
              <w:t>Purchases</w:t>
            </w:r>
            <w:r w:rsidRPr="006650F5">
              <w:rPr>
                <w:rFonts w:ascii="Arial" w:eastAsia="Times New Roman" w:hAnsi="Arial" w:cs="Arial"/>
                <w:color w:val="000000"/>
                <w:lang w:eastAsia="en-IE"/>
              </w:rPr>
              <w:t xml:space="preserve"> 2015</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i/>
                <w:iCs/>
                <w:color w:val="000000"/>
                <w:lang w:eastAsia="en-IE"/>
              </w:rPr>
            </w:pPr>
            <w:r w:rsidRPr="006650F5">
              <w:rPr>
                <w:rFonts w:ascii="Arial" w:eastAsia="Times New Roman" w:hAnsi="Arial" w:cs="Arial"/>
                <w:i/>
                <w:iCs/>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€900,000.00</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Energy Retrofit Programme 2015</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€600,000.00</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45"/>
        </w:trPr>
        <w:tc>
          <w:tcPr>
            <w:tcW w:w="4660" w:type="dxa"/>
            <w:tcBorders>
              <w:top w:val="nil"/>
              <w:left w:val="single" w:sz="12" w:space="0" w:color="auto"/>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Voluntary Housing Capital Assistance Scheme</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€901,798.00</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rPr>
                <w:rFonts w:ascii="Arial" w:eastAsia="Times New Roman" w:hAnsi="Arial" w:cs="Arial"/>
                <w:b/>
                <w:bCs/>
                <w:color w:val="000000"/>
                <w:lang w:eastAsia="en-IE"/>
              </w:rPr>
            </w:pPr>
            <w:r w:rsidRPr="006650F5">
              <w:rPr>
                <w:rFonts w:ascii="Arial" w:eastAsia="Times New Roman" w:hAnsi="Arial" w:cs="Arial"/>
                <w:b/>
                <w:bCs/>
                <w:color w:val="000000"/>
                <w:lang w:eastAsia="en-IE"/>
              </w:rPr>
              <w:t>ROAD TRANSPORTATION and SAFETY</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N3 Virginia Main Street Safety Scheme</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€615,000.00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xml:space="preserve">23200020 - </w:t>
            </w:r>
            <w:r w:rsidR="001F56A2" w:rsidRPr="006650F5">
              <w:rPr>
                <w:rFonts w:ascii="Arial" w:eastAsia="Times New Roman" w:hAnsi="Arial" w:cs="Arial"/>
                <w:color w:val="000000"/>
                <w:lang w:eastAsia="en-IE"/>
              </w:rPr>
              <w:t>Multi-storey</w:t>
            </w:r>
            <w:r w:rsidRPr="006650F5">
              <w:rPr>
                <w:rFonts w:ascii="Arial" w:eastAsia="Times New Roman" w:hAnsi="Arial" w:cs="Arial"/>
                <w:color w:val="000000"/>
                <w:lang w:eastAsia="en-IE"/>
              </w:rPr>
              <w:t xml:space="preserve"> Car Park Cavan Town</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€6,682,962.64</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jc w:val="both"/>
              <w:rPr>
                <w:rFonts w:ascii="Arial" w:eastAsia="Times New Roman" w:hAnsi="Arial" w:cs="Arial"/>
                <w:b/>
                <w:bCs/>
                <w:color w:val="000000"/>
                <w:lang w:eastAsia="en-IE"/>
              </w:rPr>
            </w:pPr>
            <w:r w:rsidRPr="006650F5">
              <w:rPr>
                <w:rFonts w:ascii="Arial" w:eastAsia="Times New Roman" w:hAnsi="Arial" w:cs="Arial"/>
                <w:b/>
                <w:bCs/>
                <w:color w:val="000000"/>
                <w:lang w:eastAsia="en-IE"/>
              </w:rPr>
              <w:t>ENVIRONMENTAL SERVICES</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Virginia Fire Station</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€800,000.00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Remediation of Cootehill Landfill</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€900,000.00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jc w:val="both"/>
              <w:rPr>
                <w:rFonts w:ascii="Arial" w:eastAsia="Times New Roman" w:hAnsi="Arial" w:cs="Arial"/>
                <w:b/>
                <w:bCs/>
                <w:color w:val="000000"/>
                <w:lang w:eastAsia="en-IE"/>
              </w:rPr>
            </w:pPr>
            <w:r w:rsidRPr="006650F5">
              <w:rPr>
                <w:rFonts w:ascii="Arial" w:eastAsia="Times New Roman" w:hAnsi="Arial" w:cs="Arial"/>
                <w:b/>
                <w:bCs/>
                <w:color w:val="000000"/>
                <w:lang w:eastAsia="en-IE"/>
              </w:rPr>
              <w:t>RECREATION and AMENITY</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Virginia Library</w:t>
            </w:r>
          </w:p>
        </w:tc>
        <w:tc>
          <w:tcPr>
            <w:tcW w:w="1623" w:type="dxa"/>
            <w:tcBorders>
              <w:top w:val="nil"/>
              <w:left w:val="nil"/>
              <w:bottom w:val="single" w:sz="12"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12"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€3,543,147.00</w:t>
            </w:r>
          </w:p>
        </w:tc>
        <w:tc>
          <w:tcPr>
            <w:tcW w:w="1843" w:type="dxa"/>
            <w:tcBorders>
              <w:top w:val="nil"/>
              <w:left w:val="nil"/>
              <w:bottom w:val="single" w:sz="12"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12"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bl>
    <w:p w:rsidR="00D73EE7" w:rsidRDefault="00D73EE7">
      <w:r>
        <w:br w:type="page"/>
      </w:r>
    </w:p>
    <w:tbl>
      <w:tblPr>
        <w:tblW w:w="15324" w:type="dxa"/>
        <w:tblInd w:w="392" w:type="dxa"/>
        <w:tblLayout w:type="fixed"/>
        <w:tblLook w:val="04A0"/>
      </w:tblPr>
      <w:tblGrid>
        <w:gridCol w:w="4660"/>
        <w:gridCol w:w="1623"/>
        <w:gridCol w:w="1670"/>
        <w:gridCol w:w="1843"/>
        <w:gridCol w:w="1843"/>
        <w:gridCol w:w="1843"/>
        <w:gridCol w:w="1842"/>
      </w:tblGrid>
      <w:tr w:rsidR="006650F5" w:rsidRPr="006650F5" w:rsidTr="007A7342">
        <w:trPr>
          <w:trHeight w:val="368"/>
        </w:trPr>
        <w:tc>
          <w:tcPr>
            <w:tcW w:w="15324" w:type="dxa"/>
            <w:gridSpan w:val="7"/>
            <w:vMerge w:val="restart"/>
            <w:tcBorders>
              <w:top w:val="single" w:sz="12" w:space="0" w:color="auto"/>
              <w:left w:val="single" w:sz="12" w:space="0" w:color="auto"/>
              <w:bottom w:val="single" w:sz="8" w:space="0" w:color="000000"/>
              <w:right w:val="single" w:sz="12" w:space="0" w:color="auto"/>
            </w:tcBorders>
            <w:shd w:val="clear" w:color="000000" w:fill="8DB3E2"/>
            <w:hideMark/>
          </w:tcPr>
          <w:p w:rsidR="006650F5" w:rsidRPr="006650F5" w:rsidRDefault="006650F5" w:rsidP="006650F5">
            <w:pPr>
              <w:spacing w:after="0" w:line="240" w:lineRule="auto"/>
              <w:jc w:val="center"/>
              <w:rPr>
                <w:rFonts w:ascii="Arial" w:eastAsia="Times New Roman" w:hAnsi="Arial" w:cs="Arial"/>
                <w:b/>
                <w:bCs/>
                <w:color w:val="000000"/>
                <w:sz w:val="32"/>
                <w:szCs w:val="32"/>
                <w:lang w:eastAsia="en-IE"/>
              </w:rPr>
            </w:pPr>
            <w:r w:rsidRPr="006650F5">
              <w:rPr>
                <w:rFonts w:ascii="Arial" w:eastAsia="Times New Roman" w:hAnsi="Arial" w:cs="Arial"/>
                <w:b/>
                <w:bCs/>
                <w:color w:val="000000"/>
                <w:sz w:val="32"/>
                <w:szCs w:val="32"/>
                <w:lang w:eastAsia="en-IE"/>
              </w:rPr>
              <w:t>Expenditure Being Incurred</w:t>
            </w:r>
          </w:p>
        </w:tc>
      </w:tr>
      <w:tr w:rsidR="006650F5" w:rsidRPr="006650F5" w:rsidTr="007A7342">
        <w:trPr>
          <w:trHeight w:val="368"/>
        </w:trPr>
        <w:tc>
          <w:tcPr>
            <w:tcW w:w="15324" w:type="dxa"/>
            <w:gridSpan w:val="7"/>
            <w:vMerge/>
            <w:tcBorders>
              <w:top w:val="single" w:sz="8" w:space="0" w:color="auto"/>
              <w:left w:val="single" w:sz="12" w:space="0" w:color="auto"/>
              <w:bottom w:val="single" w:sz="8" w:space="0" w:color="000000"/>
              <w:right w:val="single" w:sz="12" w:space="0" w:color="auto"/>
            </w:tcBorders>
            <w:vAlign w:val="center"/>
            <w:hideMark/>
          </w:tcPr>
          <w:p w:rsidR="006650F5" w:rsidRPr="006650F5" w:rsidRDefault="006650F5" w:rsidP="006650F5">
            <w:pPr>
              <w:spacing w:after="0" w:line="240" w:lineRule="auto"/>
              <w:rPr>
                <w:rFonts w:ascii="Arial" w:eastAsia="Times New Roman" w:hAnsi="Arial" w:cs="Arial"/>
                <w:b/>
                <w:bCs/>
                <w:color w:val="000000"/>
                <w:sz w:val="32"/>
                <w:szCs w:val="32"/>
                <w:lang w:eastAsia="en-IE"/>
              </w:rPr>
            </w:pPr>
          </w:p>
        </w:tc>
      </w:tr>
      <w:tr w:rsidR="006650F5" w:rsidRPr="006650F5" w:rsidTr="007A7342">
        <w:trPr>
          <w:trHeight w:val="116"/>
        </w:trPr>
        <w:tc>
          <w:tcPr>
            <w:tcW w:w="4660" w:type="dxa"/>
            <w:tcBorders>
              <w:top w:val="nil"/>
              <w:left w:val="single" w:sz="12" w:space="0" w:color="auto"/>
              <w:bottom w:val="nil"/>
              <w:right w:val="single" w:sz="8" w:space="0" w:color="auto"/>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c>
          <w:tcPr>
            <w:tcW w:w="5136" w:type="dxa"/>
            <w:gridSpan w:val="3"/>
            <w:tcBorders>
              <w:top w:val="single" w:sz="8" w:space="0" w:color="auto"/>
              <w:left w:val="nil"/>
              <w:bottom w:val="nil"/>
              <w:right w:val="single" w:sz="8" w:space="0" w:color="000000"/>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c>
          <w:tcPr>
            <w:tcW w:w="5528" w:type="dxa"/>
            <w:gridSpan w:val="3"/>
            <w:tcBorders>
              <w:top w:val="single" w:sz="8" w:space="0" w:color="auto"/>
              <w:left w:val="nil"/>
              <w:bottom w:val="nil"/>
              <w:right w:val="single" w:sz="12" w:space="0" w:color="auto"/>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r>
      <w:tr w:rsidR="006650F5" w:rsidRPr="006650F5" w:rsidTr="007A7342">
        <w:trPr>
          <w:trHeight w:val="300"/>
        </w:trPr>
        <w:tc>
          <w:tcPr>
            <w:tcW w:w="4660" w:type="dxa"/>
            <w:tcBorders>
              <w:top w:val="nil"/>
              <w:left w:val="single" w:sz="12" w:space="0" w:color="auto"/>
              <w:bottom w:val="nil"/>
              <w:right w:val="single" w:sz="8" w:space="0" w:color="auto"/>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Project/ Programme Description</w:t>
            </w:r>
          </w:p>
        </w:tc>
        <w:tc>
          <w:tcPr>
            <w:tcW w:w="5136" w:type="dxa"/>
            <w:gridSpan w:val="3"/>
            <w:tcBorders>
              <w:top w:val="nil"/>
              <w:left w:val="nil"/>
              <w:bottom w:val="nil"/>
              <w:right w:val="single" w:sz="8" w:space="0" w:color="000000"/>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Revenue Expenditure</w:t>
            </w:r>
          </w:p>
        </w:tc>
        <w:tc>
          <w:tcPr>
            <w:tcW w:w="5528" w:type="dxa"/>
            <w:gridSpan w:val="3"/>
            <w:tcBorders>
              <w:top w:val="nil"/>
              <w:left w:val="nil"/>
              <w:bottom w:val="nil"/>
              <w:right w:val="single" w:sz="12" w:space="0" w:color="auto"/>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Capital Expenditure</w:t>
            </w:r>
          </w:p>
        </w:tc>
      </w:tr>
      <w:tr w:rsidR="006650F5" w:rsidRPr="006650F5" w:rsidTr="007A7342">
        <w:trPr>
          <w:trHeight w:val="127"/>
        </w:trPr>
        <w:tc>
          <w:tcPr>
            <w:tcW w:w="4660" w:type="dxa"/>
            <w:tcBorders>
              <w:top w:val="nil"/>
              <w:left w:val="single" w:sz="12" w:space="0" w:color="auto"/>
              <w:bottom w:val="nil"/>
              <w:right w:val="single" w:sz="8" w:space="0" w:color="auto"/>
            </w:tcBorders>
            <w:shd w:val="clear" w:color="000000" w:fill="C2D69B"/>
            <w:hideMark/>
          </w:tcPr>
          <w:p w:rsidR="006650F5" w:rsidRPr="006650F5" w:rsidRDefault="006650F5" w:rsidP="006650F5">
            <w:pPr>
              <w:spacing w:after="0" w:line="240" w:lineRule="auto"/>
              <w:rPr>
                <w:rFonts w:ascii="Arial" w:eastAsia="Times New Roman" w:hAnsi="Arial" w:cs="Arial"/>
                <w:b/>
                <w:bCs/>
                <w:color w:val="FF0000"/>
                <w:sz w:val="4"/>
                <w:szCs w:val="4"/>
                <w:lang w:eastAsia="en-IE"/>
              </w:rPr>
            </w:pPr>
            <w:r w:rsidRPr="006650F5">
              <w:rPr>
                <w:rFonts w:ascii="Arial" w:eastAsia="Times New Roman" w:hAnsi="Arial" w:cs="Arial"/>
                <w:b/>
                <w:bCs/>
                <w:color w:val="FF0000"/>
                <w:sz w:val="4"/>
                <w:szCs w:val="4"/>
                <w:lang w:eastAsia="en-IE"/>
              </w:rPr>
              <w:t> </w:t>
            </w:r>
          </w:p>
        </w:tc>
        <w:tc>
          <w:tcPr>
            <w:tcW w:w="162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-€5m</w:t>
            </w:r>
          </w:p>
        </w:tc>
        <w:tc>
          <w:tcPr>
            <w:tcW w:w="1670"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both"/>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both"/>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 €5m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2" w:type="dxa"/>
            <w:vMerge w:val="restart"/>
            <w:tcBorders>
              <w:top w:val="nil"/>
              <w:left w:val="single" w:sz="8" w:space="0" w:color="auto"/>
              <w:bottom w:val="single" w:sz="8" w:space="0" w:color="000000"/>
              <w:right w:val="single" w:sz="12"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r>
      <w:tr w:rsidR="006650F5" w:rsidRPr="006650F5" w:rsidTr="007A7342">
        <w:trPr>
          <w:trHeight w:val="300"/>
        </w:trPr>
        <w:tc>
          <w:tcPr>
            <w:tcW w:w="4660" w:type="dxa"/>
            <w:tcBorders>
              <w:top w:val="nil"/>
              <w:left w:val="single" w:sz="12" w:space="0" w:color="auto"/>
              <w:bottom w:val="nil"/>
              <w:right w:val="single" w:sz="8" w:space="0" w:color="auto"/>
            </w:tcBorders>
            <w:shd w:val="clear" w:color="000000" w:fill="C2D69B"/>
            <w:hideMark/>
          </w:tcPr>
          <w:p w:rsidR="006650F5" w:rsidRPr="006650F5" w:rsidRDefault="006650F5" w:rsidP="006650F5">
            <w:pPr>
              <w:spacing w:after="0" w:line="240" w:lineRule="auto"/>
              <w:rPr>
                <w:rFonts w:ascii="Arial" w:eastAsia="Times New Roman" w:hAnsi="Arial" w:cs="Arial"/>
                <w:b/>
                <w:bCs/>
                <w:color w:val="FF0000"/>
                <w:sz w:val="20"/>
                <w:szCs w:val="20"/>
                <w:lang w:eastAsia="en-IE"/>
              </w:rPr>
            </w:pPr>
            <w:r w:rsidRPr="006650F5">
              <w:rPr>
                <w:rFonts w:ascii="Arial" w:eastAsia="Times New Roman" w:hAnsi="Arial" w:cs="Arial"/>
                <w:b/>
                <w:bCs/>
                <w:color w:val="FF0000"/>
                <w:sz w:val="20"/>
                <w:szCs w:val="20"/>
                <w:lang w:eastAsia="en-IE"/>
              </w:rPr>
              <w:t xml:space="preserve">Projects of total value </w:t>
            </w:r>
          </w:p>
        </w:tc>
        <w:tc>
          <w:tcPr>
            <w:tcW w:w="162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670"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2" w:type="dxa"/>
            <w:vMerge/>
            <w:tcBorders>
              <w:top w:val="nil"/>
              <w:left w:val="single" w:sz="8" w:space="0" w:color="auto"/>
              <w:bottom w:val="single" w:sz="8" w:space="0" w:color="000000"/>
              <w:right w:val="single" w:sz="12"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rPr>
                <w:rFonts w:ascii="Arial" w:eastAsia="Times New Roman" w:hAnsi="Arial" w:cs="Arial"/>
                <w:b/>
                <w:bCs/>
                <w:color w:val="000000"/>
                <w:lang w:eastAsia="en-IE"/>
              </w:rPr>
            </w:pPr>
            <w:r w:rsidRPr="006650F5">
              <w:rPr>
                <w:rFonts w:ascii="Arial" w:eastAsia="Times New Roman" w:hAnsi="Arial" w:cs="Arial"/>
                <w:b/>
                <w:bCs/>
                <w:color w:val="000000"/>
                <w:lang w:eastAsia="en-IE"/>
              </w:rPr>
              <w:t>HOUSING and BUILDING</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House Purchases 2014</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€787,148.00</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A01  Maintenance/Improvement of LA Housing</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€1,936,517.00</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A07  RAS Programme</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€2,903,753.00</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rPr>
                <w:rFonts w:ascii="Arial" w:eastAsia="Times New Roman" w:hAnsi="Arial" w:cs="Arial"/>
                <w:b/>
                <w:bCs/>
                <w:color w:val="000000"/>
                <w:lang w:eastAsia="en-IE"/>
              </w:rPr>
            </w:pPr>
            <w:r w:rsidRPr="006650F5">
              <w:rPr>
                <w:rFonts w:ascii="Arial" w:eastAsia="Times New Roman" w:hAnsi="Arial" w:cs="Arial"/>
                <w:b/>
                <w:bCs/>
                <w:color w:val="000000"/>
                <w:lang w:eastAsia="en-IE"/>
              </w:rPr>
              <w:t>ROAD TRANSPORTATION and SAFETY</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22100010  - Butlersbridge/Belturbet</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€46,343,054.99</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22211550 - Corduff To South Of Killydoon</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€19,795,322.00</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22211551 - Dundavan Mullaghoran Realignment Scheme - N55</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€7,897,647.00</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28702165 - Cavan Town Smarter Travel</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€857,897.00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87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22400010, 28800015, 28800017, 28880019  - CAVAN  EASTERN TOWN CENTRE ACCESS (DEV CONT)</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€9,189,455.00</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B01  NP Road - Maintenance and Improvement</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€1,242,336.08</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B02  NS Road - Maintenance and Improvement</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€631,252.74</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B03  Regional Road - Maintenance and Improvement</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€3,851,248.00</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B04  Local Road - Maintenance and Improvement</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€9,586,841.00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xml:space="preserve">B05  Public Lighting </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€586,248.95</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B09  Maintenance &amp; Management of Car Parking</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€902,101.45</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3163F9">
        <w:trPr>
          <w:trHeight w:val="300"/>
        </w:trPr>
        <w:tc>
          <w:tcPr>
            <w:tcW w:w="4660" w:type="dxa"/>
            <w:tcBorders>
              <w:top w:val="nil"/>
              <w:left w:val="single" w:sz="12" w:space="0" w:color="auto"/>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B11  Agency &amp; Recoupable Services</w:t>
            </w:r>
          </w:p>
        </w:tc>
        <w:tc>
          <w:tcPr>
            <w:tcW w:w="162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€1,005,335.00</w:t>
            </w:r>
          </w:p>
        </w:tc>
        <w:tc>
          <w:tcPr>
            <w:tcW w:w="1670"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12"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bl>
    <w:p w:rsidR="003163F9" w:rsidRDefault="003163F9">
      <w:r>
        <w:br w:type="page"/>
      </w:r>
    </w:p>
    <w:tbl>
      <w:tblPr>
        <w:tblW w:w="15324" w:type="dxa"/>
        <w:tblInd w:w="392" w:type="dxa"/>
        <w:tblLayout w:type="fixed"/>
        <w:tblLook w:val="04A0"/>
      </w:tblPr>
      <w:tblGrid>
        <w:gridCol w:w="4660"/>
        <w:gridCol w:w="1623"/>
        <w:gridCol w:w="1670"/>
        <w:gridCol w:w="1843"/>
        <w:gridCol w:w="1843"/>
        <w:gridCol w:w="1843"/>
        <w:gridCol w:w="1842"/>
      </w:tblGrid>
      <w:tr w:rsidR="00D73EE7" w:rsidRPr="006650F5" w:rsidTr="003163F9">
        <w:trPr>
          <w:trHeight w:val="368"/>
        </w:trPr>
        <w:tc>
          <w:tcPr>
            <w:tcW w:w="15324" w:type="dxa"/>
            <w:gridSpan w:val="7"/>
            <w:vMerge w:val="restart"/>
            <w:tcBorders>
              <w:top w:val="single" w:sz="12" w:space="0" w:color="auto"/>
              <w:left w:val="single" w:sz="12" w:space="0" w:color="auto"/>
              <w:bottom w:val="single" w:sz="8" w:space="0" w:color="000000"/>
              <w:right w:val="single" w:sz="12" w:space="0" w:color="auto"/>
            </w:tcBorders>
            <w:shd w:val="clear" w:color="000000" w:fill="8DB3E2"/>
            <w:hideMark/>
          </w:tcPr>
          <w:p w:rsidR="00D73EE7" w:rsidRPr="006650F5" w:rsidRDefault="00D73EE7" w:rsidP="00D73EE7">
            <w:pPr>
              <w:spacing w:after="0" w:line="240" w:lineRule="auto"/>
              <w:jc w:val="center"/>
              <w:rPr>
                <w:rFonts w:ascii="Arial" w:eastAsia="Times New Roman" w:hAnsi="Arial" w:cs="Arial"/>
                <w:b/>
                <w:bCs/>
                <w:color w:val="000000"/>
                <w:sz w:val="32"/>
                <w:szCs w:val="32"/>
                <w:lang w:eastAsia="en-IE"/>
              </w:rPr>
            </w:pPr>
            <w:r>
              <w:br w:type="page"/>
            </w:r>
            <w:r w:rsidRPr="006650F5">
              <w:rPr>
                <w:rFonts w:ascii="Arial" w:eastAsia="Times New Roman" w:hAnsi="Arial" w:cs="Arial"/>
                <w:b/>
                <w:bCs/>
                <w:color w:val="000000"/>
                <w:sz w:val="32"/>
                <w:szCs w:val="32"/>
                <w:lang w:eastAsia="en-IE"/>
              </w:rPr>
              <w:t>Expenditure Being Incurred</w:t>
            </w:r>
            <w:r>
              <w:rPr>
                <w:rFonts w:ascii="Arial" w:eastAsia="Times New Roman" w:hAnsi="Arial" w:cs="Arial"/>
                <w:b/>
                <w:bCs/>
                <w:color w:val="000000"/>
                <w:sz w:val="32"/>
                <w:szCs w:val="32"/>
                <w:lang w:eastAsia="en-IE"/>
              </w:rPr>
              <w:t xml:space="preserve"> (Cond’t)</w:t>
            </w:r>
          </w:p>
        </w:tc>
      </w:tr>
      <w:tr w:rsidR="00D73EE7" w:rsidRPr="006650F5" w:rsidTr="007A7342">
        <w:trPr>
          <w:trHeight w:val="368"/>
        </w:trPr>
        <w:tc>
          <w:tcPr>
            <w:tcW w:w="15324" w:type="dxa"/>
            <w:gridSpan w:val="7"/>
            <w:vMerge/>
            <w:tcBorders>
              <w:top w:val="single" w:sz="8" w:space="0" w:color="auto"/>
              <w:left w:val="single" w:sz="12" w:space="0" w:color="auto"/>
              <w:bottom w:val="single" w:sz="8" w:space="0" w:color="000000"/>
              <w:right w:val="single" w:sz="12" w:space="0" w:color="auto"/>
            </w:tcBorders>
            <w:vAlign w:val="center"/>
            <w:hideMark/>
          </w:tcPr>
          <w:p w:rsidR="00D73EE7" w:rsidRPr="006650F5" w:rsidRDefault="00D73EE7" w:rsidP="00D73EE7">
            <w:pPr>
              <w:spacing w:after="0" w:line="240" w:lineRule="auto"/>
              <w:rPr>
                <w:rFonts w:ascii="Arial" w:eastAsia="Times New Roman" w:hAnsi="Arial" w:cs="Arial"/>
                <w:b/>
                <w:bCs/>
                <w:color w:val="000000"/>
                <w:sz w:val="32"/>
                <w:szCs w:val="32"/>
                <w:lang w:eastAsia="en-IE"/>
              </w:rPr>
            </w:pPr>
          </w:p>
        </w:tc>
      </w:tr>
      <w:tr w:rsidR="00D73EE7" w:rsidRPr="006650F5" w:rsidTr="007A7342">
        <w:trPr>
          <w:trHeight w:val="116"/>
        </w:trPr>
        <w:tc>
          <w:tcPr>
            <w:tcW w:w="4660" w:type="dxa"/>
            <w:tcBorders>
              <w:top w:val="nil"/>
              <w:left w:val="single" w:sz="12" w:space="0" w:color="auto"/>
              <w:bottom w:val="nil"/>
              <w:right w:val="single" w:sz="8" w:space="0" w:color="auto"/>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c>
          <w:tcPr>
            <w:tcW w:w="5136" w:type="dxa"/>
            <w:gridSpan w:val="3"/>
            <w:tcBorders>
              <w:top w:val="single" w:sz="8" w:space="0" w:color="auto"/>
              <w:left w:val="nil"/>
              <w:bottom w:val="nil"/>
              <w:right w:val="single" w:sz="8" w:space="0" w:color="000000"/>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c>
          <w:tcPr>
            <w:tcW w:w="5528" w:type="dxa"/>
            <w:gridSpan w:val="3"/>
            <w:tcBorders>
              <w:top w:val="single" w:sz="8" w:space="0" w:color="auto"/>
              <w:left w:val="nil"/>
              <w:bottom w:val="nil"/>
              <w:right w:val="single" w:sz="12" w:space="0" w:color="auto"/>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r>
      <w:tr w:rsidR="00D73EE7" w:rsidRPr="006650F5" w:rsidTr="007A7342">
        <w:trPr>
          <w:trHeight w:val="300"/>
        </w:trPr>
        <w:tc>
          <w:tcPr>
            <w:tcW w:w="4660" w:type="dxa"/>
            <w:tcBorders>
              <w:top w:val="nil"/>
              <w:left w:val="single" w:sz="12" w:space="0" w:color="auto"/>
              <w:bottom w:val="nil"/>
              <w:right w:val="single" w:sz="8" w:space="0" w:color="auto"/>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Project/ Programme Description</w:t>
            </w:r>
          </w:p>
        </w:tc>
        <w:tc>
          <w:tcPr>
            <w:tcW w:w="5136" w:type="dxa"/>
            <w:gridSpan w:val="3"/>
            <w:tcBorders>
              <w:top w:val="nil"/>
              <w:left w:val="nil"/>
              <w:bottom w:val="nil"/>
              <w:right w:val="single" w:sz="8" w:space="0" w:color="000000"/>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Revenue Expenditure</w:t>
            </w:r>
          </w:p>
        </w:tc>
        <w:tc>
          <w:tcPr>
            <w:tcW w:w="5528" w:type="dxa"/>
            <w:gridSpan w:val="3"/>
            <w:tcBorders>
              <w:top w:val="nil"/>
              <w:left w:val="nil"/>
              <w:bottom w:val="nil"/>
              <w:right w:val="single" w:sz="12" w:space="0" w:color="auto"/>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Capital Expenditure</w:t>
            </w:r>
          </w:p>
        </w:tc>
      </w:tr>
      <w:tr w:rsidR="00D73EE7" w:rsidRPr="006650F5" w:rsidTr="007A7342">
        <w:trPr>
          <w:trHeight w:val="127"/>
        </w:trPr>
        <w:tc>
          <w:tcPr>
            <w:tcW w:w="4660" w:type="dxa"/>
            <w:tcBorders>
              <w:top w:val="nil"/>
              <w:left w:val="single" w:sz="12" w:space="0" w:color="auto"/>
              <w:bottom w:val="nil"/>
              <w:right w:val="single" w:sz="8" w:space="0" w:color="auto"/>
            </w:tcBorders>
            <w:shd w:val="clear" w:color="000000" w:fill="C2D69B"/>
            <w:hideMark/>
          </w:tcPr>
          <w:p w:rsidR="00D73EE7" w:rsidRPr="006650F5" w:rsidRDefault="00D73EE7" w:rsidP="00D73EE7">
            <w:pPr>
              <w:spacing w:after="0" w:line="240" w:lineRule="auto"/>
              <w:rPr>
                <w:rFonts w:ascii="Arial" w:eastAsia="Times New Roman" w:hAnsi="Arial" w:cs="Arial"/>
                <w:b/>
                <w:bCs/>
                <w:color w:val="FF0000"/>
                <w:sz w:val="4"/>
                <w:szCs w:val="4"/>
                <w:lang w:eastAsia="en-IE"/>
              </w:rPr>
            </w:pPr>
            <w:r w:rsidRPr="006650F5">
              <w:rPr>
                <w:rFonts w:ascii="Arial" w:eastAsia="Times New Roman" w:hAnsi="Arial" w:cs="Arial"/>
                <w:b/>
                <w:bCs/>
                <w:color w:val="FF0000"/>
                <w:sz w:val="4"/>
                <w:szCs w:val="4"/>
                <w:lang w:eastAsia="en-IE"/>
              </w:rPr>
              <w:t> </w:t>
            </w:r>
          </w:p>
        </w:tc>
        <w:tc>
          <w:tcPr>
            <w:tcW w:w="162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D73EE7">
            <w:pPr>
              <w:spacing w:after="0" w:line="240" w:lineRule="auto"/>
              <w:jc w:val="center"/>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-€5m</w:t>
            </w:r>
          </w:p>
        </w:tc>
        <w:tc>
          <w:tcPr>
            <w:tcW w:w="1670"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D73EE7">
            <w:pPr>
              <w:spacing w:after="0" w:line="240" w:lineRule="auto"/>
              <w:jc w:val="center"/>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D73EE7">
            <w:pPr>
              <w:spacing w:after="0" w:line="240" w:lineRule="auto"/>
              <w:jc w:val="center"/>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D73EE7">
            <w:pPr>
              <w:spacing w:after="0" w:line="240" w:lineRule="auto"/>
              <w:jc w:val="both"/>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both"/>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 €5m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D73EE7">
            <w:pPr>
              <w:spacing w:after="0" w:line="240" w:lineRule="auto"/>
              <w:jc w:val="center"/>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2" w:type="dxa"/>
            <w:vMerge w:val="restart"/>
            <w:tcBorders>
              <w:top w:val="nil"/>
              <w:left w:val="single" w:sz="8" w:space="0" w:color="auto"/>
              <w:bottom w:val="single" w:sz="8" w:space="0" w:color="000000"/>
              <w:right w:val="single" w:sz="12" w:space="0" w:color="auto"/>
            </w:tcBorders>
            <w:shd w:val="clear" w:color="000000" w:fill="C2D69B"/>
            <w:hideMark/>
          </w:tcPr>
          <w:p w:rsidR="00D73EE7" w:rsidRDefault="00D73EE7" w:rsidP="00D73EE7">
            <w:pPr>
              <w:spacing w:after="0" w:line="240" w:lineRule="auto"/>
              <w:jc w:val="center"/>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r>
      <w:tr w:rsidR="00D73EE7" w:rsidRPr="006650F5" w:rsidTr="007A7342">
        <w:trPr>
          <w:trHeight w:val="300"/>
        </w:trPr>
        <w:tc>
          <w:tcPr>
            <w:tcW w:w="4660" w:type="dxa"/>
            <w:tcBorders>
              <w:top w:val="nil"/>
              <w:left w:val="single" w:sz="12" w:space="0" w:color="auto"/>
              <w:bottom w:val="nil"/>
              <w:right w:val="single" w:sz="8" w:space="0" w:color="auto"/>
            </w:tcBorders>
            <w:shd w:val="clear" w:color="000000" w:fill="C2D69B"/>
            <w:hideMark/>
          </w:tcPr>
          <w:p w:rsidR="00D73EE7" w:rsidRPr="006650F5" w:rsidRDefault="00D73EE7" w:rsidP="00D73EE7">
            <w:pPr>
              <w:spacing w:after="0" w:line="240" w:lineRule="auto"/>
              <w:rPr>
                <w:rFonts w:ascii="Arial" w:eastAsia="Times New Roman" w:hAnsi="Arial" w:cs="Arial"/>
                <w:b/>
                <w:bCs/>
                <w:color w:val="FF0000"/>
                <w:sz w:val="20"/>
                <w:szCs w:val="20"/>
                <w:lang w:eastAsia="en-IE"/>
              </w:rPr>
            </w:pPr>
            <w:r w:rsidRPr="006650F5">
              <w:rPr>
                <w:rFonts w:ascii="Arial" w:eastAsia="Times New Roman" w:hAnsi="Arial" w:cs="Arial"/>
                <w:b/>
                <w:bCs/>
                <w:color w:val="FF0000"/>
                <w:sz w:val="20"/>
                <w:szCs w:val="20"/>
                <w:lang w:eastAsia="en-IE"/>
              </w:rPr>
              <w:t xml:space="preserve">Projects of total value </w:t>
            </w:r>
          </w:p>
        </w:tc>
        <w:tc>
          <w:tcPr>
            <w:tcW w:w="1623" w:type="dxa"/>
            <w:vMerge/>
            <w:tcBorders>
              <w:top w:val="nil"/>
              <w:left w:val="single" w:sz="8" w:space="0" w:color="auto"/>
              <w:bottom w:val="single" w:sz="8" w:space="0" w:color="000000"/>
              <w:right w:val="single" w:sz="8"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c>
          <w:tcPr>
            <w:tcW w:w="1670" w:type="dxa"/>
            <w:vMerge/>
            <w:tcBorders>
              <w:top w:val="nil"/>
              <w:left w:val="single" w:sz="8" w:space="0" w:color="auto"/>
              <w:bottom w:val="single" w:sz="8" w:space="0" w:color="000000"/>
              <w:right w:val="single" w:sz="8"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c>
          <w:tcPr>
            <w:tcW w:w="1842" w:type="dxa"/>
            <w:vMerge/>
            <w:tcBorders>
              <w:top w:val="nil"/>
              <w:left w:val="single" w:sz="8" w:space="0" w:color="auto"/>
              <w:bottom w:val="single" w:sz="8" w:space="0" w:color="000000"/>
              <w:right w:val="single" w:sz="12"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rPr>
                <w:rFonts w:ascii="Arial" w:eastAsia="Times New Roman" w:hAnsi="Arial" w:cs="Arial"/>
                <w:b/>
                <w:bCs/>
                <w:color w:val="000000"/>
                <w:lang w:eastAsia="en-IE"/>
              </w:rPr>
            </w:pPr>
            <w:r w:rsidRPr="006650F5">
              <w:rPr>
                <w:rFonts w:ascii="Arial" w:eastAsia="Times New Roman" w:hAnsi="Arial" w:cs="Arial"/>
                <w:b/>
                <w:bCs/>
                <w:color w:val="000000"/>
                <w:lang w:eastAsia="en-IE"/>
              </w:rPr>
              <w:t>WATER SERVICES</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31202220 - Capital Replacement Fund Grant Aid - Group Water Schemes</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€1,393,577.38</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C01  Operation and Maintenance of Water Supply</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€2,286,739.00</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C02  Operation and Maintenance of Waste Water Treatment</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€1,954,630.00</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C05  Admin of Group and Private Installations</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€3,946,956.46</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rPr>
                <w:rFonts w:ascii="Arial" w:eastAsia="Times New Roman" w:hAnsi="Arial" w:cs="Arial"/>
                <w:b/>
                <w:bCs/>
                <w:color w:val="000000"/>
                <w:lang w:eastAsia="en-IE"/>
              </w:rPr>
            </w:pPr>
            <w:r w:rsidRPr="006650F5">
              <w:rPr>
                <w:rFonts w:ascii="Arial" w:eastAsia="Times New Roman" w:hAnsi="Arial" w:cs="Arial"/>
                <w:b/>
                <w:bCs/>
                <w:color w:val="000000"/>
                <w:lang w:eastAsia="en-IE"/>
              </w:rPr>
              <w:t>DEVELOPMENT MANAGEMENT</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43462028 - Harnessing Natural Resources</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€3,064,000.00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43602192 - Geopark</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€1,137,354.91</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D02  Development Management</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€859,867.05</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D06  Community and Enterprise Function</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€1,166,177.00</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D09  Economic Development and Promotion</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€968,122.00</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jc w:val="both"/>
              <w:rPr>
                <w:rFonts w:ascii="Arial" w:eastAsia="Times New Roman" w:hAnsi="Arial" w:cs="Arial"/>
                <w:b/>
                <w:bCs/>
                <w:color w:val="000000"/>
                <w:lang w:eastAsia="en-IE"/>
              </w:rPr>
            </w:pPr>
            <w:r w:rsidRPr="006650F5">
              <w:rPr>
                <w:rFonts w:ascii="Arial" w:eastAsia="Times New Roman" w:hAnsi="Arial" w:cs="Arial"/>
                <w:b/>
                <w:bCs/>
                <w:color w:val="000000"/>
                <w:lang w:eastAsia="en-IE"/>
              </w:rPr>
              <w:t>ENVIRONMENTAL SERVICES</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0C359D" w:rsidP="006650F5">
            <w:pPr>
              <w:spacing w:after="0" w:line="240" w:lineRule="auto"/>
              <w:jc w:val="both"/>
              <w:rPr>
                <w:rFonts w:ascii="Arial" w:eastAsia="Times New Roman" w:hAnsi="Arial" w:cs="Arial"/>
                <w:color w:val="000000"/>
                <w:lang w:eastAsia="en-IE"/>
              </w:rPr>
            </w:pPr>
            <w:r>
              <w:rPr>
                <w:rFonts w:ascii="Arial" w:eastAsia="Times New Roman" w:hAnsi="Arial" w:cs="Arial"/>
                <w:color w:val="000000"/>
                <w:lang w:eastAsia="en-IE"/>
              </w:rPr>
              <w:t xml:space="preserve">51202173 - </w:t>
            </w:r>
            <w:r w:rsidR="006650F5" w:rsidRPr="006650F5">
              <w:rPr>
                <w:rFonts w:ascii="Arial" w:eastAsia="Times New Roman" w:hAnsi="Arial" w:cs="Arial"/>
                <w:color w:val="000000"/>
                <w:lang w:eastAsia="en-IE"/>
              </w:rPr>
              <w:t>Kingscourt Landfill</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€731,000.00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51202037 - Corranure Cell 4 Development</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€710,466.00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E01  Operation, Maintenance and Aftercare of Landfill</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€633,900.00</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E07  Waste Regulations, Monitoring and Enforcement</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€501,859.99</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E11  Operation of Fire Service</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€3,578,128.00</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0A40A8">
        <w:trPr>
          <w:trHeight w:val="300"/>
        </w:trPr>
        <w:tc>
          <w:tcPr>
            <w:tcW w:w="4660" w:type="dxa"/>
            <w:tcBorders>
              <w:top w:val="nil"/>
              <w:left w:val="single" w:sz="12" w:space="0" w:color="auto"/>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E13  Water Quality, Air and Noise Pollution</w:t>
            </w:r>
          </w:p>
        </w:tc>
        <w:tc>
          <w:tcPr>
            <w:tcW w:w="162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€601,366.72</w:t>
            </w:r>
          </w:p>
        </w:tc>
        <w:tc>
          <w:tcPr>
            <w:tcW w:w="1670"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12"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bl>
    <w:p w:rsidR="00782666" w:rsidRDefault="00782666">
      <w:r>
        <w:br w:type="page"/>
      </w:r>
    </w:p>
    <w:tbl>
      <w:tblPr>
        <w:tblW w:w="15324" w:type="dxa"/>
        <w:tblInd w:w="392" w:type="dxa"/>
        <w:tblLayout w:type="fixed"/>
        <w:tblLook w:val="04A0"/>
      </w:tblPr>
      <w:tblGrid>
        <w:gridCol w:w="4660"/>
        <w:gridCol w:w="1623"/>
        <w:gridCol w:w="1670"/>
        <w:gridCol w:w="1843"/>
        <w:gridCol w:w="1843"/>
        <w:gridCol w:w="1843"/>
        <w:gridCol w:w="1842"/>
      </w:tblGrid>
      <w:tr w:rsidR="00D73EE7" w:rsidRPr="006650F5" w:rsidTr="007A7342">
        <w:trPr>
          <w:trHeight w:val="368"/>
        </w:trPr>
        <w:tc>
          <w:tcPr>
            <w:tcW w:w="15324" w:type="dxa"/>
            <w:gridSpan w:val="7"/>
            <w:vMerge w:val="restart"/>
            <w:tcBorders>
              <w:top w:val="single" w:sz="12" w:space="0" w:color="auto"/>
              <w:left w:val="single" w:sz="12" w:space="0" w:color="auto"/>
              <w:bottom w:val="single" w:sz="8" w:space="0" w:color="000000"/>
              <w:right w:val="single" w:sz="12" w:space="0" w:color="auto"/>
            </w:tcBorders>
            <w:shd w:val="clear" w:color="000000" w:fill="8DB3E2"/>
            <w:hideMark/>
          </w:tcPr>
          <w:p w:rsidR="00D73EE7" w:rsidRPr="006650F5" w:rsidRDefault="00D73EE7" w:rsidP="00D73EE7">
            <w:pPr>
              <w:spacing w:after="0" w:line="240" w:lineRule="auto"/>
              <w:jc w:val="center"/>
              <w:rPr>
                <w:rFonts w:ascii="Arial" w:eastAsia="Times New Roman" w:hAnsi="Arial" w:cs="Arial"/>
                <w:b/>
                <w:bCs/>
                <w:color w:val="000000"/>
                <w:sz w:val="32"/>
                <w:szCs w:val="32"/>
                <w:lang w:eastAsia="en-IE"/>
              </w:rPr>
            </w:pPr>
            <w:r w:rsidRPr="006650F5">
              <w:rPr>
                <w:rFonts w:ascii="Arial" w:eastAsia="Times New Roman" w:hAnsi="Arial" w:cs="Arial"/>
                <w:b/>
                <w:bCs/>
                <w:color w:val="000000"/>
                <w:sz w:val="32"/>
                <w:szCs w:val="32"/>
                <w:lang w:eastAsia="en-IE"/>
              </w:rPr>
              <w:t>Expenditure Being Incurred</w:t>
            </w:r>
            <w:r>
              <w:rPr>
                <w:rFonts w:ascii="Arial" w:eastAsia="Times New Roman" w:hAnsi="Arial" w:cs="Arial"/>
                <w:b/>
                <w:bCs/>
                <w:color w:val="000000"/>
                <w:sz w:val="32"/>
                <w:szCs w:val="32"/>
                <w:lang w:eastAsia="en-IE"/>
              </w:rPr>
              <w:t xml:space="preserve"> (Cond’t)</w:t>
            </w:r>
          </w:p>
        </w:tc>
      </w:tr>
      <w:tr w:rsidR="00D73EE7" w:rsidRPr="006650F5" w:rsidTr="007A7342">
        <w:trPr>
          <w:trHeight w:val="368"/>
        </w:trPr>
        <w:tc>
          <w:tcPr>
            <w:tcW w:w="15324" w:type="dxa"/>
            <w:gridSpan w:val="7"/>
            <w:vMerge/>
            <w:tcBorders>
              <w:top w:val="single" w:sz="8" w:space="0" w:color="auto"/>
              <w:left w:val="single" w:sz="12" w:space="0" w:color="auto"/>
              <w:bottom w:val="single" w:sz="8" w:space="0" w:color="000000"/>
              <w:right w:val="single" w:sz="12" w:space="0" w:color="auto"/>
            </w:tcBorders>
            <w:vAlign w:val="center"/>
            <w:hideMark/>
          </w:tcPr>
          <w:p w:rsidR="00D73EE7" w:rsidRPr="006650F5" w:rsidRDefault="00D73EE7" w:rsidP="00D73EE7">
            <w:pPr>
              <w:spacing w:after="0" w:line="240" w:lineRule="auto"/>
              <w:rPr>
                <w:rFonts w:ascii="Arial" w:eastAsia="Times New Roman" w:hAnsi="Arial" w:cs="Arial"/>
                <w:b/>
                <w:bCs/>
                <w:color w:val="000000"/>
                <w:sz w:val="32"/>
                <w:szCs w:val="32"/>
                <w:lang w:eastAsia="en-IE"/>
              </w:rPr>
            </w:pPr>
          </w:p>
        </w:tc>
      </w:tr>
      <w:tr w:rsidR="00D73EE7" w:rsidRPr="006650F5" w:rsidTr="007A7342">
        <w:trPr>
          <w:trHeight w:val="116"/>
        </w:trPr>
        <w:tc>
          <w:tcPr>
            <w:tcW w:w="4660" w:type="dxa"/>
            <w:tcBorders>
              <w:top w:val="nil"/>
              <w:left w:val="single" w:sz="12" w:space="0" w:color="auto"/>
              <w:bottom w:val="nil"/>
              <w:right w:val="single" w:sz="8" w:space="0" w:color="auto"/>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c>
          <w:tcPr>
            <w:tcW w:w="5136" w:type="dxa"/>
            <w:gridSpan w:val="3"/>
            <w:tcBorders>
              <w:top w:val="single" w:sz="8" w:space="0" w:color="auto"/>
              <w:left w:val="nil"/>
              <w:bottom w:val="nil"/>
              <w:right w:val="single" w:sz="8" w:space="0" w:color="000000"/>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c>
          <w:tcPr>
            <w:tcW w:w="5528" w:type="dxa"/>
            <w:gridSpan w:val="3"/>
            <w:tcBorders>
              <w:top w:val="single" w:sz="8" w:space="0" w:color="auto"/>
              <w:left w:val="nil"/>
              <w:bottom w:val="nil"/>
              <w:right w:val="single" w:sz="12" w:space="0" w:color="auto"/>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r>
      <w:tr w:rsidR="00D73EE7" w:rsidRPr="006650F5" w:rsidTr="007A7342">
        <w:trPr>
          <w:trHeight w:val="300"/>
        </w:trPr>
        <w:tc>
          <w:tcPr>
            <w:tcW w:w="4660" w:type="dxa"/>
            <w:tcBorders>
              <w:top w:val="nil"/>
              <w:left w:val="single" w:sz="12" w:space="0" w:color="auto"/>
              <w:bottom w:val="nil"/>
              <w:right w:val="single" w:sz="8" w:space="0" w:color="auto"/>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Project/ Programme Description</w:t>
            </w:r>
          </w:p>
        </w:tc>
        <w:tc>
          <w:tcPr>
            <w:tcW w:w="5136" w:type="dxa"/>
            <w:gridSpan w:val="3"/>
            <w:tcBorders>
              <w:top w:val="nil"/>
              <w:left w:val="nil"/>
              <w:bottom w:val="nil"/>
              <w:right w:val="single" w:sz="8" w:space="0" w:color="000000"/>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Revenue Expenditure</w:t>
            </w:r>
          </w:p>
        </w:tc>
        <w:tc>
          <w:tcPr>
            <w:tcW w:w="5528" w:type="dxa"/>
            <w:gridSpan w:val="3"/>
            <w:tcBorders>
              <w:top w:val="nil"/>
              <w:left w:val="nil"/>
              <w:bottom w:val="nil"/>
              <w:right w:val="single" w:sz="12" w:space="0" w:color="auto"/>
            </w:tcBorders>
            <w:shd w:val="clear" w:color="000000" w:fill="C4BC96"/>
            <w:hideMark/>
          </w:tcPr>
          <w:p w:rsidR="00D73EE7" w:rsidRPr="006650F5" w:rsidRDefault="00D73EE7" w:rsidP="00D73EE7">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Capital Expenditure</w:t>
            </w:r>
          </w:p>
        </w:tc>
      </w:tr>
      <w:tr w:rsidR="00D73EE7" w:rsidRPr="006650F5" w:rsidTr="007A7342">
        <w:trPr>
          <w:trHeight w:val="127"/>
        </w:trPr>
        <w:tc>
          <w:tcPr>
            <w:tcW w:w="4660" w:type="dxa"/>
            <w:tcBorders>
              <w:top w:val="nil"/>
              <w:left w:val="single" w:sz="12" w:space="0" w:color="auto"/>
              <w:bottom w:val="nil"/>
              <w:right w:val="single" w:sz="8" w:space="0" w:color="auto"/>
            </w:tcBorders>
            <w:shd w:val="clear" w:color="000000" w:fill="C2D69B"/>
            <w:hideMark/>
          </w:tcPr>
          <w:p w:rsidR="00D73EE7" w:rsidRPr="006650F5" w:rsidRDefault="00D73EE7" w:rsidP="00D73EE7">
            <w:pPr>
              <w:spacing w:after="0" w:line="240" w:lineRule="auto"/>
              <w:rPr>
                <w:rFonts w:ascii="Arial" w:eastAsia="Times New Roman" w:hAnsi="Arial" w:cs="Arial"/>
                <w:b/>
                <w:bCs/>
                <w:color w:val="FF0000"/>
                <w:sz w:val="4"/>
                <w:szCs w:val="4"/>
                <w:lang w:eastAsia="en-IE"/>
              </w:rPr>
            </w:pPr>
            <w:r w:rsidRPr="006650F5">
              <w:rPr>
                <w:rFonts w:ascii="Arial" w:eastAsia="Times New Roman" w:hAnsi="Arial" w:cs="Arial"/>
                <w:b/>
                <w:bCs/>
                <w:color w:val="FF0000"/>
                <w:sz w:val="4"/>
                <w:szCs w:val="4"/>
                <w:lang w:eastAsia="en-IE"/>
              </w:rPr>
              <w:t> </w:t>
            </w:r>
          </w:p>
        </w:tc>
        <w:tc>
          <w:tcPr>
            <w:tcW w:w="162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D73EE7">
            <w:pPr>
              <w:spacing w:after="0" w:line="240" w:lineRule="auto"/>
              <w:jc w:val="center"/>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-€5m</w:t>
            </w:r>
          </w:p>
        </w:tc>
        <w:tc>
          <w:tcPr>
            <w:tcW w:w="1670"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D73EE7">
            <w:pPr>
              <w:spacing w:after="0" w:line="240" w:lineRule="auto"/>
              <w:jc w:val="center"/>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D73EE7">
            <w:pPr>
              <w:spacing w:after="0" w:line="240" w:lineRule="auto"/>
              <w:jc w:val="center"/>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D73EE7">
            <w:pPr>
              <w:spacing w:after="0" w:line="240" w:lineRule="auto"/>
              <w:jc w:val="both"/>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both"/>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 €5m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D73EE7">
            <w:pPr>
              <w:spacing w:after="0" w:line="240" w:lineRule="auto"/>
              <w:jc w:val="center"/>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2" w:type="dxa"/>
            <w:vMerge w:val="restart"/>
            <w:tcBorders>
              <w:top w:val="nil"/>
              <w:left w:val="single" w:sz="8" w:space="0" w:color="auto"/>
              <w:bottom w:val="single" w:sz="8" w:space="0" w:color="000000"/>
              <w:right w:val="single" w:sz="12" w:space="0" w:color="auto"/>
            </w:tcBorders>
            <w:shd w:val="clear" w:color="000000" w:fill="C2D69B"/>
            <w:hideMark/>
          </w:tcPr>
          <w:p w:rsidR="00D73EE7" w:rsidRDefault="00D73EE7" w:rsidP="00D73EE7">
            <w:pPr>
              <w:spacing w:after="0" w:line="240" w:lineRule="auto"/>
              <w:jc w:val="center"/>
              <w:rPr>
                <w:rFonts w:ascii="Arial" w:eastAsia="Times New Roman" w:hAnsi="Arial" w:cs="Arial"/>
                <w:b/>
                <w:bCs/>
                <w:color w:val="FF0000"/>
                <w:sz w:val="18"/>
                <w:szCs w:val="18"/>
                <w:lang w:eastAsia="en-IE"/>
              </w:rPr>
            </w:pPr>
          </w:p>
          <w:p w:rsidR="00D73EE7" w:rsidRPr="006650F5" w:rsidRDefault="00D73EE7" w:rsidP="00D73EE7">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r>
      <w:tr w:rsidR="00D73EE7" w:rsidRPr="006650F5" w:rsidTr="007A7342">
        <w:trPr>
          <w:trHeight w:val="300"/>
        </w:trPr>
        <w:tc>
          <w:tcPr>
            <w:tcW w:w="4660" w:type="dxa"/>
            <w:tcBorders>
              <w:top w:val="nil"/>
              <w:left w:val="single" w:sz="12" w:space="0" w:color="auto"/>
              <w:bottom w:val="nil"/>
              <w:right w:val="single" w:sz="8" w:space="0" w:color="auto"/>
            </w:tcBorders>
            <w:shd w:val="clear" w:color="000000" w:fill="C2D69B"/>
            <w:hideMark/>
          </w:tcPr>
          <w:p w:rsidR="00D73EE7" w:rsidRPr="006650F5" w:rsidRDefault="00D73EE7" w:rsidP="00D73EE7">
            <w:pPr>
              <w:spacing w:after="0" w:line="240" w:lineRule="auto"/>
              <w:rPr>
                <w:rFonts w:ascii="Arial" w:eastAsia="Times New Roman" w:hAnsi="Arial" w:cs="Arial"/>
                <w:b/>
                <w:bCs/>
                <w:color w:val="FF0000"/>
                <w:sz w:val="20"/>
                <w:szCs w:val="20"/>
                <w:lang w:eastAsia="en-IE"/>
              </w:rPr>
            </w:pPr>
            <w:r w:rsidRPr="006650F5">
              <w:rPr>
                <w:rFonts w:ascii="Arial" w:eastAsia="Times New Roman" w:hAnsi="Arial" w:cs="Arial"/>
                <w:b/>
                <w:bCs/>
                <w:color w:val="FF0000"/>
                <w:sz w:val="20"/>
                <w:szCs w:val="20"/>
                <w:lang w:eastAsia="en-IE"/>
              </w:rPr>
              <w:t xml:space="preserve">Projects of total value </w:t>
            </w:r>
          </w:p>
        </w:tc>
        <w:tc>
          <w:tcPr>
            <w:tcW w:w="1623" w:type="dxa"/>
            <w:vMerge/>
            <w:tcBorders>
              <w:top w:val="nil"/>
              <w:left w:val="single" w:sz="8" w:space="0" w:color="auto"/>
              <w:bottom w:val="single" w:sz="8" w:space="0" w:color="000000"/>
              <w:right w:val="single" w:sz="8"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c>
          <w:tcPr>
            <w:tcW w:w="1670" w:type="dxa"/>
            <w:vMerge/>
            <w:tcBorders>
              <w:top w:val="nil"/>
              <w:left w:val="single" w:sz="8" w:space="0" w:color="auto"/>
              <w:bottom w:val="single" w:sz="8" w:space="0" w:color="000000"/>
              <w:right w:val="single" w:sz="8"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c>
          <w:tcPr>
            <w:tcW w:w="1842" w:type="dxa"/>
            <w:vMerge/>
            <w:tcBorders>
              <w:top w:val="nil"/>
              <w:left w:val="single" w:sz="8" w:space="0" w:color="auto"/>
              <w:bottom w:val="single" w:sz="8" w:space="0" w:color="000000"/>
              <w:right w:val="single" w:sz="12" w:space="0" w:color="auto"/>
            </w:tcBorders>
            <w:vAlign w:val="center"/>
            <w:hideMark/>
          </w:tcPr>
          <w:p w:rsidR="00D73EE7" w:rsidRPr="006650F5" w:rsidRDefault="00D73EE7" w:rsidP="00D73EE7">
            <w:pPr>
              <w:spacing w:after="0" w:line="240" w:lineRule="auto"/>
              <w:rPr>
                <w:rFonts w:ascii="Arial" w:eastAsia="Times New Roman" w:hAnsi="Arial" w:cs="Arial"/>
                <w:b/>
                <w:bCs/>
                <w:color w:val="FF0000"/>
                <w:sz w:val="18"/>
                <w:szCs w:val="18"/>
                <w:lang w:eastAsia="en-IE"/>
              </w:rPr>
            </w:pPr>
          </w:p>
        </w:tc>
      </w:tr>
      <w:tr w:rsidR="00782666" w:rsidRPr="006650F5" w:rsidTr="00EE36B5">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782666" w:rsidRPr="006650F5" w:rsidRDefault="00782666" w:rsidP="00EE36B5">
            <w:pPr>
              <w:spacing w:after="0" w:line="240" w:lineRule="auto"/>
              <w:jc w:val="both"/>
              <w:rPr>
                <w:rFonts w:ascii="Arial" w:eastAsia="Times New Roman" w:hAnsi="Arial" w:cs="Arial"/>
                <w:b/>
                <w:bCs/>
                <w:color w:val="000000"/>
                <w:lang w:eastAsia="en-IE"/>
              </w:rPr>
            </w:pPr>
            <w:r w:rsidRPr="006650F5">
              <w:rPr>
                <w:rFonts w:ascii="Arial" w:eastAsia="Times New Roman" w:hAnsi="Arial" w:cs="Arial"/>
                <w:b/>
                <w:bCs/>
                <w:color w:val="000000"/>
                <w:lang w:eastAsia="en-IE"/>
              </w:rPr>
              <w:t>RECREATION and AMENITY</w:t>
            </w:r>
          </w:p>
        </w:tc>
        <w:tc>
          <w:tcPr>
            <w:tcW w:w="1623" w:type="dxa"/>
            <w:tcBorders>
              <w:top w:val="nil"/>
              <w:left w:val="nil"/>
              <w:bottom w:val="single" w:sz="8" w:space="0" w:color="auto"/>
              <w:right w:val="single" w:sz="8" w:space="0" w:color="auto"/>
            </w:tcBorders>
            <w:shd w:val="clear" w:color="auto" w:fill="auto"/>
            <w:hideMark/>
          </w:tcPr>
          <w:p w:rsidR="00782666" w:rsidRPr="006650F5" w:rsidRDefault="00782666" w:rsidP="00EE36B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782666" w:rsidRPr="006650F5" w:rsidRDefault="00782666" w:rsidP="00EE36B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782666" w:rsidRPr="006650F5" w:rsidRDefault="00782666" w:rsidP="00EE36B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782666" w:rsidRPr="006650F5" w:rsidRDefault="00782666" w:rsidP="00EE36B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782666" w:rsidRPr="006650F5" w:rsidRDefault="00782666" w:rsidP="00EE36B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782666" w:rsidRPr="006650F5" w:rsidRDefault="00782666" w:rsidP="00EE36B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782666" w:rsidRPr="006650F5" w:rsidTr="00782666">
        <w:trPr>
          <w:trHeight w:val="585"/>
        </w:trPr>
        <w:tc>
          <w:tcPr>
            <w:tcW w:w="4660" w:type="dxa"/>
            <w:tcBorders>
              <w:top w:val="nil"/>
              <w:left w:val="single" w:sz="12" w:space="0" w:color="auto"/>
              <w:bottom w:val="single" w:sz="2" w:space="0" w:color="auto"/>
              <w:right w:val="single" w:sz="8"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F02  Operation of Library and Archival Service</w:t>
            </w:r>
          </w:p>
        </w:tc>
        <w:tc>
          <w:tcPr>
            <w:tcW w:w="1623" w:type="dxa"/>
            <w:tcBorders>
              <w:top w:val="nil"/>
              <w:left w:val="nil"/>
              <w:bottom w:val="single" w:sz="2" w:space="0" w:color="auto"/>
              <w:right w:val="single" w:sz="8" w:space="0" w:color="auto"/>
            </w:tcBorders>
            <w:shd w:val="clear" w:color="auto" w:fill="auto"/>
            <w:vAlign w:val="bottom"/>
            <w:hideMark/>
          </w:tcPr>
          <w:p w:rsidR="00782666" w:rsidRPr="006650F5" w:rsidRDefault="00782666" w:rsidP="00EE36B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€1,637,727.00</w:t>
            </w:r>
          </w:p>
        </w:tc>
        <w:tc>
          <w:tcPr>
            <w:tcW w:w="1670" w:type="dxa"/>
            <w:tcBorders>
              <w:top w:val="nil"/>
              <w:left w:val="nil"/>
              <w:bottom w:val="single" w:sz="2" w:space="0" w:color="auto"/>
              <w:right w:val="single" w:sz="8"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2" w:space="0" w:color="auto"/>
              <w:right w:val="single" w:sz="8"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2" w:space="0" w:color="auto"/>
              <w:right w:val="single" w:sz="8"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2" w:space="0" w:color="auto"/>
              <w:right w:val="single" w:sz="8"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2" w:space="0" w:color="auto"/>
              <w:right w:val="single" w:sz="12"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782666" w:rsidRPr="006650F5" w:rsidTr="000A40A8">
        <w:trPr>
          <w:trHeight w:val="300"/>
        </w:trPr>
        <w:tc>
          <w:tcPr>
            <w:tcW w:w="466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F05  Operation of Arts Programme</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782666" w:rsidRPr="006650F5" w:rsidRDefault="00782666" w:rsidP="00EE36B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€1,213,806.00</w:t>
            </w:r>
          </w:p>
        </w:tc>
        <w:tc>
          <w:tcPr>
            <w:tcW w:w="167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782666" w:rsidRPr="006650F5" w:rsidRDefault="00782666" w:rsidP="00EE36B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0A40A8">
        <w:trPr>
          <w:trHeight w:val="615"/>
        </w:trPr>
        <w:tc>
          <w:tcPr>
            <w:tcW w:w="4660" w:type="dxa"/>
            <w:tcBorders>
              <w:top w:val="single" w:sz="2" w:space="0" w:color="auto"/>
              <w:left w:val="single" w:sz="12" w:space="0" w:color="auto"/>
              <w:bottom w:val="single" w:sz="2" w:space="0" w:color="auto"/>
              <w:right w:val="single" w:sz="2" w:space="0" w:color="auto"/>
            </w:tcBorders>
            <w:shd w:val="clear" w:color="000000" w:fill="DBE5F1"/>
            <w:hideMark/>
          </w:tcPr>
          <w:p w:rsidR="006650F5" w:rsidRPr="006650F5" w:rsidRDefault="006650F5" w:rsidP="006650F5">
            <w:pPr>
              <w:spacing w:after="0" w:line="240" w:lineRule="auto"/>
              <w:jc w:val="both"/>
              <w:rPr>
                <w:rFonts w:ascii="Arial" w:eastAsia="Times New Roman" w:hAnsi="Arial" w:cs="Arial"/>
                <w:b/>
                <w:bCs/>
                <w:color w:val="000000"/>
                <w:lang w:eastAsia="en-IE"/>
              </w:rPr>
            </w:pPr>
            <w:r w:rsidRPr="006650F5">
              <w:rPr>
                <w:rFonts w:ascii="Arial" w:eastAsia="Times New Roman" w:hAnsi="Arial" w:cs="Arial"/>
                <w:b/>
                <w:bCs/>
                <w:color w:val="000000"/>
                <w:lang w:eastAsia="en-IE"/>
              </w:rPr>
              <w:t>AGRICULTURE, EDUCATION, HEALTH and WELFARE</w:t>
            </w:r>
          </w:p>
        </w:tc>
        <w:tc>
          <w:tcPr>
            <w:tcW w:w="1623" w:type="dxa"/>
            <w:tcBorders>
              <w:top w:val="single" w:sz="2" w:space="0" w:color="auto"/>
              <w:left w:val="single" w:sz="2" w:space="0" w:color="auto"/>
              <w:bottom w:val="single" w:sz="2" w:space="0" w:color="auto"/>
              <w:right w:val="single" w:sz="2"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single" w:sz="2" w:space="0" w:color="auto"/>
              <w:left w:val="single" w:sz="2" w:space="0" w:color="auto"/>
              <w:bottom w:val="single" w:sz="2" w:space="0" w:color="auto"/>
              <w:right w:val="single" w:sz="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single" w:sz="2" w:space="0" w:color="auto"/>
              <w:left w:val="single" w:sz="2" w:space="0" w:color="auto"/>
              <w:bottom w:val="single" w:sz="2"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0A40A8">
        <w:trPr>
          <w:trHeight w:val="300"/>
        </w:trPr>
        <w:tc>
          <w:tcPr>
            <w:tcW w:w="466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G04  Veterinary Service</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€556,300.57</w:t>
            </w:r>
          </w:p>
        </w:tc>
        <w:tc>
          <w:tcPr>
            <w:tcW w:w="167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0A40A8">
        <w:trPr>
          <w:trHeight w:val="300"/>
        </w:trPr>
        <w:tc>
          <w:tcPr>
            <w:tcW w:w="466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G05  Educational Support Services</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€852,268.85</w:t>
            </w:r>
          </w:p>
        </w:tc>
        <w:tc>
          <w:tcPr>
            <w:tcW w:w="167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0A40A8">
        <w:trPr>
          <w:trHeight w:val="315"/>
        </w:trPr>
        <w:tc>
          <w:tcPr>
            <w:tcW w:w="4660" w:type="dxa"/>
            <w:tcBorders>
              <w:top w:val="single" w:sz="2" w:space="0" w:color="auto"/>
              <w:left w:val="single" w:sz="12" w:space="0" w:color="auto"/>
              <w:bottom w:val="single" w:sz="2" w:space="0" w:color="auto"/>
              <w:right w:val="single" w:sz="2" w:space="0" w:color="auto"/>
            </w:tcBorders>
            <w:shd w:val="clear" w:color="000000" w:fill="DBE5F1"/>
            <w:hideMark/>
          </w:tcPr>
          <w:p w:rsidR="006650F5" w:rsidRPr="006650F5" w:rsidRDefault="006650F5" w:rsidP="006650F5">
            <w:pPr>
              <w:spacing w:after="0" w:line="240" w:lineRule="auto"/>
              <w:jc w:val="both"/>
              <w:rPr>
                <w:rFonts w:ascii="Arial" w:eastAsia="Times New Roman" w:hAnsi="Arial" w:cs="Arial"/>
                <w:b/>
                <w:bCs/>
                <w:color w:val="000000"/>
                <w:lang w:eastAsia="en-IE"/>
              </w:rPr>
            </w:pPr>
            <w:r w:rsidRPr="006650F5">
              <w:rPr>
                <w:rFonts w:ascii="Arial" w:eastAsia="Times New Roman" w:hAnsi="Arial" w:cs="Arial"/>
                <w:b/>
                <w:bCs/>
                <w:color w:val="000000"/>
                <w:lang w:eastAsia="en-IE"/>
              </w:rPr>
              <w:t>MISCELLANEOUS SERVICES</w:t>
            </w:r>
          </w:p>
        </w:tc>
        <w:tc>
          <w:tcPr>
            <w:tcW w:w="1623" w:type="dxa"/>
            <w:tcBorders>
              <w:top w:val="single" w:sz="2" w:space="0" w:color="auto"/>
              <w:left w:val="single" w:sz="2" w:space="0" w:color="auto"/>
              <w:bottom w:val="single" w:sz="2" w:space="0" w:color="auto"/>
              <w:right w:val="single" w:sz="2"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single" w:sz="2" w:space="0" w:color="auto"/>
              <w:left w:val="single" w:sz="2" w:space="0" w:color="auto"/>
              <w:bottom w:val="single" w:sz="2" w:space="0" w:color="auto"/>
              <w:right w:val="single" w:sz="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single" w:sz="2" w:space="0" w:color="auto"/>
              <w:left w:val="single" w:sz="2" w:space="0" w:color="auto"/>
              <w:bottom w:val="single" w:sz="2"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0A40A8">
        <w:trPr>
          <w:trHeight w:val="300"/>
        </w:trPr>
        <w:tc>
          <w:tcPr>
            <w:tcW w:w="466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xml:space="preserve">H03  </w:t>
            </w:r>
            <w:r w:rsidR="001F56A2" w:rsidRPr="006650F5">
              <w:rPr>
                <w:rFonts w:ascii="Arial" w:eastAsia="Times New Roman" w:hAnsi="Arial" w:cs="Arial"/>
                <w:color w:val="000000"/>
                <w:lang w:eastAsia="en-IE"/>
              </w:rPr>
              <w:t>Administration</w:t>
            </w:r>
            <w:r w:rsidRPr="006650F5">
              <w:rPr>
                <w:rFonts w:ascii="Arial" w:eastAsia="Times New Roman" w:hAnsi="Arial" w:cs="Arial"/>
                <w:color w:val="000000"/>
                <w:lang w:eastAsia="en-IE"/>
              </w:rPr>
              <w:t xml:space="preserve"> of Rates</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€2,555,151.40</w:t>
            </w:r>
          </w:p>
        </w:tc>
        <w:tc>
          <w:tcPr>
            <w:tcW w:w="167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0A40A8">
        <w:trPr>
          <w:trHeight w:val="300"/>
        </w:trPr>
        <w:tc>
          <w:tcPr>
            <w:tcW w:w="466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H09  Local Representation/Civic Leadership</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€1,439,773.51</w:t>
            </w:r>
          </w:p>
        </w:tc>
        <w:tc>
          <w:tcPr>
            <w:tcW w:w="167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82666">
        <w:trPr>
          <w:trHeight w:val="300"/>
        </w:trPr>
        <w:tc>
          <w:tcPr>
            <w:tcW w:w="4660" w:type="dxa"/>
            <w:tcBorders>
              <w:top w:val="single" w:sz="2" w:space="0" w:color="auto"/>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H10  Motor Taxation</w:t>
            </w:r>
          </w:p>
        </w:tc>
        <w:tc>
          <w:tcPr>
            <w:tcW w:w="1623" w:type="dxa"/>
            <w:tcBorders>
              <w:top w:val="single" w:sz="2" w:space="0" w:color="auto"/>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€713,525.24</w:t>
            </w:r>
          </w:p>
        </w:tc>
        <w:tc>
          <w:tcPr>
            <w:tcW w:w="1670" w:type="dxa"/>
            <w:tcBorders>
              <w:top w:val="single" w:sz="2" w:space="0" w:color="auto"/>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single" w:sz="2" w:space="0" w:color="auto"/>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single" w:sz="2" w:space="0" w:color="auto"/>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H11  Agency &amp; Recoupable Services</w:t>
            </w:r>
          </w:p>
        </w:tc>
        <w:tc>
          <w:tcPr>
            <w:tcW w:w="162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€3,798,679.00</w:t>
            </w:r>
          </w:p>
        </w:tc>
        <w:tc>
          <w:tcPr>
            <w:tcW w:w="1670"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12"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bl>
    <w:p w:rsidR="003163F9" w:rsidRDefault="003163F9"/>
    <w:p w:rsidR="00D73EE7" w:rsidRDefault="003163F9">
      <w:r>
        <w:br w:type="page"/>
      </w:r>
    </w:p>
    <w:tbl>
      <w:tblPr>
        <w:tblW w:w="15324" w:type="dxa"/>
        <w:tblInd w:w="392" w:type="dxa"/>
        <w:tblLayout w:type="fixed"/>
        <w:tblLook w:val="04A0"/>
      </w:tblPr>
      <w:tblGrid>
        <w:gridCol w:w="4660"/>
        <w:gridCol w:w="1623"/>
        <w:gridCol w:w="1670"/>
        <w:gridCol w:w="1843"/>
        <w:gridCol w:w="1843"/>
        <w:gridCol w:w="1843"/>
        <w:gridCol w:w="1842"/>
      </w:tblGrid>
      <w:tr w:rsidR="006650F5" w:rsidRPr="006650F5" w:rsidTr="007A7342">
        <w:trPr>
          <w:trHeight w:val="405"/>
        </w:trPr>
        <w:tc>
          <w:tcPr>
            <w:tcW w:w="15324" w:type="dxa"/>
            <w:gridSpan w:val="7"/>
            <w:tcBorders>
              <w:top w:val="single" w:sz="12" w:space="0" w:color="auto"/>
              <w:left w:val="single" w:sz="12" w:space="0" w:color="auto"/>
              <w:bottom w:val="nil"/>
              <w:right w:val="single" w:sz="12" w:space="0" w:color="auto"/>
            </w:tcBorders>
            <w:shd w:val="clear" w:color="000000" w:fill="8DB3E2"/>
            <w:hideMark/>
          </w:tcPr>
          <w:p w:rsidR="006650F5" w:rsidRPr="006650F5" w:rsidRDefault="006650F5" w:rsidP="006650F5">
            <w:pPr>
              <w:spacing w:after="0" w:line="240" w:lineRule="auto"/>
              <w:jc w:val="center"/>
              <w:rPr>
                <w:rFonts w:ascii="Arial" w:eastAsia="Times New Roman" w:hAnsi="Arial" w:cs="Arial"/>
                <w:b/>
                <w:bCs/>
                <w:color w:val="000000"/>
                <w:sz w:val="32"/>
                <w:szCs w:val="32"/>
                <w:lang w:eastAsia="en-IE"/>
              </w:rPr>
            </w:pPr>
            <w:r w:rsidRPr="006650F5">
              <w:rPr>
                <w:rFonts w:ascii="Arial" w:eastAsia="Times New Roman" w:hAnsi="Arial" w:cs="Arial"/>
                <w:b/>
                <w:bCs/>
                <w:color w:val="000000"/>
                <w:sz w:val="32"/>
                <w:szCs w:val="32"/>
                <w:lang w:eastAsia="en-IE"/>
              </w:rPr>
              <w:t>Expenditure Recently Ended</w:t>
            </w:r>
          </w:p>
        </w:tc>
      </w:tr>
      <w:tr w:rsidR="006650F5" w:rsidRPr="006650F5" w:rsidTr="007A7342">
        <w:trPr>
          <w:trHeight w:val="300"/>
        </w:trPr>
        <w:tc>
          <w:tcPr>
            <w:tcW w:w="15324" w:type="dxa"/>
            <w:gridSpan w:val="7"/>
            <w:tcBorders>
              <w:top w:val="nil"/>
              <w:left w:val="single" w:sz="12" w:space="0" w:color="auto"/>
              <w:bottom w:val="single" w:sz="8" w:space="0" w:color="auto"/>
              <w:right w:val="single" w:sz="12" w:space="0" w:color="auto"/>
            </w:tcBorders>
            <w:shd w:val="clear" w:color="000000" w:fill="8DB3E2"/>
            <w:hideMark/>
          </w:tcPr>
          <w:p w:rsidR="006650F5" w:rsidRPr="006650F5" w:rsidRDefault="006650F5" w:rsidP="006650F5">
            <w:pPr>
              <w:spacing w:after="0" w:line="240" w:lineRule="auto"/>
              <w:jc w:val="center"/>
              <w:rPr>
                <w:rFonts w:ascii="Arial" w:eastAsia="Times New Roman" w:hAnsi="Arial" w:cs="Arial"/>
                <w:b/>
                <w:bCs/>
                <w:color w:val="000000"/>
                <w:sz w:val="8"/>
                <w:szCs w:val="8"/>
                <w:lang w:eastAsia="en-IE"/>
              </w:rPr>
            </w:pPr>
            <w:r w:rsidRPr="006650F5">
              <w:rPr>
                <w:rFonts w:ascii="Arial" w:eastAsia="Times New Roman" w:hAnsi="Arial" w:cs="Arial"/>
                <w:b/>
                <w:bCs/>
                <w:color w:val="000000"/>
                <w:sz w:val="8"/>
                <w:szCs w:val="8"/>
                <w:lang w:eastAsia="en-IE"/>
              </w:rPr>
              <w:t> </w:t>
            </w:r>
          </w:p>
        </w:tc>
      </w:tr>
      <w:tr w:rsidR="006650F5" w:rsidRPr="006650F5" w:rsidTr="007A7342">
        <w:trPr>
          <w:trHeight w:val="60"/>
        </w:trPr>
        <w:tc>
          <w:tcPr>
            <w:tcW w:w="4660" w:type="dxa"/>
            <w:tcBorders>
              <w:top w:val="nil"/>
              <w:left w:val="single" w:sz="12" w:space="0" w:color="auto"/>
              <w:bottom w:val="nil"/>
              <w:right w:val="single" w:sz="8" w:space="0" w:color="auto"/>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c>
          <w:tcPr>
            <w:tcW w:w="5136" w:type="dxa"/>
            <w:gridSpan w:val="3"/>
            <w:tcBorders>
              <w:top w:val="single" w:sz="8" w:space="0" w:color="auto"/>
              <w:left w:val="nil"/>
              <w:bottom w:val="nil"/>
              <w:right w:val="single" w:sz="8" w:space="0" w:color="000000"/>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c>
          <w:tcPr>
            <w:tcW w:w="5528" w:type="dxa"/>
            <w:gridSpan w:val="3"/>
            <w:tcBorders>
              <w:top w:val="single" w:sz="8" w:space="0" w:color="auto"/>
              <w:left w:val="nil"/>
              <w:bottom w:val="nil"/>
              <w:right w:val="single" w:sz="12" w:space="0" w:color="auto"/>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r>
      <w:tr w:rsidR="006650F5" w:rsidRPr="006650F5" w:rsidTr="007A7342">
        <w:trPr>
          <w:trHeight w:val="300"/>
        </w:trPr>
        <w:tc>
          <w:tcPr>
            <w:tcW w:w="4660" w:type="dxa"/>
            <w:tcBorders>
              <w:top w:val="nil"/>
              <w:left w:val="single" w:sz="12" w:space="0" w:color="auto"/>
              <w:bottom w:val="nil"/>
              <w:right w:val="single" w:sz="8" w:space="0" w:color="auto"/>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Project/ Programme Description</w:t>
            </w:r>
          </w:p>
        </w:tc>
        <w:tc>
          <w:tcPr>
            <w:tcW w:w="5136" w:type="dxa"/>
            <w:gridSpan w:val="3"/>
            <w:tcBorders>
              <w:top w:val="nil"/>
              <w:left w:val="nil"/>
              <w:bottom w:val="nil"/>
              <w:right w:val="single" w:sz="8" w:space="0" w:color="000000"/>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Revenue Expenditure</w:t>
            </w:r>
          </w:p>
        </w:tc>
        <w:tc>
          <w:tcPr>
            <w:tcW w:w="5528" w:type="dxa"/>
            <w:gridSpan w:val="3"/>
            <w:tcBorders>
              <w:top w:val="nil"/>
              <w:left w:val="nil"/>
              <w:bottom w:val="nil"/>
              <w:right w:val="single" w:sz="12" w:space="0" w:color="auto"/>
            </w:tcBorders>
            <w:shd w:val="clear" w:color="000000" w:fill="C4BC96"/>
            <w:hideMark/>
          </w:tcPr>
          <w:p w:rsidR="006650F5" w:rsidRPr="006650F5" w:rsidRDefault="006650F5" w:rsidP="006650F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Capital Expenditure</w:t>
            </w:r>
          </w:p>
        </w:tc>
      </w:tr>
      <w:tr w:rsidR="006650F5" w:rsidRPr="006650F5" w:rsidTr="007A7342">
        <w:trPr>
          <w:trHeight w:val="147"/>
        </w:trPr>
        <w:tc>
          <w:tcPr>
            <w:tcW w:w="4660" w:type="dxa"/>
            <w:tcBorders>
              <w:top w:val="nil"/>
              <w:left w:val="single" w:sz="12" w:space="0" w:color="auto"/>
              <w:bottom w:val="nil"/>
              <w:right w:val="single" w:sz="8" w:space="0" w:color="auto"/>
            </w:tcBorders>
            <w:shd w:val="clear" w:color="000000" w:fill="C2D69B"/>
            <w:hideMark/>
          </w:tcPr>
          <w:p w:rsidR="006650F5" w:rsidRPr="006650F5" w:rsidRDefault="006650F5" w:rsidP="006650F5">
            <w:pPr>
              <w:spacing w:after="0" w:line="240" w:lineRule="auto"/>
              <w:rPr>
                <w:rFonts w:ascii="Arial" w:eastAsia="Times New Roman" w:hAnsi="Arial" w:cs="Arial"/>
                <w:b/>
                <w:bCs/>
                <w:color w:val="FF0000"/>
                <w:sz w:val="4"/>
                <w:szCs w:val="4"/>
                <w:lang w:eastAsia="en-IE"/>
              </w:rPr>
            </w:pPr>
            <w:r w:rsidRPr="006650F5">
              <w:rPr>
                <w:rFonts w:ascii="Arial" w:eastAsia="Times New Roman" w:hAnsi="Arial" w:cs="Arial"/>
                <w:b/>
                <w:bCs/>
                <w:color w:val="FF0000"/>
                <w:sz w:val="4"/>
                <w:szCs w:val="4"/>
                <w:lang w:eastAsia="en-IE"/>
              </w:rPr>
              <w:t> </w:t>
            </w:r>
          </w:p>
        </w:tc>
        <w:tc>
          <w:tcPr>
            <w:tcW w:w="162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-€5m</w:t>
            </w:r>
          </w:p>
        </w:tc>
        <w:tc>
          <w:tcPr>
            <w:tcW w:w="1670"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both"/>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both"/>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 €5m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2" w:type="dxa"/>
            <w:vMerge w:val="restart"/>
            <w:tcBorders>
              <w:top w:val="nil"/>
              <w:left w:val="single" w:sz="8" w:space="0" w:color="auto"/>
              <w:bottom w:val="single" w:sz="8" w:space="0" w:color="000000"/>
              <w:right w:val="single" w:sz="12" w:space="0" w:color="auto"/>
            </w:tcBorders>
            <w:shd w:val="clear" w:color="000000" w:fill="C2D69B"/>
            <w:hideMark/>
          </w:tcPr>
          <w:p w:rsidR="00D73EE7" w:rsidRDefault="00D73EE7" w:rsidP="006650F5">
            <w:pPr>
              <w:spacing w:after="0" w:line="240" w:lineRule="auto"/>
              <w:jc w:val="center"/>
              <w:rPr>
                <w:rFonts w:ascii="Arial" w:eastAsia="Times New Roman" w:hAnsi="Arial" w:cs="Arial"/>
                <w:b/>
                <w:bCs/>
                <w:color w:val="FF0000"/>
                <w:sz w:val="18"/>
                <w:szCs w:val="18"/>
                <w:lang w:eastAsia="en-IE"/>
              </w:rPr>
            </w:pPr>
          </w:p>
          <w:p w:rsidR="006650F5" w:rsidRPr="006650F5" w:rsidRDefault="006650F5" w:rsidP="006650F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r>
      <w:tr w:rsidR="006650F5" w:rsidRPr="006650F5" w:rsidTr="007A7342">
        <w:trPr>
          <w:trHeight w:val="300"/>
        </w:trPr>
        <w:tc>
          <w:tcPr>
            <w:tcW w:w="4660" w:type="dxa"/>
            <w:tcBorders>
              <w:top w:val="nil"/>
              <w:left w:val="single" w:sz="12" w:space="0" w:color="auto"/>
              <w:bottom w:val="nil"/>
              <w:right w:val="single" w:sz="8" w:space="0" w:color="auto"/>
            </w:tcBorders>
            <w:shd w:val="clear" w:color="000000" w:fill="C2D69B"/>
            <w:hideMark/>
          </w:tcPr>
          <w:p w:rsidR="006650F5" w:rsidRPr="006650F5" w:rsidRDefault="006650F5" w:rsidP="006650F5">
            <w:pPr>
              <w:spacing w:after="0" w:line="240" w:lineRule="auto"/>
              <w:rPr>
                <w:rFonts w:ascii="Arial" w:eastAsia="Times New Roman" w:hAnsi="Arial" w:cs="Arial"/>
                <w:b/>
                <w:bCs/>
                <w:color w:val="FF0000"/>
                <w:sz w:val="20"/>
                <w:szCs w:val="20"/>
                <w:lang w:eastAsia="en-IE"/>
              </w:rPr>
            </w:pPr>
            <w:r w:rsidRPr="006650F5">
              <w:rPr>
                <w:rFonts w:ascii="Arial" w:eastAsia="Times New Roman" w:hAnsi="Arial" w:cs="Arial"/>
                <w:b/>
                <w:bCs/>
                <w:color w:val="FF0000"/>
                <w:sz w:val="20"/>
                <w:szCs w:val="20"/>
                <w:lang w:eastAsia="en-IE"/>
              </w:rPr>
              <w:t xml:space="preserve">Projects of total value </w:t>
            </w:r>
          </w:p>
        </w:tc>
        <w:tc>
          <w:tcPr>
            <w:tcW w:w="162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670"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c>
          <w:tcPr>
            <w:tcW w:w="1842" w:type="dxa"/>
            <w:vMerge/>
            <w:tcBorders>
              <w:top w:val="nil"/>
              <w:left w:val="single" w:sz="8" w:space="0" w:color="auto"/>
              <w:bottom w:val="single" w:sz="8" w:space="0" w:color="000000"/>
              <w:right w:val="single" w:sz="12" w:space="0" w:color="auto"/>
            </w:tcBorders>
            <w:vAlign w:val="center"/>
            <w:hideMark/>
          </w:tcPr>
          <w:p w:rsidR="006650F5" w:rsidRPr="006650F5" w:rsidRDefault="006650F5" w:rsidP="006650F5">
            <w:pPr>
              <w:spacing w:after="0" w:line="240" w:lineRule="auto"/>
              <w:rPr>
                <w:rFonts w:ascii="Arial" w:eastAsia="Times New Roman" w:hAnsi="Arial" w:cs="Arial"/>
                <w:b/>
                <w:bCs/>
                <w:color w:val="FF0000"/>
                <w:sz w:val="18"/>
                <w:szCs w:val="18"/>
                <w:lang w:eastAsia="en-IE"/>
              </w:rPr>
            </w:pP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rPr>
                <w:rFonts w:ascii="Arial" w:eastAsia="Times New Roman" w:hAnsi="Arial" w:cs="Arial"/>
                <w:b/>
                <w:bCs/>
                <w:color w:val="000000"/>
                <w:lang w:eastAsia="en-IE"/>
              </w:rPr>
            </w:pPr>
            <w:r w:rsidRPr="006650F5">
              <w:rPr>
                <w:rFonts w:ascii="Arial" w:eastAsia="Times New Roman" w:hAnsi="Arial" w:cs="Arial"/>
                <w:b/>
                <w:bCs/>
                <w:color w:val="000000"/>
                <w:lang w:eastAsia="en-IE"/>
              </w:rPr>
              <w:t>HOUSING and BUILDING</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A02915" w:rsidRPr="006650F5" w:rsidTr="007C72D4">
        <w:trPr>
          <w:trHeight w:val="585"/>
        </w:trPr>
        <w:tc>
          <w:tcPr>
            <w:tcW w:w="4660" w:type="dxa"/>
            <w:tcBorders>
              <w:top w:val="nil"/>
              <w:left w:val="single" w:sz="12" w:space="0" w:color="auto"/>
              <w:bottom w:val="single" w:sz="8" w:space="0" w:color="auto"/>
              <w:right w:val="single" w:sz="8" w:space="0" w:color="auto"/>
            </w:tcBorders>
            <w:shd w:val="clear" w:color="auto" w:fill="auto"/>
            <w:hideMark/>
          </w:tcPr>
          <w:p w:rsidR="00A02915" w:rsidRPr="006650F5" w:rsidRDefault="000C359D" w:rsidP="007C72D4">
            <w:pPr>
              <w:spacing w:after="0" w:line="240" w:lineRule="auto"/>
              <w:jc w:val="both"/>
              <w:rPr>
                <w:rFonts w:ascii="Arial" w:eastAsia="Times New Roman" w:hAnsi="Arial" w:cs="Arial"/>
                <w:color w:val="000000"/>
                <w:lang w:eastAsia="en-IE"/>
              </w:rPr>
            </w:pPr>
            <w:r>
              <w:rPr>
                <w:rFonts w:ascii="Arial" w:eastAsia="Times New Roman" w:hAnsi="Arial" w:cs="Arial"/>
                <w:color w:val="000000"/>
                <w:lang w:eastAsia="en-IE"/>
              </w:rPr>
              <w:t xml:space="preserve">11502066 - </w:t>
            </w:r>
            <w:r w:rsidR="00A02915" w:rsidRPr="006650F5">
              <w:rPr>
                <w:rFonts w:ascii="Arial" w:eastAsia="Times New Roman" w:hAnsi="Arial" w:cs="Arial"/>
                <w:color w:val="000000"/>
                <w:lang w:eastAsia="en-IE"/>
              </w:rPr>
              <w:t>Construction of 5 Units – Derrylurgan Ballyjamesduff</w:t>
            </w:r>
          </w:p>
        </w:tc>
        <w:tc>
          <w:tcPr>
            <w:tcW w:w="1623" w:type="dxa"/>
            <w:tcBorders>
              <w:top w:val="nil"/>
              <w:left w:val="nil"/>
              <w:bottom w:val="single" w:sz="8" w:space="0" w:color="auto"/>
              <w:right w:val="single" w:sz="8" w:space="0" w:color="auto"/>
            </w:tcBorders>
            <w:shd w:val="clear" w:color="auto" w:fill="auto"/>
            <w:hideMark/>
          </w:tcPr>
          <w:p w:rsidR="00A02915" w:rsidRPr="006650F5" w:rsidRDefault="00A02915" w:rsidP="007C72D4">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A02915" w:rsidRPr="006650F5" w:rsidRDefault="00A02915" w:rsidP="007C72D4">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A02915" w:rsidRPr="006650F5" w:rsidRDefault="00A02915" w:rsidP="007C72D4">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A02915" w:rsidRPr="006650F5" w:rsidRDefault="00A02915" w:rsidP="007C72D4">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€561,964.00</w:t>
            </w:r>
          </w:p>
        </w:tc>
        <w:tc>
          <w:tcPr>
            <w:tcW w:w="1843" w:type="dxa"/>
            <w:tcBorders>
              <w:top w:val="nil"/>
              <w:left w:val="nil"/>
              <w:bottom w:val="single" w:sz="8" w:space="0" w:color="auto"/>
              <w:right w:val="single" w:sz="8" w:space="0" w:color="auto"/>
            </w:tcBorders>
            <w:shd w:val="clear" w:color="auto" w:fill="auto"/>
            <w:hideMark/>
          </w:tcPr>
          <w:p w:rsidR="00A02915" w:rsidRPr="006650F5" w:rsidRDefault="00A02915" w:rsidP="007C72D4">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A02915" w:rsidRPr="006650F5" w:rsidRDefault="00A02915" w:rsidP="007C72D4">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Energy Retrofit Programme 2015</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€1,036,029.00</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870"/>
        </w:trPr>
        <w:tc>
          <w:tcPr>
            <w:tcW w:w="4660" w:type="dxa"/>
            <w:tcBorders>
              <w:top w:val="nil"/>
              <w:left w:val="single" w:sz="12" w:space="0" w:color="auto"/>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2014 Allocation - Housing Adaptation Grant Schemes For Older People and People with a Disability</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€1,304,688.00</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rPr>
                <w:rFonts w:ascii="Arial" w:eastAsia="Times New Roman" w:hAnsi="Arial" w:cs="Arial"/>
                <w:b/>
                <w:bCs/>
                <w:color w:val="000000"/>
                <w:lang w:eastAsia="en-IE"/>
              </w:rPr>
            </w:pPr>
            <w:r w:rsidRPr="006650F5">
              <w:rPr>
                <w:rFonts w:ascii="Arial" w:eastAsia="Times New Roman" w:hAnsi="Arial" w:cs="Arial"/>
                <w:b/>
                <w:bCs/>
                <w:color w:val="000000"/>
                <w:lang w:eastAsia="en-IE"/>
              </w:rPr>
              <w:t>ROAD TRANSPORTATION and SAFETY</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22111N16 - Correvan To Kiltomulty</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€731,199.00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22111N38 -  Virginia To Maghera Village Pavement Overlay</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€982,941.00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22111N3B -  N3 Belturbet To Aghalane</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€800,005.00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22211555 - Shannow To Ballinagh</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€900,833.00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2226N872 - Ballyconnell Relief Road</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€7,197,381.00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2227N553 - Road Realignment At Corduff To Ballytrust</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€2,662,198.00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2227N871 - Belturbet To Ballyconnell Realignment  - N87</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€2,046,904.00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rPr>
                <w:rFonts w:ascii="Arial" w:eastAsia="Times New Roman" w:hAnsi="Arial" w:cs="Arial"/>
                <w:b/>
                <w:bCs/>
                <w:color w:val="000000"/>
                <w:lang w:eastAsia="en-IE"/>
              </w:rPr>
            </w:pPr>
            <w:r w:rsidRPr="006650F5">
              <w:rPr>
                <w:rFonts w:ascii="Arial" w:eastAsia="Times New Roman" w:hAnsi="Arial" w:cs="Arial"/>
                <w:b/>
                <w:bCs/>
                <w:color w:val="000000"/>
                <w:lang w:eastAsia="en-IE"/>
              </w:rPr>
              <w:t>WATER SERVICES</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0A40A8">
        <w:trPr>
          <w:trHeight w:val="585"/>
        </w:trPr>
        <w:tc>
          <w:tcPr>
            <w:tcW w:w="4660" w:type="dxa"/>
            <w:tcBorders>
              <w:top w:val="nil"/>
              <w:left w:val="single" w:sz="12" w:space="0" w:color="auto"/>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xml:space="preserve">2014 Annual Rural Water Capital Allocation Programme   </w:t>
            </w:r>
          </w:p>
        </w:tc>
        <w:tc>
          <w:tcPr>
            <w:tcW w:w="162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€575,000.00</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12"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bl>
    <w:p w:rsidR="000A40A8" w:rsidRDefault="000A40A8">
      <w:r>
        <w:br w:type="page"/>
      </w:r>
    </w:p>
    <w:tbl>
      <w:tblPr>
        <w:tblW w:w="15324" w:type="dxa"/>
        <w:tblInd w:w="392" w:type="dxa"/>
        <w:tblLayout w:type="fixed"/>
        <w:tblLook w:val="04A0"/>
      </w:tblPr>
      <w:tblGrid>
        <w:gridCol w:w="4660"/>
        <w:gridCol w:w="1623"/>
        <w:gridCol w:w="1670"/>
        <w:gridCol w:w="1843"/>
        <w:gridCol w:w="1843"/>
        <w:gridCol w:w="1843"/>
        <w:gridCol w:w="1842"/>
      </w:tblGrid>
      <w:tr w:rsidR="000A40A8" w:rsidRPr="006650F5" w:rsidTr="00EE36B5">
        <w:trPr>
          <w:trHeight w:val="405"/>
        </w:trPr>
        <w:tc>
          <w:tcPr>
            <w:tcW w:w="15324" w:type="dxa"/>
            <w:gridSpan w:val="7"/>
            <w:tcBorders>
              <w:top w:val="single" w:sz="12" w:space="0" w:color="auto"/>
              <w:left w:val="single" w:sz="12" w:space="0" w:color="auto"/>
              <w:bottom w:val="nil"/>
              <w:right w:val="single" w:sz="12" w:space="0" w:color="auto"/>
            </w:tcBorders>
            <w:shd w:val="clear" w:color="000000" w:fill="8DB3E2"/>
            <w:hideMark/>
          </w:tcPr>
          <w:p w:rsidR="000A40A8" w:rsidRPr="006650F5" w:rsidRDefault="000A40A8" w:rsidP="00EE36B5">
            <w:pPr>
              <w:spacing w:after="0" w:line="240" w:lineRule="auto"/>
              <w:jc w:val="center"/>
              <w:rPr>
                <w:rFonts w:ascii="Arial" w:eastAsia="Times New Roman" w:hAnsi="Arial" w:cs="Arial"/>
                <w:b/>
                <w:bCs/>
                <w:color w:val="000000"/>
                <w:sz w:val="32"/>
                <w:szCs w:val="32"/>
                <w:lang w:eastAsia="en-IE"/>
              </w:rPr>
            </w:pPr>
            <w:r w:rsidRPr="006650F5">
              <w:rPr>
                <w:rFonts w:ascii="Arial" w:eastAsia="Times New Roman" w:hAnsi="Arial" w:cs="Arial"/>
                <w:b/>
                <w:bCs/>
                <w:color w:val="000000"/>
                <w:sz w:val="32"/>
                <w:szCs w:val="32"/>
                <w:lang w:eastAsia="en-IE"/>
              </w:rPr>
              <w:t>Expenditure Recently Ended</w:t>
            </w:r>
            <w:r>
              <w:rPr>
                <w:rFonts w:ascii="Arial" w:eastAsia="Times New Roman" w:hAnsi="Arial" w:cs="Arial"/>
                <w:b/>
                <w:bCs/>
                <w:color w:val="000000"/>
                <w:sz w:val="32"/>
                <w:szCs w:val="32"/>
                <w:lang w:eastAsia="en-IE"/>
              </w:rPr>
              <w:t xml:space="preserve"> (Cond’t)</w:t>
            </w:r>
          </w:p>
        </w:tc>
      </w:tr>
      <w:tr w:rsidR="000A40A8" w:rsidRPr="006650F5" w:rsidTr="00EE36B5">
        <w:trPr>
          <w:trHeight w:val="300"/>
        </w:trPr>
        <w:tc>
          <w:tcPr>
            <w:tcW w:w="15324" w:type="dxa"/>
            <w:gridSpan w:val="7"/>
            <w:tcBorders>
              <w:top w:val="nil"/>
              <w:left w:val="single" w:sz="12" w:space="0" w:color="auto"/>
              <w:bottom w:val="single" w:sz="8" w:space="0" w:color="auto"/>
              <w:right w:val="single" w:sz="12" w:space="0" w:color="auto"/>
            </w:tcBorders>
            <w:shd w:val="clear" w:color="000000" w:fill="8DB3E2"/>
            <w:hideMark/>
          </w:tcPr>
          <w:p w:rsidR="000A40A8" w:rsidRPr="006650F5" w:rsidRDefault="000A40A8" w:rsidP="00EE36B5">
            <w:pPr>
              <w:spacing w:after="0" w:line="240" w:lineRule="auto"/>
              <w:jc w:val="center"/>
              <w:rPr>
                <w:rFonts w:ascii="Arial" w:eastAsia="Times New Roman" w:hAnsi="Arial" w:cs="Arial"/>
                <w:b/>
                <w:bCs/>
                <w:color w:val="000000"/>
                <w:sz w:val="8"/>
                <w:szCs w:val="8"/>
                <w:lang w:eastAsia="en-IE"/>
              </w:rPr>
            </w:pPr>
            <w:r w:rsidRPr="006650F5">
              <w:rPr>
                <w:rFonts w:ascii="Arial" w:eastAsia="Times New Roman" w:hAnsi="Arial" w:cs="Arial"/>
                <w:b/>
                <w:bCs/>
                <w:color w:val="000000"/>
                <w:sz w:val="8"/>
                <w:szCs w:val="8"/>
                <w:lang w:eastAsia="en-IE"/>
              </w:rPr>
              <w:t> </w:t>
            </w:r>
          </w:p>
        </w:tc>
      </w:tr>
      <w:tr w:rsidR="000A40A8" w:rsidRPr="006650F5" w:rsidTr="00EE36B5">
        <w:trPr>
          <w:trHeight w:val="60"/>
        </w:trPr>
        <w:tc>
          <w:tcPr>
            <w:tcW w:w="4660" w:type="dxa"/>
            <w:tcBorders>
              <w:top w:val="nil"/>
              <w:left w:val="single" w:sz="12" w:space="0" w:color="auto"/>
              <w:bottom w:val="nil"/>
              <w:right w:val="single" w:sz="8" w:space="0" w:color="auto"/>
            </w:tcBorders>
            <w:shd w:val="clear" w:color="000000" w:fill="C4BC96"/>
            <w:hideMark/>
          </w:tcPr>
          <w:p w:rsidR="000A40A8" w:rsidRPr="006650F5" w:rsidRDefault="000A40A8" w:rsidP="00EE36B5">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c>
          <w:tcPr>
            <w:tcW w:w="5136" w:type="dxa"/>
            <w:gridSpan w:val="3"/>
            <w:tcBorders>
              <w:top w:val="single" w:sz="8" w:space="0" w:color="auto"/>
              <w:left w:val="nil"/>
              <w:bottom w:val="nil"/>
              <w:right w:val="single" w:sz="8" w:space="0" w:color="000000"/>
            </w:tcBorders>
            <w:shd w:val="clear" w:color="000000" w:fill="C4BC96"/>
            <w:hideMark/>
          </w:tcPr>
          <w:p w:rsidR="000A40A8" w:rsidRPr="006650F5" w:rsidRDefault="000A40A8" w:rsidP="00EE36B5">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c>
          <w:tcPr>
            <w:tcW w:w="5528" w:type="dxa"/>
            <w:gridSpan w:val="3"/>
            <w:tcBorders>
              <w:top w:val="single" w:sz="8" w:space="0" w:color="auto"/>
              <w:left w:val="nil"/>
              <w:bottom w:val="nil"/>
              <w:right w:val="single" w:sz="12" w:space="0" w:color="auto"/>
            </w:tcBorders>
            <w:shd w:val="clear" w:color="000000" w:fill="C4BC96"/>
            <w:hideMark/>
          </w:tcPr>
          <w:p w:rsidR="000A40A8" w:rsidRPr="006650F5" w:rsidRDefault="000A40A8" w:rsidP="00EE36B5">
            <w:pPr>
              <w:spacing w:after="0" w:line="240" w:lineRule="auto"/>
              <w:jc w:val="center"/>
              <w:rPr>
                <w:rFonts w:ascii="Arial" w:eastAsia="Times New Roman" w:hAnsi="Arial" w:cs="Arial"/>
                <w:b/>
                <w:bCs/>
                <w:color w:val="000000"/>
                <w:sz w:val="6"/>
                <w:szCs w:val="6"/>
                <w:lang w:eastAsia="en-IE"/>
              </w:rPr>
            </w:pPr>
            <w:r w:rsidRPr="006650F5">
              <w:rPr>
                <w:rFonts w:ascii="Arial" w:eastAsia="Times New Roman" w:hAnsi="Arial" w:cs="Arial"/>
                <w:b/>
                <w:bCs/>
                <w:color w:val="000000"/>
                <w:sz w:val="6"/>
                <w:szCs w:val="6"/>
                <w:lang w:eastAsia="en-IE"/>
              </w:rPr>
              <w:t> </w:t>
            </w:r>
          </w:p>
        </w:tc>
      </w:tr>
      <w:tr w:rsidR="000A40A8" w:rsidRPr="006650F5" w:rsidTr="00EE36B5">
        <w:trPr>
          <w:trHeight w:val="300"/>
        </w:trPr>
        <w:tc>
          <w:tcPr>
            <w:tcW w:w="4660" w:type="dxa"/>
            <w:tcBorders>
              <w:top w:val="nil"/>
              <w:left w:val="single" w:sz="12" w:space="0" w:color="auto"/>
              <w:bottom w:val="nil"/>
              <w:right w:val="single" w:sz="8" w:space="0" w:color="auto"/>
            </w:tcBorders>
            <w:shd w:val="clear" w:color="000000" w:fill="C4BC96"/>
            <w:hideMark/>
          </w:tcPr>
          <w:p w:rsidR="000A40A8" w:rsidRPr="006650F5" w:rsidRDefault="000A40A8" w:rsidP="00EE36B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Project/ Programme Description</w:t>
            </w:r>
          </w:p>
        </w:tc>
        <w:tc>
          <w:tcPr>
            <w:tcW w:w="5136" w:type="dxa"/>
            <w:gridSpan w:val="3"/>
            <w:tcBorders>
              <w:top w:val="nil"/>
              <w:left w:val="nil"/>
              <w:bottom w:val="nil"/>
              <w:right w:val="single" w:sz="8" w:space="0" w:color="000000"/>
            </w:tcBorders>
            <w:shd w:val="clear" w:color="000000" w:fill="C4BC96"/>
            <w:hideMark/>
          </w:tcPr>
          <w:p w:rsidR="000A40A8" w:rsidRPr="006650F5" w:rsidRDefault="000A40A8" w:rsidP="00EE36B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Revenue Expenditure</w:t>
            </w:r>
          </w:p>
        </w:tc>
        <w:tc>
          <w:tcPr>
            <w:tcW w:w="5528" w:type="dxa"/>
            <w:gridSpan w:val="3"/>
            <w:tcBorders>
              <w:top w:val="nil"/>
              <w:left w:val="nil"/>
              <w:bottom w:val="nil"/>
              <w:right w:val="single" w:sz="12" w:space="0" w:color="auto"/>
            </w:tcBorders>
            <w:shd w:val="clear" w:color="000000" w:fill="C4BC96"/>
            <w:hideMark/>
          </w:tcPr>
          <w:p w:rsidR="000A40A8" w:rsidRPr="006650F5" w:rsidRDefault="000A40A8" w:rsidP="00EE36B5">
            <w:pPr>
              <w:spacing w:after="0" w:line="240" w:lineRule="auto"/>
              <w:jc w:val="center"/>
              <w:rPr>
                <w:rFonts w:ascii="Arial" w:eastAsia="Times New Roman" w:hAnsi="Arial" w:cs="Arial"/>
                <w:b/>
                <w:bCs/>
                <w:color w:val="000000"/>
                <w:sz w:val="20"/>
                <w:szCs w:val="20"/>
                <w:lang w:eastAsia="en-IE"/>
              </w:rPr>
            </w:pPr>
            <w:r w:rsidRPr="006650F5">
              <w:rPr>
                <w:rFonts w:ascii="Arial" w:eastAsia="Times New Roman" w:hAnsi="Arial" w:cs="Arial"/>
                <w:b/>
                <w:bCs/>
                <w:color w:val="000000"/>
                <w:sz w:val="20"/>
                <w:szCs w:val="20"/>
                <w:lang w:eastAsia="en-IE"/>
              </w:rPr>
              <w:t>Capital Expenditure</w:t>
            </w:r>
          </w:p>
        </w:tc>
      </w:tr>
      <w:tr w:rsidR="000A40A8" w:rsidRPr="006650F5" w:rsidTr="00EE36B5">
        <w:trPr>
          <w:trHeight w:val="147"/>
        </w:trPr>
        <w:tc>
          <w:tcPr>
            <w:tcW w:w="4660" w:type="dxa"/>
            <w:tcBorders>
              <w:top w:val="nil"/>
              <w:left w:val="single" w:sz="12" w:space="0" w:color="auto"/>
              <w:bottom w:val="nil"/>
              <w:right w:val="single" w:sz="8" w:space="0" w:color="auto"/>
            </w:tcBorders>
            <w:shd w:val="clear" w:color="000000" w:fill="C2D69B"/>
            <w:hideMark/>
          </w:tcPr>
          <w:p w:rsidR="000A40A8" w:rsidRPr="006650F5" w:rsidRDefault="000A40A8" w:rsidP="00EE36B5">
            <w:pPr>
              <w:spacing w:after="0" w:line="240" w:lineRule="auto"/>
              <w:rPr>
                <w:rFonts w:ascii="Arial" w:eastAsia="Times New Roman" w:hAnsi="Arial" w:cs="Arial"/>
                <w:b/>
                <w:bCs/>
                <w:color w:val="FF0000"/>
                <w:sz w:val="4"/>
                <w:szCs w:val="4"/>
                <w:lang w:eastAsia="en-IE"/>
              </w:rPr>
            </w:pPr>
            <w:r w:rsidRPr="006650F5">
              <w:rPr>
                <w:rFonts w:ascii="Arial" w:eastAsia="Times New Roman" w:hAnsi="Arial" w:cs="Arial"/>
                <w:b/>
                <w:bCs/>
                <w:color w:val="FF0000"/>
                <w:sz w:val="4"/>
                <w:szCs w:val="4"/>
                <w:lang w:eastAsia="en-IE"/>
              </w:rPr>
              <w:t> </w:t>
            </w:r>
          </w:p>
        </w:tc>
        <w:tc>
          <w:tcPr>
            <w:tcW w:w="1623" w:type="dxa"/>
            <w:vMerge w:val="restart"/>
            <w:tcBorders>
              <w:top w:val="nil"/>
              <w:left w:val="single" w:sz="8" w:space="0" w:color="auto"/>
              <w:bottom w:val="single" w:sz="8" w:space="0" w:color="000000"/>
              <w:right w:val="single" w:sz="8" w:space="0" w:color="auto"/>
            </w:tcBorders>
            <w:shd w:val="clear" w:color="000000" w:fill="C2D69B"/>
            <w:hideMark/>
          </w:tcPr>
          <w:p w:rsidR="000A40A8" w:rsidRDefault="000A40A8" w:rsidP="00EE36B5">
            <w:pPr>
              <w:spacing w:after="0" w:line="240" w:lineRule="auto"/>
              <w:jc w:val="center"/>
              <w:rPr>
                <w:rFonts w:ascii="Arial" w:eastAsia="Times New Roman" w:hAnsi="Arial" w:cs="Arial"/>
                <w:b/>
                <w:bCs/>
                <w:color w:val="FF0000"/>
                <w:sz w:val="18"/>
                <w:szCs w:val="18"/>
                <w:lang w:eastAsia="en-IE"/>
              </w:rPr>
            </w:pPr>
          </w:p>
          <w:p w:rsidR="000A40A8" w:rsidRPr="006650F5" w:rsidRDefault="000A40A8" w:rsidP="00EE36B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-€5m</w:t>
            </w:r>
          </w:p>
        </w:tc>
        <w:tc>
          <w:tcPr>
            <w:tcW w:w="1670" w:type="dxa"/>
            <w:vMerge w:val="restart"/>
            <w:tcBorders>
              <w:top w:val="nil"/>
              <w:left w:val="single" w:sz="8" w:space="0" w:color="auto"/>
              <w:bottom w:val="single" w:sz="8" w:space="0" w:color="000000"/>
              <w:right w:val="single" w:sz="8" w:space="0" w:color="auto"/>
            </w:tcBorders>
            <w:shd w:val="clear" w:color="000000" w:fill="C2D69B"/>
            <w:hideMark/>
          </w:tcPr>
          <w:p w:rsidR="000A40A8" w:rsidRDefault="000A40A8" w:rsidP="00EE36B5">
            <w:pPr>
              <w:spacing w:after="0" w:line="240" w:lineRule="auto"/>
              <w:jc w:val="center"/>
              <w:rPr>
                <w:rFonts w:ascii="Arial" w:eastAsia="Times New Roman" w:hAnsi="Arial" w:cs="Arial"/>
                <w:b/>
                <w:bCs/>
                <w:color w:val="FF0000"/>
                <w:sz w:val="18"/>
                <w:szCs w:val="18"/>
                <w:lang w:eastAsia="en-IE"/>
              </w:rPr>
            </w:pPr>
          </w:p>
          <w:p w:rsidR="000A40A8" w:rsidRPr="006650F5" w:rsidRDefault="000A40A8" w:rsidP="00EE36B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0A40A8" w:rsidRDefault="000A40A8" w:rsidP="00EE36B5">
            <w:pPr>
              <w:spacing w:after="0" w:line="240" w:lineRule="auto"/>
              <w:jc w:val="center"/>
              <w:rPr>
                <w:rFonts w:ascii="Arial" w:eastAsia="Times New Roman" w:hAnsi="Arial" w:cs="Arial"/>
                <w:b/>
                <w:bCs/>
                <w:color w:val="FF0000"/>
                <w:sz w:val="18"/>
                <w:szCs w:val="18"/>
                <w:lang w:eastAsia="en-IE"/>
              </w:rPr>
            </w:pPr>
          </w:p>
          <w:p w:rsidR="000A40A8" w:rsidRPr="006650F5" w:rsidRDefault="000A40A8" w:rsidP="00EE36B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0A40A8" w:rsidRDefault="000A40A8" w:rsidP="00EE36B5">
            <w:pPr>
              <w:spacing w:after="0" w:line="240" w:lineRule="auto"/>
              <w:jc w:val="both"/>
              <w:rPr>
                <w:rFonts w:ascii="Arial" w:eastAsia="Times New Roman" w:hAnsi="Arial" w:cs="Arial"/>
                <w:b/>
                <w:bCs/>
                <w:color w:val="FF0000"/>
                <w:sz w:val="18"/>
                <w:szCs w:val="18"/>
                <w:lang w:eastAsia="en-IE"/>
              </w:rPr>
            </w:pPr>
          </w:p>
          <w:p w:rsidR="000A40A8" w:rsidRPr="006650F5" w:rsidRDefault="000A40A8" w:rsidP="00EE36B5">
            <w:pPr>
              <w:spacing w:after="0" w:line="240" w:lineRule="auto"/>
              <w:jc w:val="both"/>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€0.5m - €5m</w:t>
            </w:r>
          </w:p>
        </w:tc>
        <w:tc>
          <w:tcPr>
            <w:tcW w:w="1843" w:type="dxa"/>
            <w:vMerge w:val="restart"/>
            <w:tcBorders>
              <w:top w:val="nil"/>
              <w:left w:val="single" w:sz="8" w:space="0" w:color="auto"/>
              <w:bottom w:val="single" w:sz="8" w:space="0" w:color="000000"/>
              <w:right w:val="single" w:sz="8" w:space="0" w:color="auto"/>
            </w:tcBorders>
            <w:shd w:val="clear" w:color="000000" w:fill="C2D69B"/>
            <w:hideMark/>
          </w:tcPr>
          <w:p w:rsidR="000A40A8" w:rsidRDefault="000A40A8" w:rsidP="00EE36B5">
            <w:pPr>
              <w:spacing w:after="0" w:line="240" w:lineRule="auto"/>
              <w:jc w:val="center"/>
              <w:rPr>
                <w:rFonts w:ascii="Arial" w:eastAsia="Times New Roman" w:hAnsi="Arial" w:cs="Arial"/>
                <w:b/>
                <w:bCs/>
                <w:color w:val="FF0000"/>
                <w:sz w:val="18"/>
                <w:szCs w:val="18"/>
                <w:lang w:eastAsia="en-IE"/>
              </w:rPr>
            </w:pPr>
          </w:p>
          <w:p w:rsidR="000A40A8" w:rsidRPr="006650F5" w:rsidRDefault="000A40A8" w:rsidP="00EE36B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 xml:space="preserve"> €5m - €20m</w:t>
            </w:r>
          </w:p>
        </w:tc>
        <w:tc>
          <w:tcPr>
            <w:tcW w:w="1842" w:type="dxa"/>
            <w:vMerge w:val="restart"/>
            <w:tcBorders>
              <w:top w:val="nil"/>
              <w:left w:val="single" w:sz="8" w:space="0" w:color="auto"/>
              <w:bottom w:val="single" w:sz="8" w:space="0" w:color="000000"/>
              <w:right w:val="single" w:sz="12" w:space="0" w:color="auto"/>
            </w:tcBorders>
            <w:shd w:val="clear" w:color="000000" w:fill="C2D69B"/>
            <w:hideMark/>
          </w:tcPr>
          <w:p w:rsidR="000A40A8" w:rsidRDefault="000A40A8" w:rsidP="00EE36B5">
            <w:pPr>
              <w:spacing w:after="0" w:line="240" w:lineRule="auto"/>
              <w:jc w:val="center"/>
              <w:rPr>
                <w:rFonts w:ascii="Arial" w:eastAsia="Times New Roman" w:hAnsi="Arial" w:cs="Arial"/>
                <w:b/>
                <w:bCs/>
                <w:color w:val="FF0000"/>
                <w:sz w:val="18"/>
                <w:szCs w:val="18"/>
                <w:lang w:eastAsia="en-IE"/>
              </w:rPr>
            </w:pPr>
          </w:p>
          <w:p w:rsidR="000A40A8" w:rsidRPr="006650F5" w:rsidRDefault="000A40A8" w:rsidP="00EE36B5">
            <w:pPr>
              <w:spacing w:after="0" w:line="240" w:lineRule="auto"/>
              <w:jc w:val="center"/>
              <w:rPr>
                <w:rFonts w:ascii="Arial" w:eastAsia="Times New Roman" w:hAnsi="Arial" w:cs="Arial"/>
                <w:b/>
                <w:bCs/>
                <w:color w:val="FF0000"/>
                <w:sz w:val="18"/>
                <w:szCs w:val="18"/>
                <w:lang w:eastAsia="en-IE"/>
              </w:rPr>
            </w:pPr>
            <w:r w:rsidRPr="006650F5">
              <w:rPr>
                <w:rFonts w:ascii="Arial" w:eastAsia="Times New Roman" w:hAnsi="Arial" w:cs="Arial"/>
                <w:b/>
                <w:bCs/>
                <w:color w:val="FF0000"/>
                <w:sz w:val="18"/>
                <w:szCs w:val="18"/>
                <w:lang w:eastAsia="en-IE"/>
              </w:rPr>
              <w:t>Over  €20m</w:t>
            </w:r>
          </w:p>
        </w:tc>
      </w:tr>
      <w:tr w:rsidR="000A40A8" w:rsidRPr="006650F5" w:rsidTr="00EE36B5">
        <w:trPr>
          <w:trHeight w:val="300"/>
        </w:trPr>
        <w:tc>
          <w:tcPr>
            <w:tcW w:w="4660" w:type="dxa"/>
            <w:tcBorders>
              <w:top w:val="nil"/>
              <w:left w:val="single" w:sz="12" w:space="0" w:color="auto"/>
              <w:bottom w:val="nil"/>
              <w:right w:val="single" w:sz="8" w:space="0" w:color="auto"/>
            </w:tcBorders>
            <w:shd w:val="clear" w:color="000000" w:fill="C2D69B"/>
            <w:hideMark/>
          </w:tcPr>
          <w:p w:rsidR="000A40A8" w:rsidRPr="006650F5" w:rsidRDefault="000A40A8" w:rsidP="00EE36B5">
            <w:pPr>
              <w:spacing w:after="0" w:line="240" w:lineRule="auto"/>
              <w:rPr>
                <w:rFonts w:ascii="Arial" w:eastAsia="Times New Roman" w:hAnsi="Arial" w:cs="Arial"/>
                <w:b/>
                <w:bCs/>
                <w:color w:val="FF0000"/>
                <w:sz w:val="20"/>
                <w:szCs w:val="20"/>
                <w:lang w:eastAsia="en-IE"/>
              </w:rPr>
            </w:pPr>
            <w:r w:rsidRPr="006650F5">
              <w:rPr>
                <w:rFonts w:ascii="Arial" w:eastAsia="Times New Roman" w:hAnsi="Arial" w:cs="Arial"/>
                <w:b/>
                <w:bCs/>
                <w:color w:val="FF0000"/>
                <w:sz w:val="20"/>
                <w:szCs w:val="20"/>
                <w:lang w:eastAsia="en-IE"/>
              </w:rPr>
              <w:t xml:space="preserve">Projects of total value </w:t>
            </w:r>
          </w:p>
        </w:tc>
        <w:tc>
          <w:tcPr>
            <w:tcW w:w="1623" w:type="dxa"/>
            <w:vMerge/>
            <w:tcBorders>
              <w:top w:val="nil"/>
              <w:left w:val="single" w:sz="8" w:space="0" w:color="auto"/>
              <w:bottom w:val="single" w:sz="8" w:space="0" w:color="000000"/>
              <w:right w:val="single" w:sz="8" w:space="0" w:color="auto"/>
            </w:tcBorders>
            <w:vAlign w:val="center"/>
            <w:hideMark/>
          </w:tcPr>
          <w:p w:rsidR="000A40A8" w:rsidRPr="006650F5" w:rsidRDefault="000A40A8" w:rsidP="00EE36B5">
            <w:pPr>
              <w:spacing w:after="0" w:line="240" w:lineRule="auto"/>
              <w:rPr>
                <w:rFonts w:ascii="Arial" w:eastAsia="Times New Roman" w:hAnsi="Arial" w:cs="Arial"/>
                <w:b/>
                <w:bCs/>
                <w:color w:val="FF0000"/>
                <w:sz w:val="18"/>
                <w:szCs w:val="18"/>
                <w:lang w:eastAsia="en-IE"/>
              </w:rPr>
            </w:pPr>
          </w:p>
        </w:tc>
        <w:tc>
          <w:tcPr>
            <w:tcW w:w="1670" w:type="dxa"/>
            <w:vMerge/>
            <w:tcBorders>
              <w:top w:val="nil"/>
              <w:left w:val="single" w:sz="8" w:space="0" w:color="auto"/>
              <w:bottom w:val="single" w:sz="8" w:space="0" w:color="000000"/>
              <w:right w:val="single" w:sz="8" w:space="0" w:color="auto"/>
            </w:tcBorders>
            <w:vAlign w:val="center"/>
            <w:hideMark/>
          </w:tcPr>
          <w:p w:rsidR="000A40A8" w:rsidRPr="006650F5" w:rsidRDefault="000A40A8" w:rsidP="00EE36B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0A40A8" w:rsidRPr="006650F5" w:rsidRDefault="000A40A8" w:rsidP="00EE36B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0A40A8" w:rsidRPr="006650F5" w:rsidRDefault="000A40A8" w:rsidP="00EE36B5">
            <w:pPr>
              <w:spacing w:after="0" w:line="240" w:lineRule="auto"/>
              <w:rPr>
                <w:rFonts w:ascii="Arial" w:eastAsia="Times New Roman" w:hAnsi="Arial" w:cs="Arial"/>
                <w:b/>
                <w:bCs/>
                <w:color w:val="FF0000"/>
                <w:sz w:val="18"/>
                <w:szCs w:val="18"/>
                <w:lang w:eastAsia="en-IE"/>
              </w:rPr>
            </w:pPr>
          </w:p>
        </w:tc>
        <w:tc>
          <w:tcPr>
            <w:tcW w:w="1843" w:type="dxa"/>
            <w:vMerge/>
            <w:tcBorders>
              <w:top w:val="nil"/>
              <w:left w:val="single" w:sz="8" w:space="0" w:color="auto"/>
              <w:bottom w:val="single" w:sz="8" w:space="0" w:color="000000"/>
              <w:right w:val="single" w:sz="8" w:space="0" w:color="auto"/>
            </w:tcBorders>
            <w:vAlign w:val="center"/>
            <w:hideMark/>
          </w:tcPr>
          <w:p w:rsidR="000A40A8" w:rsidRPr="006650F5" w:rsidRDefault="000A40A8" w:rsidP="00EE36B5">
            <w:pPr>
              <w:spacing w:after="0" w:line="240" w:lineRule="auto"/>
              <w:rPr>
                <w:rFonts w:ascii="Arial" w:eastAsia="Times New Roman" w:hAnsi="Arial" w:cs="Arial"/>
                <w:b/>
                <w:bCs/>
                <w:color w:val="FF0000"/>
                <w:sz w:val="18"/>
                <w:szCs w:val="18"/>
                <w:lang w:eastAsia="en-IE"/>
              </w:rPr>
            </w:pPr>
          </w:p>
        </w:tc>
        <w:tc>
          <w:tcPr>
            <w:tcW w:w="1842" w:type="dxa"/>
            <w:vMerge/>
            <w:tcBorders>
              <w:top w:val="nil"/>
              <w:left w:val="single" w:sz="8" w:space="0" w:color="auto"/>
              <w:bottom w:val="single" w:sz="8" w:space="0" w:color="000000"/>
              <w:right w:val="single" w:sz="12" w:space="0" w:color="auto"/>
            </w:tcBorders>
            <w:vAlign w:val="center"/>
            <w:hideMark/>
          </w:tcPr>
          <w:p w:rsidR="000A40A8" w:rsidRPr="006650F5" w:rsidRDefault="000A40A8" w:rsidP="00EE36B5">
            <w:pPr>
              <w:spacing w:after="0" w:line="240" w:lineRule="auto"/>
              <w:rPr>
                <w:rFonts w:ascii="Arial" w:eastAsia="Times New Roman" w:hAnsi="Arial" w:cs="Arial"/>
                <w:b/>
                <w:bCs/>
                <w:color w:val="FF0000"/>
                <w:sz w:val="18"/>
                <w:szCs w:val="18"/>
                <w:lang w:eastAsia="en-IE"/>
              </w:rPr>
            </w:pP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jc w:val="both"/>
              <w:rPr>
                <w:rFonts w:ascii="Arial" w:eastAsia="Times New Roman" w:hAnsi="Arial" w:cs="Arial"/>
                <w:b/>
                <w:bCs/>
                <w:color w:val="000000"/>
                <w:lang w:eastAsia="en-IE"/>
              </w:rPr>
            </w:pPr>
            <w:r w:rsidRPr="006650F5">
              <w:rPr>
                <w:rFonts w:ascii="Arial" w:eastAsia="Times New Roman" w:hAnsi="Arial" w:cs="Arial"/>
                <w:b/>
                <w:bCs/>
                <w:color w:val="000000"/>
                <w:lang w:eastAsia="en-IE"/>
              </w:rPr>
              <w:t>ENVIRONMENTAL SERVICES</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51202136 - Corranure Landfill Cell 3 Capping</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€2,659,561.41</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8" w:space="0" w:color="auto"/>
              <w:right w:val="single" w:sz="8" w:space="0" w:color="auto"/>
            </w:tcBorders>
            <w:shd w:val="clear" w:color="auto" w:fill="auto"/>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51202172 - Mullagh Landfill</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€2,595,525.00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15"/>
        </w:trPr>
        <w:tc>
          <w:tcPr>
            <w:tcW w:w="4660" w:type="dxa"/>
            <w:tcBorders>
              <w:top w:val="nil"/>
              <w:left w:val="single" w:sz="12" w:space="0" w:color="auto"/>
              <w:bottom w:val="single" w:sz="8" w:space="0" w:color="auto"/>
              <w:right w:val="single" w:sz="8" w:space="0" w:color="auto"/>
            </w:tcBorders>
            <w:shd w:val="clear" w:color="000000" w:fill="DBE5F1"/>
            <w:hideMark/>
          </w:tcPr>
          <w:p w:rsidR="006650F5" w:rsidRPr="006650F5" w:rsidRDefault="006650F5" w:rsidP="006650F5">
            <w:pPr>
              <w:spacing w:after="0" w:line="240" w:lineRule="auto"/>
              <w:jc w:val="both"/>
              <w:rPr>
                <w:rFonts w:ascii="Arial" w:eastAsia="Times New Roman" w:hAnsi="Arial" w:cs="Arial"/>
                <w:b/>
                <w:bCs/>
                <w:color w:val="000000"/>
                <w:lang w:eastAsia="en-IE"/>
              </w:rPr>
            </w:pPr>
            <w:r w:rsidRPr="006650F5">
              <w:rPr>
                <w:rFonts w:ascii="Arial" w:eastAsia="Times New Roman" w:hAnsi="Arial" w:cs="Arial"/>
                <w:b/>
                <w:bCs/>
                <w:color w:val="000000"/>
                <w:lang w:eastAsia="en-IE"/>
              </w:rPr>
              <w:t>MISCELLANEOUS SERVICES</w:t>
            </w:r>
          </w:p>
        </w:tc>
        <w:tc>
          <w:tcPr>
            <w:tcW w:w="162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585"/>
        </w:trPr>
        <w:tc>
          <w:tcPr>
            <w:tcW w:w="4660" w:type="dxa"/>
            <w:tcBorders>
              <w:top w:val="nil"/>
              <w:left w:val="single" w:sz="12" w:space="0" w:color="auto"/>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62201700 + 88800019 - Belturbet Courthouse Development Association</w:t>
            </w:r>
          </w:p>
        </w:tc>
        <w:tc>
          <w:tcPr>
            <w:tcW w:w="162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€1,100,000.00</w:t>
            </w:r>
          </w:p>
        </w:tc>
        <w:tc>
          <w:tcPr>
            <w:tcW w:w="1843" w:type="dxa"/>
            <w:tcBorders>
              <w:top w:val="nil"/>
              <w:left w:val="nil"/>
              <w:bottom w:val="single" w:sz="8" w:space="0" w:color="auto"/>
              <w:right w:val="single" w:sz="8"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8" w:space="0" w:color="auto"/>
              <w:right w:val="single" w:sz="12" w:space="0" w:color="auto"/>
            </w:tcBorders>
            <w:shd w:val="clear" w:color="auto" w:fill="auto"/>
            <w:vAlign w:val="bottom"/>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 </w:t>
            </w:r>
          </w:p>
        </w:tc>
      </w:tr>
      <w:tr w:rsidR="006650F5" w:rsidRPr="006650F5" w:rsidTr="007A7342">
        <w:trPr>
          <w:trHeight w:val="300"/>
        </w:trPr>
        <w:tc>
          <w:tcPr>
            <w:tcW w:w="4660" w:type="dxa"/>
            <w:tcBorders>
              <w:top w:val="nil"/>
              <w:left w:val="single" w:sz="12" w:space="0" w:color="auto"/>
              <w:bottom w:val="single" w:sz="12" w:space="0" w:color="auto"/>
              <w:right w:val="single" w:sz="8" w:space="0" w:color="auto"/>
            </w:tcBorders>
            <w:shd w:val="clear" w:color="auto" w:fill="auto"/>
            <w:hideMark/>
          </w:tcPr>
          <w:p w:rsidR="006650F5" w:rsidRPr="006650F5" w:rsidRDefault="006650F5" w:rsidP="006650F5">
            <w:pPr>
              <w:spacing w:after="0" w:line="240" w:lineRule="auto"/>
              <w:rPr>
                <w:rFonts w:ascii="Arial" w:eastAsia="Times New Roman" w:hAnsi="Arial" w:cs="Arial"/>
                <w:color w:val="000000"/>
                <w:lang w:eastAsia="en-IE"/>
              </w:rPr>
            </w:pPr>
            <w:r w:rsidRPr="006650F5">
              <w:rPr>
                <w:rFonts w:ascii="Arial" w:eastAsia="Times New Roman" w:hAnsi="Arial" w:cs="Arial"/>
                <w:color w:val="000000"/>
                <w:lang w:eastAsia="en-IE"/>
              </w:rPr>
              <w:t>82200199 - Purchase of Plant 2014</w:t>
            </w:r>
          </w:p>
        </w:tc>
        <w:tc>
          <w:tcPr>
            <w:tcW w:w="1623" w:type="dxa"/>
            <w:tcBorders>
              <w:top w:val="nil"/>
              <w:left w:val="nil"/>
              <w:bottom w:val="single" w:sz="12" w:space="0" w:color="auto"/>
              <w:right w:val="single" w:sz="8" w:space="0" w:color="auto"/>
            </w:tcBorders>
            <w:shd w:val="clear" w:color="auto" w:fill="auto"/>
            <w:hideMark/>
          </w:tcPr>
          <w:p w:rsidR="006650F5" w:rsidRPr="006650F5" w:rsidRDefault="006650F5" w:rsidP="006650F5">
            <w:pPr>
              <w:spacing w:after="0" w:line="240" w:lineRule="auto"/>
              <w:jc w:val="both"/>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670" w:type="dxa"/>
            <w:tcBorders>
              <w:top w:val="nil"/>
              <w:left w:val="nil"/>
              <w:bottom w:val="single" w:sz="12"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3" w:type="dxa"/>
            <w:tcBorders>
              <w:top w:val="nil"/>
              <w:left w:val="nil"/>
              <w:bottom w:val="single" w:sz="12" w:space="0" w:color="auto"/>
              <w:right w:val="single" w:sz="8" w:space="0" w:color="auto"/>
            </w:tcBorders>
            <w:shd w:val="clear" w:color="auto" w:fill="auto"/>
            <w:vAlign w:val="bottom"/>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€726,505.85</w:t>
            </w:r>
          </w:p>
        </w:tc>
        <w:tc>
          <w:tcPr>
            <w:tcW w:w="1843" w:type="dxa"/>
            <w:tcBorders>
              <w:top w:val="nil"/>
              <w:left w:val="nil"/>
              <w:bottom w:val="single" w:sz="12" w:space="0" w:color="auto"/>
              <w:right w:val="single" w:sz="8"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c>
          <w:tcPr>
            <w:tcW w:w="1842" w:type="dxa"/>
            <w:tcBorders>
              <w:top w:val="nil"/>
              <w:left w:val="nil"/>
              <w:bottom w:val="single" w:sz="12" w:space="0" w:color="auto"/>
              <w:right w:val="single" w:sz="12" w:space="0" w:color="auto"/>
            </w:tcBorders>
            <w:shd w:val="clear" w:color="auto" w:fill="auto"/>
            <w:hideMark/>
          </w:tcPr>
          <w:p w:rsidR="006650F5" w:rsidRPr="006650F5" w:rsidRDefault="006650F5" w:rsidP="006650F5">
            <w:pPr>
              <w:spacing w:after="0" w:line="240" w:lineRule="auto"/>
              <w:jc w:val="center"/>
              <w:rPr>
                <w:rFonts w:ascii="Arial" w:eastAsia="Times New Roman" w:hAnsi="Arial" w:cs="Arial"/>
                <w:color w:val="000000"/>
                <w:lang w:eastAsia="en-IE"/>
              </w:rPr>
            </w:pPr>
            <w:r w:rsidRPr="006650F5">
              <w:rPr>
                <w:rFonts w:ascii="Arial" w:eastAsia="Times New Roman" w:hAnsi="Arial" w:cs="Arial"/>
                <w:color w:val="000000"/>
                <w:lang w:eastAsia="en-IE"/>
              </w:rPr>
              <w:t> </w:t>
            </w:r>
          </w:p>
        </w:tc>
      </w:tr>
    </w:tbl>
    <w:p w:rsidR="00B25DD2" w:rsidRDefault="00B25DD2" w:rsidP="00A37DCA">
      <w:pPr>
        <w:pStyle w:val="Default"/>
        <w:rPr>
          <w:color w:val="auto"/>
          <w:sz w:val="28"/>
          <w:szCs w:val="28"/>
        </w:rPr>
        <w:sectPr w:rsidR="00B25DD2" w:rsidSect="00782666">
          <w:footerReference w:type="default" r:id="rId15"/>
          <w:pgSz w:w="16838" w:h="11906" w:orient="landscape"/>
          <w:pgMar w:top="456" w:right="851" w:bottom="426" w:left="567" w:header="284" w:footer="0" w:gutter="0"/>
          <w:cols w:space="708"/>
          <w:docGrid w:linePitch="360"/>
        </w:sectPr>
      </w:pPr>
    </w:p>
    <w:p w:rsidR="00A37DCA" w:rsidRPr="00A37DCA" w:rsidRDefault="00A37DCA" w:rsidP="00A37DCA">
      <w:pPr>
        <w:pStyle w:val="Default"/>
        <w:rPr>
          <w:rFonts w:ascii="Arial" w:hAnsi="Arial" w:cs="Arial"/>
          <w:color w:val="auto"/>
          <w:sz w:val="28"/>
          <w:szCs w:val="28"/>
        </w:rPr>
      </w:pPr>
    </w:p>
    <w:p w:rsidR="00607E4E" w:rsidRDefault="00607E4E" w:rsidP="00A37DCA">
      <w:pPr>
        <w:pStyle w:val="Default"/>
        <w:jc w:val="center"/>
        <w:rPr>
          <w:rFonts w:ascii="Arial" w:hAnsi="Arial" w:cs="Arial"/>
          <w:b/>
          <w:bCs/>
          <w:color w:val="auto"/>
          <w:sz w:val="40"/>
          <w:szCs w:val="40"/>
        </w:rPr>
      </w:pPr>
    </w:p>
    <w:p w:rsidR="00B74372" w:rsidRPr="00607E4E" w:rsidRDefault="00B74372" w:rsidP="00B74372">
      <w:pPr>
        <w:pStyle w:val="Default"/>
        <w:jc w:val="center"/>
        <w:rPr>
          <w:rFonts w:ascii="Arial" w:hAnsi="Arial" w:cs="Arial"/>
          <w:b/>
          <w:bCs/>
          <w:color w:val="auto"/>
          <w:sz w:val="40"/>
          <w:szCs w:val="40"/>
        </w:rPr>
      </w:pPr>
      <w:r w:rsidRPr="00607E4E">
        <w:rPr>
          <w:rFonts w:ascii="Arial" w:hAnsi="Arial" w:cs="Arial"/>
          <w:b/>
          <w:bCs/>
          <w:color w:val="auto"/>
          <w:sz w:val="40"/>
          <w:szCs w:val="40"/>
        </w:rPr>
        <w:t>Appendix 2</w:t>
      </w:r>
    </w:p>
    <w:p w:rsidR="00B74372" w:rsidRPr="00A37DCA" w:rsidRDefault="00B74372" w:rsidP="00B74372">
      <w:pPr>
        <w:pStyle w:val="Default"/>
        <w:jc w:val="center"/>
        <w:rPr>
          <w:rFonts w:ascii="Arial" w:hAnsi="Arial" w:cs="Arial"/>
          <w:b/>
          <w:bCs/>
          <w:color w:val="auto"/>
          <w:sz w:val="28"/>
          <w:szCs w:val="28"/>
        </w:rPr>
      </w:pPr>
    </w:p>
    <w:p w:rsidR="00B74372" w:rsidRPr="00427A30" w:rsidRDefault="00B74372" w:rsidP="00B74372">
      <w:pPr>
        <w:pStyle w:val="Default"/>
        <w:jc w:val="center"/>
        <w:rPr>
          <w:rFonts w:ascii="Arial" w:hAnsi="Arial" w:cs="Arial"/>
          <w:color w:val="auto"/>
          <w:sz w:val="40"/>
          <w:szCs w:val="40"/>
        </w:rPr>
      </w:pPr>
      <w:r w:rsidRPr="00427A30">
        <w:rPr>
          <w:rFonts w:ascii="Arial" w:hAnsi="Arial" w:cs="Arial"/>
          <w:color w:val="auto"/>
          <w:sz w:val="40"/>
          <w:szCs w:val="40"/>
        </w:rPr>
        <w:t xml:space="preserve">All Self-Assessment </w:t>
      </w:r>
      <w:r w:rsidR="001F56A2" w:rsidRPr="00427A30">
        <w:rPr>
          <w:rFonts w:ascii="Arial" w:hAnsi="Arial" w:cs="Arial"/>
          <w:color w:val="auto"/>
          <w:sz w:val="40"/>
          <w:szCs w:val="40"/>
        </w:rPr>
        <w:t>Checklists</w:t>
      </w:r>
      <w:r>
        <w:rPr>
          <w:rFonts w:ascii="Arial" w:hAnsi="Arial" w:cs="Arial"/>
          <w:color w:val="auto"/>
          <w:sz w:val="40"/>
          <w:szCs w:val="40"/>
        </w:rPr>
        <w:t xml:space="preserve"> </w:t>
      </w:r>
    </w:p>
    <w:p w:rsidR="00B74372" w:rsidRPr="00427A30" w:rsidRDefault="00B74372" w:rsidP="00B74372">
      <w:pPr>
        <w:pStyle w:val="Default"/>
        <w:jc w:val="center"/>
        <w:rPr>
          <w:rFonts w:ascii="Arial" w:hAnsi="Arial" w:cs="Arial"/>
          <w:color w:val="auto"/>
          <w:sz w:val="40"/>
          <w:szCs w:val="40"/>
        </w:rPr>
      </w:pPr>
      <w:r w:rsidRPr="00427A30">
        <w:rPr>
          <w:rFonts w:ascii="Arial" w:hAnsi="Arial" w:cs="Arial"/>
          <w:color w:val="auto"/>
          <w:sz w:val="40"/>
          <w:szCs w:val="40"/>
        </w:rPr>
        <w:t>(</w:t>
      </w:r>
      <w:r>
        <w:rPr>
          <w:rFonts w:ascii="Arial" w:hAnsi="Arial" w:cs="Arial"/>
          <w:color w:val="auto"/>
          <w:sz w:val="40"/>
          <w:szCs w:val="40"/>
        </w:rPr>
        <w:t>1</w:t>
      </w:r>
      <w:r w:rsidRPr="00427A30">
        <w:rPr>
          <w:rFonts w:ascii="Arial" w:hAnsi="Arial" w:cs="Arial"/>
          <w:color w:val="auto"/>
          <w:sz w:val="40"/>
          <w:szCs w:val="40"/>
        </w:rPr>
        <w:t xml:space="preserve"> – 7)</w:t>
      </w:r>
    </w:p>
    <w:p w:rsidR="00B74372" w:rsidRDefault="00B74372" w:rsidP="00B74372">
      <w:pPr>
        <w:pStyle w:val="Default"/>
        <w:jc w:val="center"/>
        <w:rPr>
          <w:rFonts w:ascii="Arial" w:hAnsi="Arial" w:cs="Arial"/>
          <w:color w:val="auto"/>
          <w:sz w:val="40"/>
          <w:szCs w:val="40"/>
        </w:rPr>
      </w:pPr>
    </w:p>
    <w:p w:rsidR="00E15084" w:rsidRPr="008E0C72" w:rsidRDefault="00B74372" w:rsidP="00E15084">
      <w:pPr>
        <w:pStyle w:val="Default"/>
        <w:jc w:val="center"/>
        <w:rPr>
          <w:rFonts w:ascii="Arial" w:hAnsi="Arial" w:cs="Arial"/>
          <w:b/>
          <w:sz w:val="22"/>
          <w:szCs w:val="22"/>
        </w:rPr>
      </w:pPr>
      <w:r w:rsidRPr="009314F2">
        <w:rPr>
          <w:rFonts w:ascii="Arial" w:hAnsi="Arial" w:cs="Arial"/>
          <w:color w:val="auto"/>
          <w:sz w:val="40"/>
          <w:szCs w:val="40"/>
        </w:rPr>
        <w:t>For 2014</w:t>
      </w:r>
      <w:r>
        <w:rPr>
          <w:rFonts w:ascii="Arial" w:hAnsi="Arial" w:cs="Arial"/>
          <w:b/>
          <w:bCs/>
          <w:color w:val="auto"/>
          <w:sz w:val="40"/>
          <w:szCs w:val="40"/>
        </w:rPr>
        <w:br w:type="page"/>
      </w:r>
      <w:r w:rsidR="00E15084" w:rsidRPr="008E0C72">
        <w:rPr>
          <w:rFonts w:ascii="Arial" w:hAnsi="Arial" w:cs="Arial"/>
          <w:b/>
          <w:bCs/>
          <w:color w:val="auto"/>
          <w:sz w:val="28"/>
          <w:szCs w:val="28"/>
        </w:rPr>
        <w:lastRenderedPageBreak/>
        <w:t>Checklist 1:</w:t>
      </w:r>
      <w:r w:rsidR="00E15084" w:rsidRPr="008E0C72">
        <w:rPr>
          <w:rFonts w:ascii="Arial" w:hAnsi="Arial" w:cs="Arial"/>
          <w:b/>
          <w:sz w:val="22"/>
          <w:szCs w:val="22"/>
        </w:rPr>
        <w:t xml:space="preserve"> – General Obligations not specific to individual projects/programmes</w:t>
      </w:r>
    </w:p>
    <w:p w:rsidR="00E15084" w:rsidRPr="008E0C72" w:rsidRDefault="00E15084" w:rsidP="00E15084">
      <w:pPr>
        <w:autoSpaceDE w:val="0"/>
        <w:autoSpaceDN w:val="0"/>
        <w:adjustRightInd w:val="0"/>
        <w:spacing w:after="0" w:line="300" w:lineRule="atLeast"/>
        <w:jc w:val="both"/>
        <w:rPr>
          <w:rFonts w:ascii="Arial" w:hAnsi="Arial" w:cs="Arial"/>
          <w:b/>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111"/>
        <w:gridCol w:w="1560"/>
        <w:gridCol w:w="4110"/>
      </w:tblGrid>
      <w:tr w:rsidR="00E15084" w:rsidRPr="008E0C72" w:rsidTr="00D93BD3">
        <w:trPr>
          <w:trHeight w:val="1329"/>
        </w:trPr>
        <w:tc>
          <w:tcPr>
            <w:tcW w:w="1276" w:type="dxa"/>
            <w:shd w:val="clear" w:color="auto" w:fill="D9D9D9"/>
          </w:tcPr>
          <w:p w:rsidR="00E15084" w:rsidRPr="0072694B" w:rsidRDefault="00E15084" w:rsidP="00D93BD3">
            <w:pPr>
              <w:pStyle w:val="Default"/>
              <w:jc w:val="both"/>
              <w:rPr>
                <w:rFonts w:ascii="Arial" w:hAnsi="Arial" w:cs="Arial"/>
                <w:b/>
                <w:bCs/>
                <w:sz w:val="20"/>
                <w:szCs w:val="20"/>
              </w:rPr>
            </w:pPr>
          </w:p>
          <w:p w:rsidR="00E15084" w:rsidRPr="0072694B" w:rsidRDefault="00E15084" w:rsidP="00D93BD3">
            <w:pPr>
              <w:pStyle w:val="Default"/>
              <w:jc w:val="both"/>
              <w:rPr>
                <w:rFonts w:ascii="Arial" w:hAnsi="Arial" w:cs="Arial"/>
                <w:b/>
                <w:bCs/>
                <w:sz w:val="20"/>
                <w:szCs w:val="20"/>
              </w:rPr>
            </w:pPr>
          </w:p>
          <w:p w:rsidR="00E15084" w:rsidRPr="0072694B" w:rsidRDefault="00E15084" w:rsidP="00D93BD3">
            <w:pPr>
              <w:pStyle w:val="Default"/>
              <w:jc w:val="both"/>
              <w:rPr>
                <w:rFonts w:ascii="Arial" w:hAnsi="Arial" w:cs="Arial"/>
                <w:b/>
                <w:bCs/>
                <w:sz w:val="20"/>
                <w:szCs w:val="20"/>
              </w:rPr>
            </w:pPr>
            <w:r w:rsidRPr="0072694B">
              <w:rPr>
                <w:rFonts w:ascii="Arial" w:hAnsi="Arial" w:cs="Arial"/>
                <w:b/>
                <w:bCs/>
                <w:sz w:val="20"/>
                <w:szCs w:val="20"/>
              </w:rPr>
              <w:t xml:space="preserve">    Ref</w:t>
            </w:r>
          </w:p>
        </w:tc>
        <w:tc>
          <w:tcPr>
            <w:tcW w:w="4111" w:type="dxa"/>
            <w:shd w:val="clear" w:color="auto" w:fill="D9D9D9"/>
          </w:tcPr>
          <w:p w:rsidR="00E15084" w:rsidRPr="0072694B" w:rsidRDefault="00E15084" w:rsidP="00D93BD3">
            <w:pPr>
              <w:pStyle w:val="Default"/>
              <w:jc w:val="both"/>
              <w:rPr>
                <w:rFonts w:ascii="Arial" w:hAnsi="Arial" w:cs="Arial"/>
                <w:b/>
                <w:bCs/>
                <w:sz w:val="20"/>
                <w:szCs w:val="20"/>
              </w:rPr>
            </w:pPr>
          </w:p>
          <w:p w:rsidR="00E15084" w:rsidRPr="0072694B" w:rsidRDefault="00E15084" w:rsidP="00D93BD3">
            <w:pPr>
              <w:pStyle w:val="Default"/>
              <w:jc w:val="both"/>
              <w:rPr>
                <w:rFonts w:ascii="Arial" w:hAnsi="Arial" w:cs="Arial"/>
                <w:b/>
                <w:bCs/>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b/>
                <w:bCs/>
                <w:sz w:val="20"/>
                <w:szCs w:val="20"/>
              </w:rPr>
              <w:t xml:space="preserve">General Obligations not specific to individual projects/programmes </w:t>
            </w:r>
          </w:p>
          <w:p w:rsidR="00E15084" w:rsidRPr="0072694B" w:rsidRDefault="00E15084" w:rsidP="00D93BD3">
            <w:pPr>
              <w:autoSpaceDE w:val="0"/>
              <w:autoSpaceDN w:val="0"/>
              <w:adjustRightInd w:val="0"/>
              <w:spacing w:after="0" w:line="300" w:lineRule="atLeast"/>
              <w:jc w:val="center"/>
              <w:rPr>
                <w:rFonts w:ascii="Arial" w:hAnsi="Arial" w:cs="Arial"/>
                <w:color w:val="FF0000"/>
                <w:sz w:val="20"/>
                <w:szCs w:val="20"/>
              </w:rPr>
            </w:pPr>
          </w:p>
        </w:tc>
        <w:tc>
          <w:tcPr>
            <w:tcW w:w="1560" w:type="dxa"/>
            <w:shd w:val="clear" w:color="auto" w:fill="D9D9D9"/>
          </w:tcPr>
          <w:p w:rsidR="00E15084" w:rsidRPr="0072694B" w:rsidRDefault="00E15084" w:rsidP="00D93BD3">
            <w:pPr>
              <w:spacing w:after="0" w:line="240" w:lineRule="auto"/>
              <w:jc w:val="center"/>
              <w:rPr>
                <w:rFonts w:ascii="Arial" w:hAnsi="Arial" w:cs="Arial"/>
                <w:b/>
                <w:bCs/>
                <w:color w:val="000000"/>
                <w:sz w:val="20"/>
                <w:szCs w:val="20"/>
              </w:rPr>
            </w:pPr>
          </w:p>
          <w:p w:rsidR="00E15084" w:rsidRPr="0072694B" w:rsidRDefault="00E15084" w:rsidP="00D93BD3">
            <w:pPr>
              <w:spacing w:after="0" w:line="240" w:lineRule="auto"/>
              <w:jc w:val="center"/>
              <w:rPr>
                <w:rFonts w:ascii="Arial" w:hAnsi="Arial" w:cs="Arial"/>
                <w:b/>
                <w:bCs/>
                <w:color w:val="000000"/>
                <w:sz w:val="20"/>
                <w:szCs w:val="20"/>
              </w:rPr>
            </w:pPr>
            <w:r w:rsidRPr="0072694B">
              <w:rPr>
                <w:rFonts w:ascii="Arial" w:hAnsi="Arial" w:cs="Arial"/>
                <w:b/>
                <w:bCs/>
                <w:color w:val="000000"/>
                <w:sz w:val="20"/>
                <w:szCs w:val="20"/>
              </w:rPr>
              <w:t>Self-Assessed Compliance Rating:</w:t>
            </w:r>
          </w:p>
          <w:p w:rsidR="00E15084" w:rsidRPr="0072694B" w:rsidRDefault="00E15084" w:rsidP="00D93BD3">
            <w:pPr>
              <w:spacing w:after="0" w:line="240" w:lineRule="auto"/>
              <w:jc w:val="center"/>
              <w:rPr>
                <w:rFonts w:ascii="Arial" w:hAnsi="Arial" w:cs="Arial"/>
                <w:color w:val="000000"/>
                <w:sz w:val="20"/>
                <w:szCs w:val="20"/>
              </w:rPr>
            </w:pPr>
            <w:r w:rsidRPr="0072694B">
              <w:rPr>
                <w:rFonts w:ascii="Arial" w:hAnsi="Arial" w:cs="Arial"/>
                <w:b/>
                <w:bCs/>
                <w:color w:val="000000"/>
                <w:sz w:val="20"/>
                <w:szCs w:val="20"/>
              </w:rPr>
              <w:t>0 - 4</w:t>
            </w:r>
          </w:p>
        </w:tc>
        <w:tc>
          <w:tcPr>
            <w:tcW w:w="4110" w:type="dxa"/>
            <w:shd w:val="clear" w:color="auto" w:fill="D9D9D9"/>
          </w:tcPr>
          <w:p w:rsidR="00E15084" w:rsidRPr="0072694B" w:rsidRDefault="00E15084" w:rsidP="00D93BD3">
            <w:pPr>
              <w:pStyle w:val="Default"/>
              <w:jc w:val="center"/>
              <w:rPr>
                <w:rFonts w:ascii="Arial" w:hAnsi="Arial" w:cs="Arial"/>
                <w:b/>
                <w:bCs/>
                <w:sz w:val="20"/>
                <w:szCs w:val="20"/>
              </w:rPr>
            </w:pPr>
          </w:p>
          <w:p w:rsidR="00E15084" w:rsidRPr="0072694B" w:rsidRDefault="00E15084" w:rsidP="00D93BD3">
            <w:pPr>
              <w:pStyle w:val="Default"/>
              <w:jc w:val="center"/>
              <w:rPr>
                <w:rFonts w:ascii="Arial" w:hAnsi="Arial" w:cs="Arial"/>
                <w:b/>
                <w:bCs/>
                <w:sz w:val="20"/>
                <w:szCs w:val="20"/>
              </w:rPr>
            </w:pPr>
          </w:p>
          <w:p w:rsidR="00E15084" w:rsidRPr="0072694B" w:rsidRDefault="00E15084" w:rsidP="00D93BD3">
            <w:pPr>
              <w:pStyle w:val="Default"/>
              <w:jc w:val="center"/>
              <w:rPr>
                <w:rFonts w:ascii="Arial" w:hAnsi="Arial" w:cs="Arial"/>
                <w:sz w:val="20"/>
                <w:szCs w:val="20"/>
              </w:rPr>
            </w:pPr>
            <w:r w:rsidRPr="0072694B">
              <w:rPr>
                <w:rFonts w:ascii="Arial" w:hAnsi="Arial" w:cs="Arial"/>
                <w:b/>
                <w:bCs/>
                <w:sz w:val="20"/>
                <w:szCs w:val="20"/>
              </w:rPr>
              <w:t>Comment/Action Required</w:t>
            </w:r>
          </w:p>
        </w:tc>
      </w:tr>
      <w:tr w:rsidR="00E15084" w:rsidRPr="008E0C72" w:rsidTr="00D93BD3">
        <w:tc>
          <w:tcPr>
            <w:tcW w:w="1276"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b/>
                <w:sz w:val="20"/>
                <w:szCs w:val="20"/>
              </w:rPr>
            </w:pPr>
            <w:r w:rsidRPr="0072694B">
              <w:rPr>
                <w:rFonts w:ascii="Arial" w:hAnsi="Arial" w:cs="Arial"/>
                <w:sz w:val="20"/>
                <w:szCs w:val="20"/>
              </w:rPr>
              <w:t xml:space="preserve"> </w:t>
            </w:r>
            <w:r w:rsidRPr="0072694B">
              <w:rPr>
                <w:rFonts w:ascii="Arial" w:hAnsi="Arial" w:cs="Arial"/>
                <w:b/>
                <w:sz w:val="20"/>
                <w:szCs w:val="20"/>
              </w:rPr>
              <w:t>CHK1.1</w:t>
            </w:r>
          </w:p>
        </w:tc>
        <w:tc>
          <w:tcPr>
            <w:tcW w:w="4111"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Does the Department ensure, on an ongoing basis that appropriate people within the Department and in its agencies are aware of the requirements of the Public Spending Code?</w:t>
            </w:r>
          </w:p>
        </w:tc>
        <w:tc>
          <w:tcPr>
            <w:tcW w:w="156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sidRPr="0072694B">
              <w:rPr>
                <w:rFonts w:ascii="Arial" w:hAnsi="Arial" w:cs="Arial"/>
                <w:sz w:val="20"/>
                <w:szCs w:val="20"/>
              </w:rPr>
              <w:t>3</w:t>
            </w:r>
          </w:p>
        </w:tc>
        <w:tc>
          <w:tcPr>
            <w:tcW w:w="4110" w:type="dxa"/>
          </w:tcPr>
          <w:p w:rsidR="00E15084" w:rsidRPr="0072694B" w:rsidRDefault="00E15084" w:rsidP="00D93BD3">
            <w:pPr>
              <w:pStyle w:val="NoSpacing"/>
              <w:rPr>
                <w:rFonts w:ascii="Arial" w:hAnsi="Arial" w:cs="Arial"/>
                <w:sz w:val="20"/>
                <w:szCs w:val="20"/>
              </w:rPr>
            </w:pPr>
            <w:r w:rsidRPr="0072694B">
              <w:rPr>
                <w:rFonts w:ascii="Arial" w:hAnsi="Arial" w:cs="Arial"/>
                <w:sz w:val="20"/>
                <w:szCs w:val="20"/>
              </w:rPr>
              <w:t>2014 is the first year of the PSC in Local Government, however all relevant staff &amp; agencies have been notified of their obligations under the PSC</w:t>
            </w:r>
          </w:p>
        </w:tc>
      </w:tr>
      <w:tr w:rsidR="00E15084" w:rsidRPr="008E0C72" w:rsidTr="00D93BD3">
        <w:tc>
          <w:tcPr>
            <w:tcW w:w="1276" w:type="dxa"/>
          </w:tcPr>
          <w:p w:rsidR="00E15084" w:rsidRPr="0072694B" w:rsidRDefault="00E15084" w:rsidP="00D93BD3">
            <w:pPr>
              <w:pStyle w:val="NoSpacing"/>
              <w:rPr>
                <w:rFonts w:ascii="Arial" w:hAnsi="Arial" w:cs="Arial"/>
                <w:b/>
                <w:sz w:val="20"/>
                <w:szCs w:val="20"/>
              </w:rPr>
            </w:pPr>
          </w:p>
          <w:p w:rsidR="00E15084" w:rsidRPr="0072694B" w:rsidRDefault="00E15084" w:rsidP="00D93BD3">
            <w:pPr>
              <w:pStyle w:val="NoSpacing"/>
              <w:rPr>
                <w:rFonts w:ascii="Arial" w:hAnsi="Arial" w:cs="Arial"/>
                <w:sz w:val="20"/>
                <w:szCs w:val="20"/>
              </w:rPr>
            </w:pPr>
            <w:r w:rsidRPr="0072694B">
              <w:rPr>
                <w:rFonts w:ascii="Arial" w:hAnsi="Arial" w:cs="Arial"/>
                <w:b/>
                <w:sz w:val="20"/>
                <w:szCs w:val="20"/>
              </w:rPr>
              <w:t>CHK1.2</w:t>
            </w:r>
          </w:p>
        </w:tc>
        <w:tc>
          <w:tcPr>
            <w:tcW w:w="4111" w:type="dxa"/>
          </w:tcPr>
          <w:p w:rsidR="00E15084" w:rsidRPr="0072694B" w:rsidRDefault="00E15084" w:rsidP="00D93BD3">
            <w:pPr>
              <w:pStyle w:val="NoSpacing"/>
              <w:rPr>
                <w:rFonts w:ascii="Arial" w:hAnsi="Arial" w:cs="Arial"/>
                <w:sz w:val="20"/>
                <w:szCs w:val="20"/>
              </w:rPr>
            </w:pPr>
            <w:r w:rsidRPr="0072694B">
              <w:rPr>
                <w:rFonts w:ascii="Arial" w:hAnsi="Arial" w:cs="Arial"/>
                <w:sz w:val="20"/>
                <w:szCs w:val="20"/>
              </w:rPr>
              <w:t>Has there been participation by relevant staff in external training on the Public Spending Code (i.e. DPER)</w:t>
            </w:r>
          </w:p>
        </w:tc>
        <w:tc>
          <w:tcPr>
            <w:tcW w:w="156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pStyle w:val="NoSpacing"/>
              <w:rPr>
                <w:rFonts w:ascii="Arial" w:hAnsi="Arial" w:cs="Arial"/>
                <w:sz w:val="20"/>
                <w:szCs w:val="20"/>
              </w:rPr>
            </w:pPr>
            <w:r w:rsidRPr="0072694B">
              <w:rPr>
                <w:rFonts w:ascii="Arial" w:hAnsi="Arial" w:cs="Arial"/>
                <w:sz w:val="20"/>
                <w:szCs w:val="20"/>
              </w:rPr>
              <w:t>No Training provided for Local Government sector to date.</w:t>
            </w:r>
          </w:p>
        </w:tc>
      </w:tr>
      <w:tr w:rsidR="00E15084" w:rsidRPr="008E0C72" w:rsidTr="00D93BD3">
        <w:tc>
          <w:tcPr>
            <w:tcW w:w="1276" w:type="dxa"/>
          </w:tcPr>
          <w:p w:rsidR="00E15084" w:rsidRPr="0072694B" w:rsidRDefault="00E15084" w:rsidP="00D93BD3">
            <w:pPr>
              <w:pStyle w:val="Default"/>
              <w:jc w:val="both"/>
              <w:rPr>
                <w:rFonts w:ascii="Arial" w:hAnsi="Arial" w:cs="Arial"/>
                <w:b/>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b/>
                <w:sz w:val="20"/>
                <w:szCs w:val="20"/>
              </w:rPr>
              <w:t>CHK1.3</w:t>
            </w:r>
          </w:p>
        </w:tc>
        <w:tc>
          <w:tcPr>
            <w:tcW w:w="4111"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Has Internal training on the Public Spending Code been provided to relevant staff? </w:t>
            </w:r>
          </w:p>
        </w:tc>
        <w:tc>
          <w:tcPr>
            <w:tcW w:w="1560"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center"/>
              <w:rPr>
                <w:rFonts w:ascii="Arial" w:hAnsi="Arial" w:cs="Arial"/>
                <w:sz w:val="20"/>
                <w:szCs w:val="20"/>
              </w:rPr>
            </w:pPr>
            <w:r w:rsidRPr="0072694B">
              <w:rPr>
                <w:rFonts w:ascii="Arial" w:hAnsi="Arial" w:cs="Arial"/>
                <w:sz w:val="20"/>
                <w:szCs w:val="20"/>
              </w:rPr>
              <w:t>3</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2014 is first year of PSC and training needs, if any, have yet to be identified. A revised National QA Guidance document has been developed and circulated to all relevant staff &amp; agencies.</w:t>
            </w:r>
          </w:p>
        </w:tc>
      </w:tr>
      <w:tr w:rsidR="00E15084" w:rsidRPr="008E0C72" w:rsidTr="00D93BD3">
        <w:tc>
          <w:tcPr>
            <w:tcW w:w="1276" w:type="dxa"/>
          </w:tcPr>
          <w:p w:rsidR="00E15084" w:rsidRPr="0072694B" w:rsidRDefault="00E15084" w:rsidP="00D93BD3">
            <w:pPr>
              <w:pStyle w:val="Default"/>
              <w:jc w:val="both"/>
              <w:rPr>
                <w:rFonts w:ascii="Arial" w:hAnsi="Arial" w:cs="Arial"/>
                <w:b/>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b/>
                <w:sz w:val="20"/>
                <w:szCs w:val="20"/>
              </w:rPr>
              <w:t>CHK1.4</w:t>
            </w:r>
          </w:p>
        </w:tc>
        <w:tc>
          <w:tcPr>
            <w:tcW w:w="4111"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Has the Public Spending Code been adapted for the type of project/programme that your Department is responsible for? i.e. have adapted sectoral guidelines been developed? </w:t>
            </w:r>
          </w:p>
        </w:tc>
        <w:tc>
          <w:tcPr>
            <w:tcW w:w="156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sidRPr="0072694B">
              <w:rPr>
                <w:rFonts w:ascii="Arial" w:hAnsi="Arial" w:cs="Arial"/>
                <w:sz w:val="20"/>
                <w:szCs w:val="20"/>
              </w:rPr>
              <w:t>3</w:t>
            </w:r>
          </w:p>
        </w:tc>
        <w:tc>
          <w:tcPr>
            <w:tcW w:w="4110" w:type="dxa"/>
          </w:tcPr>
          <w:p w:rsidR="00E15084" w:rsidRPr="0072694B" w:rsidRDefault="00E15084" w:rsidP="00D93BD3">
            <w:pPr>
              <w:pStyle w:val="NoSpacing"/>
              <w:rPr>
                <w:rFonts w:ascii="Arial" w:hAnsi="Arial" w:cs="Arial"/>
                <w:sz w:val="20"/>
                <w:szCs w:val="20"/>
                <w:highlight w:val="yellow"/>
              </w:rPr>
            </w:pPr>
            <w:r w:rsidRPr="0072694B">
              <w:rPr>
                <w:rFonts w:ascii="Arial" w:hAnsi="Arial" w:cs="Arial"/>
                <w:sz w:val="20"/>
                <w:szCs w:val="20"/>
              </w:rPr>
              <w:t>2014 is first year of PSC and while the revised National QA Guidance is being complied with, Local sectoral guidelines have as yet to be developed, which will, if necessary, be done in line with relevant training.</w:t>
            </w:r>
          </w:p>
        </w:tc>
      </w:tr>
      <w:tr w:rsidR="00E15084" w:rsidRPr="008E0C72" w:rsidTr="00D93BD3">
        <w:tc>
          <w:tcPr>
            <w:tcW w:w="1276" w:type="dxa"/>
          </w:tcPr>
          <w:p w:rsidR="00E15084" w:rsidRPr="0072694B" w:rsidRDefault="00E15084" w:rsidP="00D93BD3">
            <w:pPr>
              <w:pStyle w:val="Default"/>
              <w:jc w:val="both"/>
              <w:rPr>
                <w:rFonts w:ascii="Arial" w:hAnsi="Arial" w:cs="Arial"/>
                <w:b/>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b/>
                <w:sz w:val="20"/>
                <w:szCs w:val="20"/>
              </w:rPr>
              <w:t>CHK1.5</w:t>
            </w:r>
          </w:p>
        </w:tc>
        <w:tc>
          <w:tcPr>
            <w:tcW w:w="4111"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Has the Department in its role as Sanctioning Authority satisfied itself that agencies that it funds comply with the Public Spending Code? </w:t>
            </w:r>
          </w:p>
        </w:tc>
        <w:tc>
          <w:tcPr>
            <w:tcW w:w="156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sidRPr="0072694B">
              <w:rPr>
                <w:rFonts w:ascii="Arial" w:hAnsi="Arial" w:cs="Arial"/>
                <w:sz w:val="20"/>
                <w:szCs w:val="20"/>
              </w:rPr>
              <w:t>N/A</w:t>
            </w:r>
          </w:p>
          <w:p w:rsidR="00E15084" w:rsidRPr="0072694B" w:rsidRDefault="00E15084" w:rsidP="00D93BD3">
            <w:pPr>
              <w:pStyle w:val="NoSpacing"/>
              <w:jc w:val="center"/>
              <w:rPr>
                <w:rFonts w:ascii="Arial" w:hAnsi="Arial" w:cs="Arial"/>
                <w:sz w:val="20"/>
                <w:szCs w:val="20"/>
              </w:rPr>
            </w:pPr>
          </w:p>
        </w:tc>
        <w:tc>
          <w:tcPr>
            <w:tcW w:w="4110" w:type="dxa"/>
          </w:tcPr>
          <w:p w:rsidR="00E15084" w:rsidRPr="0072694B" w:rsidRDefault="00E15084" w:rsidP="00D93BD3">
            <w:pPr>
              <w:pStyle w:val="NoSpacing"/>
              <w:rPr>
                <w:rFonts w:ascii="Arial" w:hAnsi="Arial" w:cs="Arial"/>
                <w:sz w:val="20"/>
                <w:szCs w:val="20"/>
              </w:rPr>
            </w:pPr>
          </w:p>
          <w:p w:rsidR="00E15084" w:rsidRPr="0072694B" w:rsidRDefault="001628C3" w:rsidP="00D93BD3">
            <w:pPr>
              <w:pStyle w:val="NoSpacing"/>
              <w:rPr>
                <w:rFonts w:ascii="Arial" w:hAnsi="Arial" w:cs="Arial"/>
                <w:sz w:val="20"/>
                <w:szCs w:val="20"/>
              </w:rPr>
            </w:pPr>
            <w:r>
              <w:rPr>
                <w:rFonts w:ascii="Arial" w:hAnsi="Arial" w:cs="Arial"/>
                <w:sz w:val="20"/>
                <w:szCs w:val="20"/>
              </w:rPr>
              <w:t>All Grants are approved and awarded in accordance with the relevant schemes.</w:t>
            </w:r>
          </w:p>
          <w:p w:rsidR="00E15084" w:rsidRPr="0072694B" w:rsidRDefault="00E15084" w:rsidP="00D93BD3">
            <w:pPr>
              <w:pStyle w:val="NoSpacing"/>
              <w:rPr>
                <w:rFonts w:ascii="Arial" w:hAnsi="Arial" w:cs="Arial"/>
                <w:sz w:val="20"/>
                <w:szCs w:val="20"/>
              </w:rPr>
            </w:pPr>
          </w:p>
        </w:tc>
      </w:tr>
      <w:tr w:rsidR="00E15084" w:rsidRPr="008E0C72" w:rsidTr="00D93BD3">
        <w:tc>
          <w:tcPr>
            <w:tcW w:w="1276" w:type="dxa"/>
          </w:tcPr>
          <w:p w:rsidR="00E15084" w:rsidRPr="0072694B" w:rsidRDefault="00E15084" w:rsidP="00D93BD3">
            <w:pPr>
              <w:pStyle w:val="Default"/>
              <w:jc w:val="both"/>
              <w:rPr>
                <w:rFonts w:ascii="Arial" w:hAnsi="Arial" w:cs="Arial"/>
                <w:b/>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b/>
                <w:sz w:val="20"/>
                <w:szCs w:val="20"/>
              </w:rPr>
              <w:t>CHK1.6</w:t>
            </w:r>
          </w:p>
        </w:tc>
        <w:tc>
          <w:tcPr>
            <w:tcW w:w="4111" w:type="dxa"/>
          </w:tcPr>
          <w:p w:rsidR="00E15084" w:rsidRPr="0072694B" w:rsidRDefault="00E15084" w:rsidP="00D93BD3">
            <w:pPr>
              <w:pStyle w:val="Default"/>
              <w:jc w:val="both"/>
              <w:rPr>
                <w:rFonts w:ascii="Arial" w:hAnsi="Arial" w:cs="Arial"/>
                <w:color w:val="auto"/>
                <w:sz w:val="20"/>
                <w:szCs w:val="20"/>
              </w:rPr>
            </w:pPr>
          </w:p>
          <w:p w:rsidR="00E15084" w:rsidRPr="0072694B" w:rsidRDefault="00E15084" w:rsidP="00D93BD3">
            <w:pPr>
              <w:pStyle w:val="Default"/>
              <w:jc w:val="both"/>
              <w:rPr>
                <w:rFonts w:ascii="Arial" w:hAnsi="Arial" w:cs="Arial"/>
                <w:color w:val="auto"/>
                <w:sz w:val="20"/>
                <w:szCs w:val="20"/>
              </w:rPr>
            </w:pPr>
            <w:r w:rsidRPr="0072694B">
              <w:rPr>
                <w:rFonts w:ascii="Arial" w:hAnsi="Arial" w:cs="Arial"/>
                <w:color w:val="auto"/>
                <w:sz w:val="20"/>
                <w:szCs w:val="20"/>
              </w:rPr>
              <w:t xml:space="preserve">Have recommendations from previous Quality Assurance exercises (incl. old Spot-Checks) been disseminated, where appropriate, within the Local Authority and to your agencies? </w:t>
            </w:r>
          </w:p>
        </w:tc>
        <w:tc>
          <w:tcPr>
            <w:tcW w:w="156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pStyle w:val="NoSpacing"/>
              <w:rPr>
                <w:rFonts w:ascii="Arial" w:hAnsi="Arial" w:cs="Arial"/>
                <w:sz w:val="20"/>
                <w:szCs w:val="20"/>
              </w:rPr>
            </w:pPr>
            <w:r w:rsidRPr="0072694B">
              <w:rPr>
                <w:rFonts w:ascii="Arial" w:hAnsi="Arial" w:cs="Arial"/>
                <w:sz w:val="20"/>
                <w:szCs w:val="20"/>
              </w:rPr>
              <w:t>2014 is the first year of the PSC in Local Government, so no previous QA’s. However in the past where our Internal Auditor has carried out spot checks (on services), reports and recommendations would have been sent to the relevant party for review and application</w:t>
            </w:r>
          </w:p>
        </w:tc>
      </w:tr>
      <w:tr w:rsidR="00E15084" w:rsidRPr="008E0C72" w:rsidTr="00D93BD3">
        <w:tc>
          <w:tcPr>
            <w:tcW w:w="1276" w:type="dxa"/>
          </w:tcPr>
          <w:p w:rsidR="00E15084" w:rsidRPr="0072694B" w:rsidRDefault="00E15084" w:rsidP="00D93BD3">
            <w:pPr>
              <w:pStyle w:val="Default"/>
              <w:jc w:val="both"/>
              <w:rPr>
                <w:rFonts w:ascii="Arial" w:hAnsi="Arial" w:cs="Arial"/>
                <w:b/>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b/>
                <w:sz w:val="20"/>
                <w:szCs w:val="20"/>
              </w:rPr>
              <w:t>CHK1.7</w:t>
            </w:r>
          </w:p>
        </w:tc>
        <w:tc>
          <w:tcPr>
            <w:tcW w:w="4111"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Have recommendations from previous Quality Assurance exercises been acted upon? </w:t>
            </w:r>
          </w:p>
        </w:tc>
        <w:tc>
          <w:tcPr>
            <w:tcW w:w="156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rPr>
                <w:rFonts w:ascii="Arial" w:hAnsi="Arial" w:cs="Arial"/>
                <w:sz w:val="20"/>
                <w:szCs w:val="20"/>
              </w:rPr>
            </w:pPr>
            <w:r w:rsidRPr="0072694B">
              <w:rPr>
                <w:rFonts w:ascii="Arial" w:hAnsi="Arial" w:cs="Arial"/>
                <w:sz w:val="20"/>
                <w:szCs w:val="20"/>
              </w:rPr>
              <w:t>2014 is the first year of the QA requirement in Local Government</w:t>
            </w:r>
          </w:p>
        </w:tc>
      </w:tr>
      <w:tr w:rsidR="00E15084" w:rsidRPr="008E0C72" w:rsidTr="00D93BD3">
        <w:trPr>
          <w:trHeight w:val="894"/>
        </w:trPr>
        <w:tc>
          <w:tcPr>
            <w:tcW w:w="1276" w:type="dxa"/>
          </w:tcPr>
          <w:p w:rsidR="00E15084" w:rsidRPr="0072694B" w:rsidRDefault="00E15084" w:rsidP="00D93BD3">
            <w:pPr>
              <w:pStyle w:val="Default"/>
              <w:jc w:val="both"/>
              <w:rPr>
                <w:rFonts w:ascii="Arial" w:hAnsi="Arial" w:cs="Arial"/>
                <w:b/>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b/>
                <w:sz w:val="20"/>
                <w:szCs w:val="20"/>
              </w:rPr>
              <w:t>CHK1.8</w:t>
            </w:r>
          </w:p>
        </w:tc>
        <w:tc>
          <w:tcPr>
            <w:tcW w:w="4111"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Has an annual Public Spending Code Quality Assurance Report been submitted to NOAC? </w:t>
            </w:r>
          </w:p>
        </w:tc>
        <w:tc>
          <w:tcPr>
            <w:tcW w:w="156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sidRPr="0072694B">
              <w:rPr>
                <w:rFonts w:ascii="Arial" w:hAnsi="Arial" w:cs="Arial"/>
                <w:sz w:val="20"/>
                <w:szCs w:val="20"/>
              </w:rPr>
              <w:t>4</w:t>
            </w:r>
          </w:p>
        </w:tc>
        <w:tc>
          <w:tcPr>
            <w:tcW w:w="411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rPr>
                <w:rFonts w:ascii="Arial" w:hAnsi="Arial" w:cs="Arial"/>
                <w:sz w:val="20"/>
                <w:szCs w:val="20"/>
              </w:rPr>
            </w:pPr>
            <w:r w:rsidRPr="0072694B">
              <w:rPr>
                <w:rFonts w:ascii="Arial" w:hAnsi="Arial" w:cs="Arial"/>
                <w:sz w:val="20"/>
                <w:szCs w:val="20"/>
              </w:rPr>
              <w:t>Yes – Report submitted</w:t>
            </w:r>
          </w:p>
        </w:tc>
      </w:tr>
      <w:tr w:rsidR="00E15084" w:rsidRPr="008E0C72" w:rsidTr="00D93BD3">
        <w:tc>
          <w:tcPr>
            <w:tcW w:w="1276" w:type="dxa"/>
          </w:tcPr>
          <w:p w:rsidR="00E15084" w:rsidRPr="0072694B" w:rsidRDefault="00E15084" w:rsidP="00D93BD3">
            <w:pPr>
              <w:pStyle w:val="Default"/>
              <w:jc w:val="both"/>
              <w:rPr>
                <w:rFonts w:ascii="Arial" w:hAnsi="Arial" w:cs="Arial"/>
                <w:b/>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b/>
                <w:sz w:val="20"/>
                <w:szCs w:val="20"/>
              </w:rPr>
              <w:t>CHK1.9</w:t>
            </w:r>
          </w:p>
        </w:tc>
        <w:tc>
          <w:tcPr>
            <w:tcW w:w="4111"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Was the required sample subjected to a more in-depth Review i.e. as per Step 4 of the QA process? </w:t>
            </w:r>
          </w:p>
        </w:tc>
        <w:tc>
          <w:tcPr>
            <w:tcW w:w="1560" w:type="dxa"/>
          </w:tcPr>
          <w:p w:rsidR="00E15084" w:rsidRPr="0072694B"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sidRPr="0072694B">
              <w:rPr>
                <w:rFonts w:ascii="Arial" w:hAnsi="Arial" w:cs="Arial"/>
                <w:sz w:val="20"/>
                <w:szCs w:val="20"/>
              </w:rPr>
              <w:t>4</w:t>
            </w:r>
          </w:p>
          <w:p w:rsidR="00E15084" w:rsidRPr="0072694B" w:rsidRDefault="00E15084" w:rsidP="00D93BD3">
            <w:pPr>
              <w:pStyle w:val="NoSpacing"/>
              <w:rPr>
                <w:rFonts w:ascii="Arial" w:hAnsi="Arial" w:cs="Arial"/>
                <w:sz w:val="20"/>
                <w:szCs w:val="20"/>
              </w:rPr>
            </w:pPr>
          </w:p>
        </w:tc>
        <w:tc>
          <w:tcPr>
            <w:tcW w:w="411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rPr>
                <w:rFonts w:ascii="Arial" w:hAnsi="Arial" w:cs="Arial"/>
                <w:sz w:val="20"/>
                <w:szCs w:val="20"/>
              </w:rPr>
            </w:pPr>
            <w:r w:rsidRPr="0072694B">
              <w:rPr>
                <w:rFonts w:ascii="Arial" w:hAnsi="Arial" w:cs="Arial"/>
                <w:sz w:val="20"/>
                <w:szCs w:val="20"/>
              </w:rPr>
              <w:t>Required Sample reviewed</w:t>
            </w:r>
          </w:p>
        </w:tc>
      </w:tr>
      <w:tr w:rsidR="00E15084" w:rsidRPr="008E0C72" w:rsidTr="00D93BD3">
        <w:tc>
          <w:tcPr>
            <w:tcW w:w="1276" w:type="dxa"/>
            <w:tcBorders>
              <w:bottom w:val="single" w:sz="4" w:space="0" w:color="auto"/>
            </w:tcBorders>
          </w:tcPr>
          <w:p w:rsidR="00E15084" w:rsidRPr="0072694B" w:rsidRDefault="00E15084" w:rsidP="00D93BD3">
            <w:pPr>
              <w:pStyle w:val="Default"/>
              <w:jc w:val="both"/>
              <w:rPr>
                <w:rFonts w:ascii="Arial" w:hAnsi="Arial" w:cs="Arial"/>
                <w:b/>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b/>
                <w:sz w:val="20"/>
                <w:szCs w:val="20"/>
              </w:rPr>
              <w:t>CHK1.10</w:t>
            </w:r>
          </w:p>
        </w:tc>
        <w:tc>
          <w:tcPr>
            <w:tcW w:w="4111"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Has the Accounting Officer signed off on the information to be published to the website? </w:t>
            </w:r>
          </w:p>
        </w:tc>
        <w:tc>
          <w:tcPr>
            <w:tcW w:w="1560" w:type="dxa"/>
            <w:tcBorders>
              <w:bottom w:val="single" w:sz="4" w:space="0" w:color="auto"/>
            </w:tcBorders>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sidRPr="0072694B">
              <w:rPr>
                <w:rFonts w:ascii="Arial" w:hAnsi="Arial" w:cs="Arial"/>
                <w:sz w:val="20"/>
                <w:szCs w:val="20"/>
              </w:rPr>
              <w:t>4</w:t>
            </w:r>
          </w:p>
        </w:tc>
        <w:tc>
          <w:tcPr>
            <w:tcW w:w="4110" w:type="dxa"/>
            <w:tcBorders>
              <w:bottom w:val="single" w:sz="4" w:space="0" w:color="auto"/>
            </w:tcBorders>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rPr>
                <w:rFonts w:ascii="Arial" w:hAnsi="Arial" w:cs="Arial"/>
                <w:sz w:val="20"/>
                <w:szCs w:val="20"/>
              </w:rPr>
            </w:pPr>
            <w:r w:rsidRPr="0072694B">
              <w:rPr>
                <w:rFonts w:ascii="Arial" w:hAnsi="Arial" w:cs="Arial"/>
                <w:sz w:val="20"/>
                <w:szCs w:val="20"/>
              </w:rPr>
              <w:t>Yes. CE has signed off</w:t>
            </w:r>
          </w:p>
        </w:tc>
      </w:tr>
      <w:tr w:rsidR="00E15084" w:rsidRPr="008E0C72" w:rsidTr="00D93BD3">
        <w:tc>
          <w:tcPr>
            <w:tcW w:w="1276" w:type="dxa"/>
            <w:shd w:val="clear" w:color="auto" w:fill="D9D9D9"/>
          </w:tcPr>
          <w:p w:rsidR="00E15084" w:rsidRPr="0072694B" w:rsidRDefault="00E15084" w:rsidP="00D93BD3">
            <w:pPr>
              <w:autoSpaceDE w:val="0"/>
              <w:autoSpaceDN w:val="0"/>
              <w:adjustRightInd w:val="0"/>
              <w:spacing w:after="0" w:line="300" w:lineRule="atLeast"/>
              <w:jc w:val="both"/>
              <w:rPr>
                <w:rFonts w:ascii="Arial" w:hAnsi="Arial" w:cs="Arial"/>
                <w:b/>
                <w:sz w:val="20"/>
                <w:szCs w:val="20"/>
              </w:rPr>
            </w:pPr>
          </w:p>
        </w:tc>
        <w:tc>
          <w:tcPr>
            <w:tcW w:w="9781" w:type="dxa"/>
            <w:gridSpan w:val="3"/>
            <w:shd w:val="clear" w:color="auto" w:fill="D9D9D9"/>
          </w:tcPr>
          <w:p w:rsidR="00E15084" w:rsidRPr="0072694B" w:rsidRDefault="00E15084" w:rsidP="00D93BD3">
            <w:pPr>
              <w:autoSpaceDE w:val="0"/>
              <w:autoSpaceDN w:val="0"/>
              <w:adjustRightInd w:val="0"/>
              <w:spacing w:after="0" w:line="300" w:lineRule="atLeast"/>
              <w:jc w:val="both"/>
              <w:rPr>
                <w:rFonts w:ascii="Arial" w:hAnsi="Arial" w:cs="Arial"/>
                <w:b/>
                <w:sz w:val="20"/>
                <w:szCs w:val="20"/>
              </w:rPr>
            </w:pPr>
            <w:r w:rsidRPr="0072694B">
              <w:rPr>
                <w:rFonts w:ascii="Arial" w:hAnsi="Arial" w:cs="Arial"/>
                <w:b/>
                <w:sz w:val="20"/>
                <w:szCs w:val="20"/>
              </w:rPr>
              <w:t xml:space="preserve">Self-Assessed Ratings: </w:t>
            </w:r>
          </w:p>
          <w:p w:rsidR="00E15084" w:rsidRPr="0072694B" w:rsidRDefault="00E15084" w:rsidP="00D93BD3">
            <w:pPr>
              <w:autoSpaceDE w:val="0"/>
              <w:autoSpaceDN w:val="0"/>
              <w:adjustRightInd w:val="0"/>
              <w:spacing w:after="0" w:line="300" w:lineRule="atLeast"/>
              <w:jc w:val="both"/>
              <w:rPr>
                <w:rFonts w:ascii="Arial" w:hAnsi="Arial" w:cs="Arial"/>
                <w:b/>
                <w:sz w:val="20"/>
                <w:szCs w:val="20"/>
              </w:rPr>
            </w:pPr>
            <w:r w:rsidRPr="0072694B">
              <w:rPr>
                <w:rFonts w:ascii="Arial" w:hAnsi="Arial" w:cs="Arial"/>
                <w:b/>
                <w:bCs/>
                <w:sz w:val="20"/>
                <w:szCs w:val="20"/>
              </w:rPr>
              <w:t xml:space="preserve">0 </w:t>
            </w:r>
            <w:r w:rsidRPr="0072694B">
              <w:rPr>
                <w:rFonts w:ascii="Arial" w:hAnsi="Arial" w:cs="Arial"/>
                <w:sz w:val="20"/>
                <w:szCs w:val="20"/>
              </w:rPr>
              <w:t xml:space="preserve">- Not Done, </w:t>
            </w:r>
            <w:r w:rsidRPr="0072694B">
              <w:rPr>
                <w:rFonts w:ascii="Arial" w:hAnsi="Arial" w:cs="Arial"/>
                <w:b/>
                <w:bCs/>
                <w:sz w:val="20"/>
                <w:szCs w:val="20"/>
              </w:rPr>
              <w:t xml:space="preserve">1 - </w:t>
            </w:r>
            <w:r w:rsidRPr="0072694B">
              <w:rPr>
                <w:rFonts w:ascii="Arial" w:hAnsi="Arial" w:cs="Arial"/>
                <w:sz w:val="20"/>
                <w:szCs w:val="20"/>
              </w:rPr>
              <w:t xml:space="preserve">&lt; 50% compliant, </w:t>
            </w:r>
            <w:r w:rsidRPr="0072694B">
              <w:rPr>
                <w:rFonts w:ascii="Arial" w:hAnsi="Arial" w:cs="Arial"/>
                <w:b/>
                <w:bCs/>
                <w:sz w:val="20"/>
                <w:szCs w:val="20"/>
              </w:rPr>
              <w:t xml:space="preserve">2 </w:t>
            </w:r>
            <w:r w:rsidRPr="0072694B">
              <w:rPr>
                <w:rFonts w:ascii="Arial" w:hAnsi="Arial" w:cs="Arial"/>
                <w:sz w:val="20"/>
                <w:szCs w:val="20"/>
              </w:rPr>
              <w:t xml:space="preserve">- 50-75% Compliant, </w:t>
            </w:r>
            <w:r w:rsidRPr="0072694B">
              <w:rPr>
                <w:rFonts w:ascii="Arial" w:hAnsi="Arial" w:cs="Arial"/>
                <w:b/>
                <w:bCs/>
                <w:sz w:val="20"/>
                <w:szCs w:val="20"/>
              </w:rPr>
              <w:t xml:space="preserve">3 </w:t>
            </w:r>
            <w:r w:rsidRPr="0072694B">
              <w:rPr>
                <w:rFonts w:ascii="Arial" w:hAnsi="Arial" w:cs="Arial"/>
                <w:sz w:val="20"/>
                <w:szCs w:val="20"/>
              </w:rPr>
              <w:t xml:space="preserve">- &gt; 75% Compliant, </w:t>
            </w:r>
            <w:r w:rsidRPr="0072694B">
              <w:rPr>
                <w:rFonts w:ascii="Arial" w:hAnsi="Arial" w:cs="Arial"/>
                <w:b/>
                <w:bCs/>
                <w:sz w:val="20"/>
                <w:szCs w:val="20"/>
              </w:rPr>
              <w:t xml:space="preserve">4 </w:t>
            </w:r>
            <w:r w:rsidRPr="0072694B">
              <w:rPr>
                <w:rFonts w:ascii="Arial" w:hAnsi="Arial" w:cs="Arial"/>
                <w:sz w:val="20"/>
                <w:szCs w:val="20"/>
              </w:rPr>
              <w:t>– 100% Compliant</w:t>
            </w:r>
          </w:p>
        </w:tc>
      </w:tr>
    </w:tbl>
    <w:p w:rsidR="00E15084" w:rsidRPr="008E0C72" w:rsidRDefault="00E15084" w:rsidP="00E15084">
      <w:pPr>
        <w:rPr>
          <w:rFonts w:ascii="Arial" w:hAnsi="Arial" w:cs="Arial"/>
        </w:rPr>
      </w:pPr>
    </w:p>
    <w:p w:rsidR="00E15084" w:rsidRDefault="00E15084" w:rsidP="00E15084">
      <w:pPr>
        <w:rPr>
          <w:rFonts w:ascii="Arial" w:hAnsi="Arial" w:cs="Arial"/>
          <w:sz w:val="24"/>
          <w:szCs w:val="24"/>
        </w:rPr>
      </w:pPr>
    </w:p>
    <w:p w:rsidR="00E15084" w:rsidRPr="008E0C72" w:rsidRDefault="00235A4D" w:rsidP="00235A4D">
      <w:pPr>
        <w:rPr>
          <w:rFonts w:ascii="Arial" w:hAnsi="Arial" w:cs="Arial"/>
        </w:rPr>
      </w:pPr>
      <w:r>
        <w:rPr>
          <w:rFonts w:ascii="Arial" w:hAnsi="Arial" w:cs="Arial"/>
          <w:sz w:val="24"/>
          <w:szCs w:val="24"/>
        </w:rPr>
        <w:br w:type="page"/>
      </w:r>
      <w:r w:rsidR="00E15084" w:rsidRPr="008E0C72">
        <w:rPr>
          <w:rFonts w:ascii="Arial" w:hAnsi="Arial" w:cs="Arial"/>
          <w:b/>
          <w:bCs/>
          <w:sz w:val="28"/>
          <w:szCs w:val="28"/>
        </w:rPr>
        <w:lastRenderedPageBreak/>
        <w:t>Checklist 2:</w:t>
      </w:r>
      <w:r w:rsidR="00E15084" w:rsidRPr="008E0C72">
        <w:rPr>
          <w:rFonts w:ascii="Arial" w:hAnsi="Arial" w:cs="Arial"/>
          <w:b/>
          <w:bCs/>
        </w:rPr>
        <w:t xml:space="preserve"> </w:t>
      </w:r>
      <w:r w:rsidR="00E15084" w:rsidRPr="008E0C72">
        <w:rPr>
          <w:rFonts w:ascii="Arial" w:hAnsi="Arial" w:cs="Arial"/>
        </w:rPr>
        <w:t xml:space="preserve">– to be completed in respect of </w:t>
      </w:r>
      <w:r w:rsidR="00E15084" w:rsidRPr="008E0C72">
        <w:rPr>
          <w:rFonts w:ascii="Arial" w:hAnsi="Arial" w:cs="Arial"/>
          <w:b/>
          <w:bCs/>
        </w:rPr>
        <w:t xml:space="preserve">capital projects or capital programme / grant scheme </w:t>
      </w:r>
      <w:r w:rsidR="00E15084" w:rsidRPr="008E0C72">
        <w:rPr>
          <w:rFonts w:ascii="Arial" w:hAnsi="Arial" w:cs="Arial"/>
        </w:rPr>
        <w:t xml:space="preserve">that is or was </w:t>
      </w:r>
      <w:r w:rsidR="005E5D75">
        <w:rPr>
          <w:rFonts w:ascii="Arial" w:hAnsi="Arial" w:cs="Arial"/>
          <w:b/>
        </w:rPr>
        <w:t>(being considered /</w:t>
      </w:r>
      <w:r w:rsidR="005E5D75" w:rsidRPr="005E5D75">
        <w:rPr>
          <w:rFonts w:ascii="Arial" w:hAnsi="Arial" w:cs="Arial"/>
          <w:b/>
          <w:bCs/>
        </w:rPr>
        <w:t xml:space="preserve"> </w:t>
      </w:r>
      <w:r w:rsidR="00E15084" w:rsidRPr="008E0C72">
        <w:rPr>
          <w:rFonts w:ascii="Arial" w:hAnsi="Arial" w:cs="Arial"/>
          <w:b/>
          <w:bCs/>
        </w:rPr>
        <w:t>under consideration</w:t>
      </w:r>
      <w:r w:rsidR="005E5D75">
        <w:rPr>
          <w:rFonts w:ascii="Arial" w:hAnsi="Arial" w:cs="Arial"/>
          <w:b/>
          <w:bCs/>
        </w:rPr>
        <w:t>)</w:t>
      </w:r>
      <w:r w:rsidR="00E15084" w:rsidRPr="008E0C72">
        <w:rPr>
          <w:rFonts w:ascii="Arial" w:hAnsi="Arial" w:cs="Arial"/>
          <w:b/>
          <w:bCs/>
        </w:rPr>
        <w:t xml:space="preserve"> </w:t>
      </w:r>
      <w:r w:rsidR="00E15084" w:rsidRPr="008E0C72">
        <w:rPr>
          <w:rFonts w:ascii="Arial" w:hAnsi="Arial" w:cs="Arial"/>
        </w:rPr>
        <w:t>in the past year.</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968"/>
        <w:gridCol w:w="1560"/>
        <w:gridCol w:w="4110"/>
      </w:tblGrid>
      <w:tr w:rsidR="00E15084" w:rsidRPr="0072694B" w:rsidTr="006E4908">
        <w:trPr>
          <w:trHeight w:val="949"/>
        </w:trPr>
        <w:tc>
          <w:tcPr>
            <w:tcW w:w="1277" w:type="dxa"/>
            <w:shd w:val="clear" w:color="auto" w:fill="D9D9D9"/>
          </w:tcPr>
          <w:p w:rsidR="00E15084" w:rsidRPr="0072694B" w:rsidRDefault="00E15084" w:rsidP="00D93BD3">
            <w:pPr>
              <w:pStyle w:val="Default"/>
              <w:jc w:val="center"/>
              <w:rPr>
                <w:rFonts w:ascii="Arial" w:hAnsi="Arial" w:cs="Arial"/>
                <w:b/>
                <w:bCs/>
                <w:sz w:val="20"/>
                <w:szCs w:val="20"/>
              </w:rPr>
            </w:pPr>
          </w:p>
          <w:p w:rsidR="00E15084" w:rsidRPr="0072694B" w:rsidRDefault="00E15084" w:rsidP="00D93BD3">
            <w:pPr>
              <w:pStyle w:val="Default"/>
              <w:jc w:val="center"/>
              <w:rPr>
                <w:rFonts w:ascii="Arial" w:hAnsi="Arial" w:cs="Arial"/>
                <w:b/>
                <w:bCs/>
                <w:sz w:val="20"/>
                <w:szCs w:val="20"/>
              </w:rPr>
            </w:pPr>
          </w:p>
          <w:p w:rsidR="00E15084" w:rsidRPr="0072694B" w:rsidRDefault="00E15084" w:rsidP="00D93BD3">
            <w:pPr>
              <w:pStyle w:val="Default"/>
              <w:jc w:val="center"/>
              <w:rPr>
                <w:rFonts w:ascii="Arial" w:hAnsi="Arial" w:cs="Arial"/>
                <w:b/>
                <w:bCs/>
                <w:sz w:val="20"/>
                <w:szCs w:val="20"/>
              </w:rPr>
            </w:pPr>
            <w:r w:rsidRPr="0072694B">
              <w:rPr>
                <w:rFonts w:ascii="Arial" w:hAnsi="Arial" w:cs="Arial"/>
                <w:b/>
                <w:bCs/>
                <w:sz w:val="20"/>
                <w:szCs w:val="20"/>
              </w:rPr>
              <w:t>Ref</w:t>
            </w:r>
          </w:p>
          <w:p w:rsidR="00E15084" w:rsidRPr="0072694B" w:rsidRDefault="00E15084" w:rsidP="00D93BD3">
            <w:pPr>
              <w:pStyle w:val="Default"/>
              <w:jc w:val="center"/>
              <w:rPr>
                <w:rFonts w:ascii="Arial" w:hAnsi="Arial" w:cs="Arial"/>
                <w:b/>
                <w:bCs/>
                <w:sz w:val="20"/>
                <w:szCs w:val="20"/>
              </w:rPr>
            </w:pPr>
          </w:p>
        </w:tc>
        <w:tc>
          <w:tcPr>
            <w:tcW w:w="3968" w:type="dxa"/>
            <w:shd w:val="clear" w:color="auto" w:fill="D9D9D9"/>
          </w:tcPr>
          <w:p w:rsidR="00E15084" w:rsidRPr="0072694B" w:rsidRDefault="00E15084" w:rsidP="00D93BD3">
            <w:pPr>
              <w:pStyle w:val="Default"/>
              <w:jc w:val="both"/>
              <w:rPr>
                <w:rFonts w:ascii="Arial" w:hAnsi="Arial" w:cs="Arial"/>
                <w:b/>
                <w:bCs/>
                <w:sz w:val="20"/>
                <w:szCs w:val="20"/>
              </w:rPr>
            </w:pPr>
          </w:p>
          <w:p w:rsidR="00E15084" w:rsidRPr="0072694B" w:rsidRDefault="00E15084" w:rsidP="00D93BD3">
            <w:pPr>
              <w:pStyle w:val="Default"/>
              <w:jc w:val="both"/>
              <w:rPr>
                <w:rFonts w:ascii="Arial" w:hAnsi="Arial" w:cs="Arial"/>
                <w:b/>
                <w:bCs/>
                <w:sz w:val="20"/>
                <w:szCs w:val="20"/>
              </w:rPr>
            </w:pPr>
          </w:p>
          <w:p w:rsidR="00E15084" w:rsidRPr="0072694B" w:rsidRDefault="00E15084" w:rsidP="00D93BD3">
            <w:pPr>
              <w:pStyle w:val="Default"/>
              <w:jc w:val="both"/>
              <w:rPr>
                <w:rFonts w:ascii="Arial" w:hAnsi="Arial" w:cs="Arial"/>
                <w:color w:val="FF0000"/>
                <w:sz w:val="20"/>
                <w:szCs w:val="20"/>
              </w:rPr>
            </w:pPr>
            <w:r w:rsidRPr="0072694B">
              <w:rPr>
                <w:rFonts w:ascii="Arial" w:hAnsi="Arial" w:cs="Arial"/>
                <w:b/>
                <w:bCs/>
                <w:sz w:val="20"/>
                <w:szCs w:val="20"/>
              </w:rPr>
              <w:t xml:space="preserve">Capital Expenditure being considered - Appraisal and Approval </w:t>
            </w:r>
          </w:p>
        </w:tc>
        <w:tc>
          <w:tcPr>
            <w:tcW w:w="1560" w:type="dxa"/>
            <w:shd w:val="clear" w:color="auto" w:fill="D9D9D9"/>
          </w:tcPr>
          <w:p w:rsidR="00E15084" w:rsidRPr="0072694B" w:rsidRDefault="00E15084" w:rsidP="00D93BD3">
            <w:pPr>
              <w:spacing w:after="0" w:line="240" w:lineRule="auto"/>
              <w:jc w:val="center"/>
              <w:rPr>
                <w:rFonts w:ascii="Arial" w:hAnsi="Arial" w:cs="Arial"/>
                <w:b/>
                <w:bCs/>
                <w:color w:val="000000"/>
                <w:sz w:val="20"/>
                <w:szCs w:val="20"/>
              </w:rPr>
            </w:pPr>
            <w:r w:rsidRPr="0072694B">
              <w:rPr>
                <w:rFonts w:ascii="Arial" w:hAnsi="Arial" w:cs="Arial"/>
                <w:b/>
                <w:bCs/>
                <w:color w:val="000000"/>
                <w:sz w:val="20"/>
                <w:szCs w:val="20"/>
              </w:rPr>
              <w:t>Self-Assessed Compliance Rating:</w:t>
            </w:r>
          </w:p>
          <w:p w:rsidR="00E15084" w:rsidRPr="0072694B" w:rsidRDefault="00E15084" w:rsidP="00D93BD3">
            <w:pPr>
              <w:spacing w:after="0" w:line="240" w:lineRule="auto"/>
              <w:jc w:val="center"/>
              <w:rPr>
                <w:rFonts w:ascii="Arial" w:hAnsi="Arial" w:cs="Arial"/>
                <w:b/>
                <w:bCs/>
                <w:color w:val="000000"/>
                <w:sz w:val="20"/>
                <w:szCs w:val="20"/>
              </w:rPr>
            </w:pPr>
            <w:r w:rsidRPr="0072694B">
              <w:rPr>
                <w:rFonts w:ascii="Arial" w:hAnsi="Arial" w:cs="Arial"/>
                <w:b/>
                <w:bCs/>
                <w:color w:val="000000"/>
                <w:sz w:val="20"/>
                <w:szCs w:val="20"/>
              </w:rPr>
              <w:t>0 - 4</w:t>
            </w:r>
          </w:p>
        </w:tc>
        <w:tc>
          <w:tcPr>
            <w:tcW w:w="4110" w:type="dxa"/>
            <w:shd w:val="clear" w:color="auto" w:fill="D9D9D9"/>
          </w:tcPr>
          <w:p w:rsidR="00E15084" w:rsidRPr="0072694B" w:rsidRDefault="00E15084" w:rsidP="00D93BD3">
            <w:pPr>
              <w:pStyle w:val="Default"/>
              <w:jc w:val="center"/>
              <w:rPr>
                <w:rFonts w:ascii="Arial" w:hAnsi="Arial" w:cs="Arial"/>
                <w:b/>
                <w:bCs/>
                <w:sz w:val="20"/>
                <w:szCs w:val="20"/>
              </w:rPr>
            </w:pPr>
          </w:p>
          <w:p w:rsidR="00E15084" w:rsidRPr="0072694B" w:rsidRDefault="00E15084" w:rsidP="00D93BD3">
            <w:pPr>
              <w:pStyle w:val="Default"/>
              <w:jc w:val="center"/>
              <w:rPr>
                <w:rFonts w:ascii="Arial" w:hAnsi="Arial" w:cs="Arial"/>
                <w:b/>
                <w:bCs/>
                <w:sz w:val="20"/>
                <w:szCs w:val="20"/>
              </w:rPr>
            </w:pPr>
          </w:p>
          <w:p w:rsidR="00E15084" w:rsidRPr="0072694B" w:rsidRDefault="00E15084" w:rsidP="00D93BD3">
            <w:pPr>
              <w:pStyle w:val="Default"/>
              <w:jc w:val="center"/>
              <w:rPr>
                <w:rFonts w:ascii="Arial" w:hAnsi="Arial" w:cs="Arial"/>
                <w:sz w:val="20"/>
                <w:szCs w:val="20"/>
              </w:rPr>
            </w:pPr>
            <w:r w:rsidRPr="0072694B">
              <w:rPr>
                <w:rFonts w:ascii="Arial" w:hAnsi="Arial" w:cs="Arial"/>
                <w:b/>
                <w:bCs/>
                <w:sz w:val="20"/>
                <w:szCs w:val="20"/>
              </w:rPr>
              <w:t>Comment/Action Required</w:t>
            </w:r>
          </w:p>
        </w:tc>
      </w:tr>
      <w:tr w:rsidR="00E15084" w:rsidRPr="0072694B" w:rsidTr="006E4908">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CHK2.1</w:t>
            </w:r>
          </w:p>
        </w:tc>
        <w:tc>
          <w:tcPr>
            <w:tcW w:w="3968"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Was a Preliminary Appraisal undertaken for all projects &gt; €5m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4</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Yes – Appraisals where undertaken as and when required and sent to the relevant Sanctioning Authority for approval</w:t>
            </w:r>
          </w:p>
        </w:tc>
      </w:tr>
      <w:tr w:rsidR="00E15084" w:rsidRPr="0072694B" w:rsidTr="006E4908">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CHK2.2</w:t>
            </w:r>
          </w:p>
        </w:tc>
        <w:tc>
          <w:tcPr>
            <w:tcW w:w="3968"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Was an appropriate appraisal method used in respect of each capital project or capital programme/grant scheme?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4</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Yes – Appraisals conducted in accordance with the Sanctioning Authorities requirements.</w:t>
            </w:r>
          </w:p>
        </w:tc>
      </w:tr>
      <w:tr w:rsidR="00E15084" w:rsidRPr="0072694B" w:rsidTr="006E4908">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CHK2.3</w:t>
            </w:r>
          </w:p>
        </w:tc>
        <w:tc>
          <w:tcPr>
            <w:tcW w:w="3968"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Was a CBA/CEA completed for all projects exceeding €20m? </w:t>
            </w:r>
            <w:r w:rsidRPr="0072694B">
              <w:rPr>
                <w:rFonts w:ascii="Arial" w:hAnsi="Arial" w:cs="Arial"/>
                <w:b/>
                <w:bCs/>
                <w:color w:val="FF0000"/>
                <w:sz w:val="20"/>
                <w:szCs w:val="20"/>
              </w:rPr>
              <w:t>CBA = Cost Benefit Analysis ,    CEA = Cost Effectiveness Analysis</w:t>
            </w:r>
          </w:p>
        </w:tc>
        <w:tc>
          <w:tcPr>
            <w:tcW w:w="1560" w:type="dxa"/>
          </w:tcPr>
          <w:p w:rsidR="00E15084" w:rsidRPr="0072694B" w:rsidRDefault="00E15084" w:rsidP="00D93BD3">
            <w:pPr>
              <w:pStyle w:val="Default"/>
              <w:jc w:val="center"/>
              <w:rPr>
                <w:rFonts w:ascii="Arial" w:hAnsi="Arial" w:cs="Arial"/>
                <w:sz w:val="20"/>
                <w:szCs w:val="20"/>
              </w:rPr>
            </w:pPr>
          </w:p>
          <w:p w:rsidR="00E15084" w:rsidRPr="0072694B" w:rsidRDefault="00E15084" w:rsidP="00D93BD3">
            <w:pPr>
              <w:pStyle w:val="Default"/>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N/A</w:t>
            </w:r>
          </w:p>
        </w:tc>
      </w:tr>
      <w:tr w:rsidR="00E15084" w:rsidRPr="0072694B" w:rsidTr="006E4908">
        <w:tc>
          <w:tcPr>
            <w:tcW w:w="1277" w:type="dxa"/>
          </w:tcPr>
          <w:p w:rsidR="00E15084" w:rsidRPr="0072694B" w:rsidRDefault="00E15084" w:rsidP="00D93BD3">
            <w:pPr>
              <w:autoSpaceDE w:val="0"/>
              <w:autoSpaceDN w:val="0"/>
              <w:adjustRightInd w:val="0"/>
              <w:spacing w:after="0" w:line="300" w:lineRule="atLeast"/>
              <w:jc w:val="center"/>
              <w:rPr>
                <w:rFonts w:ascii="Arial" w:hAnsi="Arial" w:cs="Arial"/>
                <w:b/>
                <w:sz w:val="20"/>
                <w:szCs w:val="20"/>
              </w:rPr>
            </w:pPr>
            <w:r w:rsidRPr="0072694B">
              <w:rPr>
                <w:rFonts w:ascii="Arial" w:hAnsi="Arial" w:cs="Arial"/>
                <w:b/>
                <w:sz w:val="20"/>
                <w:szCs w:val="20"/>
              </w:rPr>
              <w:t>CHK2.4</w:t>
            </w:r>
          </w:p>
        </w:tc>
        <w:tc>
          <w:tcPr>
            <w:tcW w:w="3968"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Was the appraisal process commenced at an early stage to facilitate decision making? (i.e. prior to the decision)</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p>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3</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 xml:space="preserve">Yes – Appraisals are sent to the relevant sanctioning Authorities well in advance to facilitate decision making. </w:t>
            </w:r>
          </w:p>
        </w:tc>
      </w:tr>
      <w:tr w:rsidR="00E15084" w:rsidRPr="0072694B" w:rsidTr="006E4908">
        <w:trPr>
          <w:trHeight w:val="1082"/>
        </w:trPr>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CHK2.5</w:t>
            </w:r>
          </w:p>
        </w:tc>
        <w:tc>
          <w:tcPr>
            <w:tcW w:w="3968"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Was an Approval in Principle granted by the Sanctioning Authority for all projects before they entered the Planning and Design Phase (e.g. procurement)?</w:t>
            </w:r>
          </w:p>
        </w:tc>
        <w:tc>
          <w:tcPr>
            <w:tcW w:w="1560" w:type="dxa"/>
          </w:tcPr>
          <w:p w:rsidR="00E15084" w:rsidRPr="0072694B" w:rsidRDefault="00E15084" w:rsidP="00D93BD3">
            <w:pPr>
              <w:pStyle w:val="Default"/>
              <w:jc w:val="center"/>
              <w:rPr>
                <w:rFonts w:ascii="Arial" w:hAnsi="Arial" w:cs="Arial"/>
                <w:sz w:val="20"/>
                <w:szCs w:val="20"/>
              </w:rPr>
            </w:pPr>
          </w:p>
          <w:p w:rsidR="00E15084" w:rsidRPr="0072694B" w:rsidRDefault="00E15084" w:rsidP="00D93BD3">
            <w:pPr>
              <w:pStyle w:val="Default"/>
              <w:jc w:val="center"/>
              <w:rPr>
                <w:rFonts w:ascii="Arial" w:hAnsi="Arial" w:cs="Arial"/>
                <w:sz w:val="20"/>
                <w:szCs w:val="20"/>
              </w:rPr>
            </w:pPr>
            <w:r w:rsidRPr="0072694B">
              <w:rPr>
                <w:rFonts w:ascii="Arial" w:hAnsi="Arial" w:cs="Arial"/>
                <w:sz w:val="20"/>
                <w:szCs w:val="20"/>
              </w:rPr>
              <w:t>4</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Where this is a requirement, all necessary approval is sought, and only when approval in principle is granted can the project/programme proceed.</w:t>
            </w:r>
          </w:p>
        </w:tc>
      </w:tr>
      <w:tr w:rsidR="00E15084" w:rsidRPr="0072694B" w:rsidTr="006E4908">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CHK2.6</w:t>
            </w:r>
          </w:p>
        </w:tc>
        <w:tc>
          <w:tcPr>
            <w:tcW w:w="3968" w:type="dxa"/>
          </w:tcPr>
          <w:p w:rsidR="00E15084" w:rsidRPr="0072694B" w:rsidRDefault="00E15084" w:rsidP="00D93BD3">
            <w:pPr>
              <w:spacing w:after="0" w:line="240" w:lineRule="auto"/>
              <w:rPr>
                <w:rFonts w:ascii="Arial" w:hAnsi="Arial" w:cs="Arial"/>
                <w:sz w:val="20"/>
                <w:szCs w:val="20"/>
              </w:rPr>
            </w:pPr>
            <w:r w:rsidRPr="0072694B">
              <w:rPr>
                <w:rFonts w:ascii="Arial" w:hAnsi="Arial" w:cs="Arial"/>
                <w:sz w:val="20"/>
                <w:szCs w:val="20"/>
              </w:rPr>
              <w:t xml:space="preserve">If a CBA/CEA was required was it submitted to the CEEU for their view? </w:t>
            </w:r>
          </w:p>
          <w:p w:rsidR="00E15084" w:rsidRPr="0072694B" w:rsidRDefault="00E15084" w:rsidP="00D93BD3">
            <w:pPr>
              <w:spacing w:after="0" w:line="240" w:lineRule="auto"/>
              <w:rPr>
                <w:rFonts w:ascii="Arial" w:hAnsi="Arial" w:cs="Arial"/>
                <w:b/>
                <w:bCs/>
                <w:color w:val="FF0000"/>
                <w:sz w:val="20"/>
                <w:szCs w:val="20"/>
              </w:rPr>
            </w:pPr>
            <w:r w:rsidRPr="0072694B">
              <w:rPr>
                <w:rFonts w:ascii="Arial" w:hAnsi="Arial" w:cs="Arial"/>
                <w:b/>
                <w:bCs/>
                <w:color w:val="FF0000"/>
                <w:sz w:val="20"/>
                <w:szCs w:val="20"/>
              </w:rPr>
              <w:t>CBA = Cost Benefit Analysis ,  CEA = Cost Effectiveness Analysis</w:t>
            </w:r>
          </w:p>
          <w:p w:rsidR="00E15084" w:rsidRPr="0072694B" w:rsidRDefault="00E15084" w:rsidP="00D93BD3">
            <w:pPr>
              <w:pStyle w:val="Default"/>
              <w:jc w:val="both"/>
              <w:rPr>
                <w:rFonts w:ascii="Arial" w:hAnsi="Arial" w:cs="Arial"/>
                <w:sz w:val="20"/>
                <w:szCs w:val="20"/>
              </w:rPr>
            </w:pPr>
            <w:r w:rsidRPr="0072694B">
              <w:rPr>
                <w:rFonts w:ascii="Arial" w:hAnsi="Arial" w:cs="Arial"/>
                <w:b/>
                <w:bCs/>
                <w:color w:val="FF0000"/>
                <w:sz w:val="20"/>
                <w:szCs w:val="20"/>
              </w:rPr>
              <w:t xml:space="preserve">CEEU = Central Expenditure Evaluation Unit ,   </w:t>
            </w:r>
          </w:p>
        </w:tc>
        <w:tc>
          <w:tcPr>
            <w:tcW w:w="1560" w:type="dxa"/>
          </w:tcPr>
          <w:p w:rsidR="00E15084" w:rsidRPr="0072694B" w:rsidRDefault="00E15084" w:rsidP="00D93BD3">
            <w:pPr>
              <w:pStyle w:val="Default"/>
              <w:jc w:val="center"/>
              <w:rPr>
                <w:rFonts w:ascii="Arial" w:hAnsi="Arial" w:cs="Arial"/>
                <w:sz w:val="20"/>
                <w:szCs w:val="20"/>
              </w:rPr>
            </w:pPr>
          </w:p>
          <w:p w:rsidR="00E15084" w:rsidRPr="0072694B" w:rsidRDefault="00E15084" w:rsidP="00D93BD3">
            <w:pPr>
              <w:pStyle w:val="Default"/>
              <w:jc w:val="center"/>
              <w:rPr>
                <w:rFonts w:ascii="Arial" w:hAnsi="Arial" w:cs="Arial"/>
                <w:sz w:val="20"/>
                <w:szCs w:val="20"/>
              </w:rPr>
            </w:pPr>
          </w:p>
          <w:p w:rsidR="00E15084" w:rsidRPr="0072694B" w:rsidRDefault="00E15084" w:rsidP="00D93BD3">
            <w:pPr>
              <w:pStyle w:val="Default"/>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N/A</w:t>
            </w:r>
          </w:p>
        </w:tc>
      </w:tr>
      <w:tr w:rsidR="00E15084" w:rsidRPr="0072694B" w:rsidTr="000A40A8">
        <w:trPr>
          <w:trHeight w:val="832"/>
        </w:trPr>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CHK2.7</w:t>
            </w:r>
          </w:p>
        </w:tc>
        <w:tc>
          <w:tcPr>
            <w:tcW w:w="3968" w:type="dxa"/>
          </w:tcPr>
          <w:p w:rsidR="00E15084" w:rsidRPr="0072694B" w:rsidRDefault="00E15084" w:rsidP="00D93BD3">
            <w:pPr>
              <w:rPr>
                <w:rFonts w:ascii="Arial" w:hAnsi="Arial" w:cs="Arial"/>
                <w:sz w:val="20"/>
                <w:szCs w:val="20"/>
              </w:rPr>
            </w:pPr>
            <w:r w:rsidRPr="0072694B">
              <w:rPr>
                <w:rFonts w:ascii="Arial" w:hAnsi="Arial" w:cs="Arial"/>
                <w:sz w:val="20"/>
                <w:szCs w:val="20"/>
              </w:rPr>
              <w:t xml:space="preserve">Were the NDFA Consulted for projects costing more than €20m? </w:t>
            </w:r>
            <w:r w:rsidRPr="0072694B">
              <w:rPr>
                <w:rFonts w:ascii="Arial" w:hAnsi="Arial" w:cs="Arial"/>
                <w:b/>
                <w:bCs/>
                <w:color w:val="FF0000"/>
                <w:sz w:val="20"/>
                <w:szCs w:val="20"/>
              </w:rPr>
              <w:t>NDFA = National Development Finance Agency</w:t>
            </w:r>
          </w:p>
        </w:tc>
        <w:tc>
          <w:tcPr>
            <w:tcW w:w="1560" w:type="dxa"/>
          </w:tcPr>
          <w:p w:rsidR="00E15084" w:rsidRPr="0072694B" w:rsidRDefault="00E15084" w:rsidP="00D93BD3">
            <w:pPr>
              <w:pStyle w:val="Default"/>
              <w:jc w:val="center"/>
              <w:rPr>
                <w:rFonts w:ascii="Arial" w:hAnsi="Arial" w:cs="Arial"/>
                <w:sz w:val="20"/>
                <w:szCs w:val="20"/>
              </w:rPr>
            </w:pPr>
          </w:p>
          <w:p w:rsidR="00E15084" w:rsidRPr="0072694B" w:rsidRDefault="00E15084" w:rsidP="00D93BD3">
            <w:pPr>
              <w:pStyle w:val="Default"/>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N/A</w:t>
            </w:r>
          </w:p>
        </w:tc>
      </w:tr>
      <w:tr w:rsidR="00E15084" w:rsidRPr="0072694B" w:rsidTr="006E4908">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CHK2.8</w:t>
            </w:r>
          </w:p>
        </w:tc>
        <w:tc>
          <w:tcPr>
            <w:tcW w:w="3968"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Were all projects that went forward for tender in line with the Approval in Principle and if not was the detailed appraisal revisited and a fresh Approval in Principle granted?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p>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4</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p>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 xml:space="preserve">Yes </w:t>
            </w:r>
          </w:p>
        </w:tc>
      </w:tr>
      <w:tr w:rsidR="00E15084" w:rsidRPr="0072694B" w:rsidTr="006E4908">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CHK2.9</w:t>
            </w:r>
          </w:p>
        </w:tc>
        <w:tc>
          <w:tcPr>
            <w:tcW w:w="3968"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Was approval granted to proceed to tender? </w:t>
            </w:r>
          </w:p>
        </w:tc>
        <w:tc>
          <w:tcPr>
            <w:tcW w:w="1560" w:type="dxa"/>
            <w:tcBorders>
              <w:bottom w:val="single" w:sz="4" w:space="0" w:color="auto"/>
            </w:tcBorders>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4</w:t>
            </w:r>
          </w:p>
        </w:tc>
        <w:tc>
          <w:tcPr>
            <w:tcW w:w="4110" w:type="dxa"/>
            <w:tcBorders>
              <w:bottom w:val="single" w:sz="4" w:space="0" w:color="auto"/>
            </w:tcBorders>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Yes – where applicable</w:t>
            </w:r>
          </w:p>
        </w:tc>
      </w:tr>
      <w:tr w:rsidR="00E15084" w:rsidRPr="0072694B" w:rsidTr="006E4908">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CHK2.10</w:t>
            </w:r>
          </w:p>
        </w:tc>
        <w:tc>
          <w:tcPr>
            <w:tcW w:w="3968" w:type="dxa"/>
            <w:tcBorders>
              <w:bottom w:val="single" w:sz="4" w:space="0" w:color="auto"/>
            </w:tcBorders>
          </w:tcPr>
          <w:p w:rsidR="000A40A8" w:rsidRDefault="000A40A8"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Were Procurement Rules complied with? </w:t>
            </w:r>
          </w:p>
        </w:tc>
        <w:tc>
          <w:tcPr>
            <w:tcW w:w="1560" w:type="dxa"/>
            <w:tcBorders>
              <w:bottom w:val="single" w:sz="4" w:space="0" w:color="auto"/>
            </w:tcBorders>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p>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4</w:t>
            </w:r>
          </w:p>
        </w:tc>
        <w:tc>
          <w:tcPr>
            <w:tcW w:w="4110" w:type="dxa"/>
            <w:tcBorders>
              <w:bottom w:val="single" w:sz="4" w:space="0" w:color="auto"/>
            </w:tcBorders>
          </w:tcPr>
          <w:p w:rsidR="00E15084" w:rsidRPr="0072694B" w:rsidRDefault="00E15084" w:rsidP="000A40A8">
            <w:pPr>
              <w:autoSpaceDE w:val="0"/>
              <w:autoSpaceDN w:val="0"/>
              <w:adjustRightInd w:val="0"/>
              <w:spacing w:after="0" w:line="240" w:lineRule="auto"/>
              <w:jc w:val="both"/>
              <w:rPr>
                <w:rFonts w:ascii="Arial" w:hAnsi="Arial" w:cs="Arial"/>
                <w:sz w:val="20"/>
                <w:szCs w:val="20"/>
              </w:rPr>
            </w:pPr>
            <w:r w:rsidRPr="0072694B">
              <w:rPr>
                <w:rFonts w:ascii="Arial" w:hAnsi="Arial" w:cs="Arial"/>
                <w:sz w:val="20"/>
                <w:szCs w:val="20"/>
              </w:rPr>
              <w:t>Yes – Tenders are carried out in accordance with EU directives and National Guidelines</w:t>
            </w:r>
          </w:p>
        </w:tc>
      </w:tr>
      <w:tr w:rsidR="00E15084" w:rsidRPr="0072694B" w:rsidTr="006E4908">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CHK2.11</w:t>
            </w:r>
          </w:p>
        </w:tc>
        <w:tc>
          <w:tcPr>
            <w:tcW w:w="3968"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Were State Aid rules checked for all supports? </w:t>
            </w:r>
          </w:p>
        </w:tc>
        <w:tc>
          <w:tcPr>
            <w:tcW w:w="1560" w:type="dxa"/>
            <w:tcBorders>
              <w:bottom w:val="single" w:sz="4" w:space="0" w:color="auto"/>
            </w:tcBorders>
          </w:tcPr>
          <w:p w:rsidR="00E15084" w:rsidRPr="0072694B" w:rsidRDefault="00E15084" w:rsidP="00D93BD3">
            <w:pPr>
              <w:pStyle w:val="Default"/>
              <w:jc w:val="center"/>
              <w:rPr>
                <w:rFonts w:ascii="Arial" w:hAnsi="Arial" w:cs="Arial"/>
                <w:sz w:val="20"/>
                <w:szCs w:val="20"/>
              </w:rPr>
            </w:pPr>
          </w:p>
          <w:p w:rsidR="00E15084" w:rsidRPr="0072694B" w:rsidRDefault="00E15084" w:rsidP="00D93BD3">
            <w:pPr>
              <w:pStyle w:val="Default"/>
              <w:jc w:val="center"/>
              <w:rPr>
                <w:rFonts w:ascii="Arial" w:hAnsi="Arial" w:cs="Arial"/>
                <w:sz w:val="20"/>
                <w:szCs w:val="20"/>
              </w:rPr>
            </w:pPr>
            <w:r w:rsidRPr="0072694B">
              <w:rPr>
                <w:rFonts w:ascii="Arial" w:hAnsi="Arial" w:cs="Arial"/>
                <w:sz w:val="20"/>
                <w:szCs w:val="20"/>
              </w:rPr>
              <w:t>N/A</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N/A</w:t>
            </w:r>
          </w:p>
        </w:tc>
      </w:tr>
      <w:tr w:rsidR="00E15084" w:rsidRPr="0072694B" w:rsidTr="006E4908">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CHK2.12</w:t>
            </w:r>
          </w:p>
        </w:tc>
        <w:tc>
          <w:tcPr>
            <w:tcW w:w="3968"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Were the tenders received in line with the Approval in Principle in terms of cost and what is expected to be delivered? </w:t>
            </w:r>
          </w:p>
        </w:tc>
        <w:tc>
          <w:tcPr>
            <w:tcW w:w="1560" w:type="dxa"/>
            <w:tcBorders>
              <w:bottom w:val="single" w:sz="4" w:space="0" w:color="auto"/>
            </w:tcBorders>
          </w:tcPr>
          <w:p w:rsidR="00E15084" w:rsidRPr="0072694B" w:rsidRDefault="00E15084" w:rsidP="00D93BD3">
            <w:pPr>
              <w:pStyle w:val="Default"/>
              <w:jc w:val="center"/>
              <w:rPr>
                <w:rFonts w:ascii="Arial" w:hAnsi="Arial" w:cs="Arial"/>
                <w:sz w:val="20"/>
                <w:szCs w:val="20"/>
              </w:rPr>
            </w:pPr>
          </w:p>
          <w:p w:rsidR="00E15084" w:rsidRPr="0072694B" w:rsidRDefault="00E15084" w:rsidP="00D93BD3">
            <w:pPr>
              <w:pStyle w:val="Default"/>
              <w:jc w:val="center"/>
              <w:rPr>
                <w:rFonts w:ascii="Arial" w:hAnsi="Arial" w:cs="Arial"/>
                <w:sz w:val="20"/>
                <w:szCs w:val="20"/>
              </w:rPr>
            </w:pPr>
            <w:r w:rsidRPr="0072694B">
              <w:rPr>
                <w:rFonts w:ascii="Arial" w:hAnsi="Arial" w:cs="Arial"/>
                <w:sz w:val="20"/>
                <w:szCs w:val="20"/>
              </w:rPr>
              <w:t>N/A</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N/A</w:t>
            </w:r>
          </w:p>
        </w:tc>
      </w:tr>
      <w:tr w:rsidR="00E15084" w:rsidRPr="0072694B" w:rsidTr="006E4908">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CHK2.13</w:t>
            </w:r>
          </w:p>
        </w:tc>
        <w:tc>
          <w:tcPr>
            <w:tcW w:w="3968"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Were Performance Indicators specified for each project/programme which will allow for the evaluation of its efficiency and effectiveness? </w:t>
            </w:r>
          </w:p>
        </w:tc>
        <w:tc>
          <w:tcPr>
            <w:tcW w:w="1560" w:type="dxa"/>
            <w:tcBorders>
              <w:bottom w:val="single" w:sz="4" w:space="0" w:color="auto"/>
            </w:tcBorders>
          </w:tcPr>
          <w:p w:rsidR="00E15084" w:rsidRPr="0072694B" w:rsidRDefault="00E15084" w:rsidP="00D93BD3">
            <w:pPr>
              <w:pStyle w:val="Default"/>
              <w:jc w:val="center"/>
              <w:rPr>
                <w:rFonts w:ascii="Arial" w:hAnsi="Arial" w:cs="Arial"/>
                <w:sz w:val="20"/>
                <w:szCs w:val="20"/>
              </w:rPr>
            </w:pPr>
          </w:p>
          <w:p w:rsidR="00E15084" w:rsidRPr="0072694B" w:rsidRDefault="00E15084" w:rsidP="00D93BD3">
            <w:pPr>
              <w:pStyle w:val="Default"/>
              <w:jc w:val="center"/>
              <w:rPr>
                <w:rFonts w:ascii="Arial" w:hAnsi="Arial" w:cs="Arial"/>
                <w:sz w:val="20"/>
                <w:szCs w:val="20"/>
              </w:rPr>
            </w:pPr>
            <w:r w:rsidRPr="0072694B">
              <w:rPr>
                <w:rFonts w:ascii="Arial" w:hAnsi="Arial" w:cs="Arial"/>
                <w:sz w:val="20"/>
                <w:szCs w:val="20"/>
              </w:rPr>
              <w:t>N/A</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N/A</w:t>
            </w:r>
          </w:p>
        </w:tc>
      </w:tr>
      <w:tr w:rsidR="00E15084" w:rsidRPr="0072694B" w:rsidTr="006E4908">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CHK2.14</w:t>
            </w:r>
          </w:p>
        </w:tc>
        <w:tc>
          <w:tcPr>
            <w:tcW w:w="3968"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Have steps been put in place to gather the Performance Indicator data? </w:t>
            </w:r>
          </w:p>
        </w:tc>
        <w:tc>
          <w:tcPr>
            <w:tcW w:w="1560" w:type="dxa"/>
            <w:tcBorders>
              <w:bottom w:val="single" w:sz="4" w:space="0" w:color="auto"/>
            </w:tcBorders>
          </w:tcPr>
          <w:p w:rsidR="00E15084" w:rsidRPr="0072694B" w:rsidRDefault="00E15084" w:rsidP="00D93BD3">
            <w:pPr>
              <w:pStyle w:val="Default"/>
              <w:jc w:val="center"/>
              <w:rPr>
                <w:rFonts w:ascii="Arial" w:hAnsi="Arial" w:cs="Arial"/>
                <w:sz w:val="20"/>
                <w:szCs w:val="20"/>
              </w:rPr>
            </w:pPr>
          </w:p>
          <w:p w:rsidR="00E15084" w:rsidRPr="0072694B" w:rsidRDefault="00E15084" w:rsidP="00D93BD3">
            <w:pPr>
              <w:pStyle w:val="Default"/>
              <w:jc w:val="center"/>
              <w:rPr>
                <w:rFonts w:ascii="Arial" w:hAnsi="Arial" w:cs="Arial"/>
                <w:sz w:val="20"/>
                <w:szCs w:val="20"/>
              </w:rPr>
            </w:pPr>
            <w:r w:rsidRPr="0072694B">
              <w:rPr>
                <w:rFonts w:ascii="Arial" w:hAnsi="Arial" w:cs="Arial"/>
                <w:sz w:val="20"/>
                <w:szCs w:val="20"/>
              </w:rPr>
              <w:t>N/A</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N/A</w:t>
            </w:r>
          </w:p>
        </w:tc>
      </w:tr>
      <w:tr w:rsidR="00E15084" w:rsidRPr="0072694B" w:rsidTr="006E4908">
        <w:tc>
          <w:tcPr>
            <w:tcW w:w="1277" w:type="dxa"/>
            <w:shd w:val="clear" w:color="auto" w:fill="D9D9D9"/>
          </w:tcPr>
          <w:p w:rsidR="00E15084" w:rsidRPr="0072694B" w:rsidRDefault="00E15084" w:rsidP="00D93BD3">
            <w:pPr>
              <w:autoSpaceDE w:val="0"/>
              <w:autoSpaceDN w:val="0"/>
              <w:adjustRightInd w:val="0"/>
              <w:spacing w:after="0" w:line="300" w:lineRule="atLeast"/>
              <w:jc w:val="both"/>
              <w:rPr>
                <w:rFonts w:ascii="Arial" w:hAnsi="Arial" w:cs="Arial"/>
                <w:b/>
                <w:sz w:val="20"/>
                <w:szCs w:val="20"/>
              </w:rPr>
            </w:pPr>
          </w:p>
        </w:tc>
        <w:tc>
          <w:tcPr>
            <w:tcW w:w="9638" w:type="dxa"/>
            <w:gridSpan w:val="3"/>
            <w:shd w:val="clear" w:color="auto" w:fill="D9D9D9"/>
          </w:tcPr>
          <w:p w:rsidR="00E15084" w:rsidRPr="0072694B" w:rsidRDefault="00E15084" w:rsidP="00D93BD3">
            <w:pPr>
              <w:autoSpaceDE w:val="0"/>
              <w:autoSpaceDN w:val="0"/>
              <w:adjustRightInd w:val="0"/>
              <w:spacing w:after="0" w:line="300" w:lineRule="atLeast"/>
              <w:jc w:val="both"/>
              <w:rPr>
                <w:rFonts w:ascii="Arial" w:hAnsi="Arial" w:cs="Arial"/>
                <w:b/>
                <w:sz w:val="20"/>
                <w:szCs w:val="20"/>
              </w:rPr>
            </w:pPr>
            <w:r w:rsidRPr="0072694B">
              <w:rPr>
                <w:rFonts w:ascii="Arial" w:hAnsi="Arial" w:cs="Arial"/>
                <w:b/>
                <w:sz w:val="20"/>
                <w:szCs w:val="20"/>
              </w:rPr>
              <w:t xml:space="preserve">Self-Assessed Ratings: </w:t>
            </w:r>
          </w:p>
          <w:p w:rsidR="00E15084" w:rsidRPr="0072694B" w:rsidRDefault="00E15084" w:rsidP="00D93BD3">
            <w:pPr>
              <w:autoSpaceDE w:val="0"/>
              <w:autoSpaceDN w:val="0"/>
              <w:adjustRightInd w:val="0"/>
              <w:spacing w:after="0" w:line="300" w:lineRule="atLeast"/>
              <w:jc w:val="both"/>
              <w:rPr>
                <w:rFonts w:ascii="Arial" w:hAnsi="Arial" w:cs="Arial"/>
                <w:b/>
                <w:sz w:val="20"/>
                <w:szCs w:val="20"/>
              </w:rPr>
            </w:pPr>
            <w:r w:rsidRPr="0072694B">
              <w:rPr>
                <w:rFonts w:ascii="Arial" w:hAnsi="Arial" w:cs="Arial"/>
                <w:b/>
                <w:bCs/>
                <w:sz w:val="20"/>
                <w:szCs w:val="20"/>
              </w:rPr>
              <w:t xml:space="preserve">0 </w:t>
            </w:r>
            <w:r w:rsidRPr="0072694B">
              <w:rPr>
                <w:rFonts w:ascii="Arial" w:hAnsi="Arial" w:cs="Arial"/>
                <w:sz w:val="20"/>
                <w:szCs w:val="20"/>
              </w:rPr>
              <w:t xml:space="preserve">- Not Done, </w:t>
            </w:r>
            <w:r w:rsidRPr="0072694B">
              <w:rPr>
                <w:rFonts w:ascii="Arial" w:hAnsi="Arial" w:cs="Arial"/>
                <w:b/>
                <w:bCs/>
                <w:sz w:val="20"/>
                <w:szCs w:val="20"/>
              </w:rPr>
              <w:t xml:space="preserve">1 - </w:t>
            </w:r>
            <w:r w:rsidRPr="0072694B">
              <w:rPr>
                <w:rFonts w:ascii="Arial" w:hAnsi="Arial" w:cs="Arial"/>
                <w:sz w:val="20"/>
                <w:szCs w:val="20"/>
              </w:rPr>
              <w:t xml:space="preserve">&lt; 50% compliant, </w:t>
            </w:r>
            <w:r w:rsidRPr="0072694B">
              <w:rPr>
                <w:rFonts w:ascii="Arial" w:hAnsi="Arial" w:cs="Arial"/>
                <w:b/>
                <w:bCs/>
                <w:sz w:val="20"/>
                <w:szCs w:val="20"/>
              </w:rPr>
              <w:t xml:space="preserve">2 </w:t>
            </w:r>
            <w:r w:rsidRPr="0072694B">
              <w:rPr>
                <w:rFonts w:ascii="Arial" w:hAnsi="Arial" w:cs="Arial"/>
                <w:sz w:val="20"/>
                <w:szCs w:val="20"/>
              </w:rPr>
              <w:t xml:space="preserve">- 50-75% Compliant, </w:t>
            </w:r>
            <w:r w:rsidRPr="0072694B">
              <w:rPr>
                <w:rFonts w:ascii="Arial" w:hAnsi="Arial" w:cs="Arial"/>
                <w:b/>
                <w:bCs/>
                <w:sz w:val="20"/>
                <w:szCs w:val="20"/>
              </w:rPr>
              <w:t xml:space="preserve">3 </w:t>
            </w:r>
            <w:r w:rsidRPr="0072694B">
              <w:rPr>
                <w:rFonts w:ascii="Arial" w:hAnsi="Arial" w:cs="Arial"/>
                <w:sz w:val="20"/>
                <w:szCs w:val="20"/>
              </w:rPr>
              <w:t xml:space="preserve">- &gt; 75% Compliant, </w:t>
            </w:r>
            <w:r w:rsidRPr="0072694B">
              <w:rPr>
                <w:rFonts w:ascii="Arial" w:hAnsi="Arial" w:cs="Arial"/>
                <w:b/>
                <w:bCs/>
                <w:sz w:val="20"/>
                <w:szCs w:val="20"/>
              </w:rPr>
              <w:t xml:space="preserve">4 </w:t>
            </w:r>
            <w:r w:rsidRPr="0072694B">
              <w:rPr>
                <w:rFonts w:ascii="Arial" w:hAnsi="Arial" w:cs="Arial"/>
                <w:sz w:val="20"/>
                <w:szCs w:val="20"/>
              </w:rPr>
              <w:t>– 100% Compliant</w:t>
            </w:r>
          </w:p>
        </w:tc>
      </w:tr>
    </w:tbl>
    <w:p w:rsidR="000A40A8" w:rsidRDefault="000A40A8" w:rsidP="00E15084">
      <w:pPr>
        <w:autoSpaceDE w:val="0"/>
        <w:autoSpaceDN w:val="0"/>
        <w:adjustRightInd w:val="0"/>
        <w:spacing w:after="0" w:line="300" w:lineRule="atLeast"/>
        <w:ind w:left="1843" w:hanging="1843"/>
        <w:rPr>
          <w:rFonts w:ascii="Arial" w:hAnsi="Arial" w:cs="Arial"/>
          <w:b/>
          <w:bCs/>
          <w:sz w:val="28"/>
          <w:szCs w:val="28"/>
        </w:rPr>
      </w:pPr>
    </w:p>
    <w:p w:rsidR="000A40A8" w:rsidRDefault="000A40A8" w:rsidP="00E15084">
      <w:pPr>
        <w:autoSpaceDE w:val="0"/>
        <w:autoSpaceDN w:val="0"/>
        <w:adjustRightInd w:val="0"/>
        <w:spacing w:after="0" w:line="300" w:lineRule="atLeast"/>
        <w:ind w:left="1843" w:hanging="1843"/>
        <w:rPr>
          <w:rFonts w:ascii="Arial" w:hAnsi="Arial" w:cs="Arial"/>
          <w:b/>
          <w:bCs/>
          <w:sz w:val="28"/>
          <w:szCs w:val="28"/>
        </w:rPr>
      </w:pPr>
    </w:p>
    <w:p w:rsidR="000A40A8" w:rsidRDefault="000A40A8" w:rsidP="00E15084">
      <w:pPr>
        <w:autoSpaceDE w:val="0"/>
        <w:autoSpaceDN w:val="0"/>
        <w:adjustRightInd w:val="0"/>
        <w:spacing w:after="0" w:line="300" w:lineRule="atLeast"/>
        <w:ind w:left="1843" w:hanging="1843"/>
        <w:rPr>
          <w:rFonts w:ascii="Arial" w:hAnsi="Arial" w:cs="Arial"/>
          <w:b/>
          <w:bCs/>
          <w:sz w:val="28"/>
          <w:szCs w:val="28"/>
        </w:rPr>
      </w:pPr>
    </w:p>
    <w:p w:rsidR="00E15084" w:rsidRPr="008E0C72" w:rsidRDefault="00E15084" w:rsidP="00E15084">
      <w:pPr>
        <w:autoSpaceDE w:val="0"/>
        <w:autoSpaceDN w:val="0"/>
        <w:adjustRightInd w:val="0"/>
        <w:spacing w:after="0" w:line="300" w:lineRule="atLeast"/>
        <w:ind w:left="1843" w:hanging="1843"/>
        <w:rPr>
          <w:rFonts w:ascii="Arial" w:hAnsi="Arial" w:cs="Arial"/>
          <w:b/>
        </w:rPr>
      </w:pPr>
      <w:r w:rsidRPr="008E0C72">
        <w:rPr>
          <w:rFonts w:ascii="Arial" w:hAnsi="Arial" w:cs="Arial"/>
          <w:b/>
          <w:bCs/>
          <w:sz w:val="28"/>
          <w:szCs w:val="28"/>
        </w:rPr>
        <w:t>Checklist 3:</w:t>
      </w:r>
      <w:r w:rsidRPr="008E0C72">
        <w:rPr>
          <w:rFonts w:ascii="Arial" w:hAnsi="Arial" w:cs="Arial"/>
          <w:b/>
          <w:bCs/>
        </w:rPr>
        <w:t xml:space="preserve"> </w:t>
      </w:r>
      <w:r w:rsidRPr="008E0C72">
        <w:rPr>
          <w:rFonts w:ascii="Arial" w:hAnsi="Arial" w:cs="Arial"/>
        </w:rPr>
        <w:t xml:space="preserve">– New </w:t>
      </w:r>
      <w:r w:rsidRPr="008E0C72">
        <w:rPr>
          <w:rFonts w:ascii="Arial" w:hAnsi="Arial" w:cs="Arial"/>
          <w:b/>
        </w:rPr>
        <w:t>current expenditure</w:t>
      </w:r>
      <w:r w:rsidRPr="008E0C72">
        <w:rPr>
          <w:rFonts w:ascii="Arial" w:hAnsi="Arial" w:cs="Arial"/>
        </w:rPr>
        <w:t xml:space="preserve"> or expansion of existing current expenditure   </w:t>
      </w:r>
      <w:r w:rsidR="005E5D75" w:rsidRPr="005E5D75">
        <w:rPr>
          <w:rFonts w:ascii="Arial" w:hAnsi="Arial" w:cs="Arial"/>
          <w:b/>
        </w:rPr>
        <w:t>being considered</w:t>
      </w:r>
      <w:r w:rsidR="005E5D75">
        <w:rPr>
          <w:rFonts w:ascii="Arial" w:hAnsi="Arial" w:cs="Arial"/>
        </w:rPr>
        <w:t xml:space="preserve"> / </w:t>
      </w:r>
      <w:r w:rsidR="00EE36B5" w:rsidRPr="008E0C72">
        <w:rPr>
          <w:rFonts w:ascii="Arial" w:hAnsi="Arial" w:cs="Arial"/>
          <w:b/>
        </w:rPr>
        <w:t>under consideration</w:t>
      </w:r>
      <w:r w:rsidRPr="008E0C72">
        <w:rPr>
          <w:rFonts w:ascii="Arial" w:hAnsi="Arial" w:cs="Arial"/>
          <w:b/>
        </w:rPr>
        <w:t xml:space="preserve"> </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110"/>
        <w:gridCol w:w="1560"/>
        <w:gridCol w:w="4110"/>
      </w:tblGrid>
      <w:tr w:rsidR="00E15084" w:rsidRPr="008E0C72" w:rsidTr="00D93BD3">
        <w:trPr>
          <w:trHeight w:val="807"/>
        </w:trPr>
        <w:tc>
          <w:tcPr>
            <w:tcW w:w="1277"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r w:rsidRPr="008E0C72">
              <w:rPr>
                <w:rFonts w:ascii="Arial" w:hAnsi="Arial" w:cs="Arial"/>
                <w:b/>
                <w:bCs/>
                <w:sz w:val="22"/>
                <w:szCs w:val="22"/>
              </w:rPr>
              <w:t>Ref</w:t>
            </w:r>
          </w:p>
          <w:p w:rsidR="00E15084" w:rsidRPr="008E0C72" w:rsidRDefault="00E15084" w:rsidP="00D93BD3">
            <w:pPr>
              <w:pStyle w:val="Default"/>
              <w:jc w:val="center"/>
              <w:rPr>
                <w:rFonts w:ascii="Arial" w:hAnsi="Arial" w:cs="Arial"/>
                <w:b/>
                <w:bCs/>
                <w:sz w:val="22"/>
                <w:szCs w:val="22"/>
              </w:rPr>
            </w:pPr>
          </w:p>
        </w:tc>
        <w:tc>
          <w:tcPr>
            <w:tcW w:w="4110" w:type="dxa"/>
            <w:shd w:val="clear" w:color="auto" w:fill="D9D9D9"/>
          </w:tcPr>
          <w:p w:rsidR="00E15084" w:rsidRPr="008E0C72" w:rsidRDefault="00E15084" w:rsidP="00D93BD3">
            <w:pPr>
              <w:pStyle w:val="Default"/>
              <w:jc w:val="both"/>
              <w:rPr>
                <w:rFonts w:ascii="Arial" w:hAnsi="Arial" w:cs="Arial"/>
                <w:b/>
                <w:bCs/>
                <w:sz w:val="22"/>
                <w:szCs w:val="22"/>
              </w:rPr>
            </w:pPr>
          </w:p>
          <w:p w:rsidR="00E15084" w:rsidRPr="008E0C72" w:rsidRDefault="00E15084" w:rsidP="00D93BD3">
            <w:pPr>
              <w:pStyle w:val="Default"/>
              <w:jc w:val="both"/>
              <w:rPr>
                <w:rFonts w:ascii="Arial" w:hAnsi="Arial" w:cs="Arial"/>
                <w:b/>
                <w:bCs/>
                <w:sz w:val="22"/>
                <w:szCs w:val="22"/>
              </w:rPr>
            </w:pPr>
          </w:p>
          <w:p w:rsidR="00E15084" w:rsidRPr="008E0C72" w:rsidRDefault="00E15084" w:rsidP="00D93BD3">
            <w:pPr>
              <w:pStyle w:val="Default"/>
              <w:jc w:val="both"/>
              <w:rPr>
                <w:rFonts w:ascii="Arial" w:hAnsi="Arial" w:cs="Arial"/>
                <w:sz w:val="22"/>
                <w:szCs w:val="22"/>
              </w:rPr>
            </w:pPr>
            <w:r w:rsidRPr="008E0C72">
              <w:rPr>
                <w:rFonts w:ascii="Arial" w:hAnsi="Arial" w:cs="Arial"/>
                <w:b/>
                <w:bCs/>
                <w:sz w:val="22"/>
                <w:szCs w:val="22"/>
              </w:rPr>
              <w:t xml:space="preserve">Current Expenditure being considered - Appraisal and Approval </w:t>
            </w:r>
          </w:p>
          <w:p w:rsidR="00E15084" w:rsidRPr="008E0C72" w:rsidRDefault="00E15084" w:rsidP="00D93BD3">
            <w:pPr>
              <w:pStyle w:val="Default"/>
              <w:jc w:val="center"/>
              <w:rPr>
                <w:rFonts w:ascii="Arial" w:hAnsi="Arial" w:cs="Arial"/>
                <w:color w:val="FF0000"/>
                <w:sz w:val="22"/>
                <w:szCs w:val="22"/>
              </w:rPr>
            </w:pPr>
          </w:p>
        </w:tc>
        <w:tc>
          <w:tcPr>
            <w:tcW w:w="1560" w:type="dxa"/>
            <w:shd w:val="clear" w:color="auto" w:fill="D9D9D9"/>
          </w:tcPr>
          <w:p w:rsidR="00E15084" w:rsidRPr="008E0C72" w:rsidRDefault="00E15084" w:rsidP="00D93BD3">
            <w:pPr>
              <w:spacing w:after="0" w:line="240" w:lineRule="auto"/>
              <w:jc w:val="center"/>
              <w:rPr>
                <w:rFonts w:ascii="Arial" w:hAnsi="Arial" w:cs="Arial"/>
                <w:b/>
                <w:bCs/>
                <w:color w:val="000000"/>
              </w:rPr>
            </w:pPr>
          </w:p>
          <w:p w:rsidR="00E15084" w:rsidRPr="008E0C72" w:rsidRDefault="00E15084" w:rsidP="00D93BD3">
            <w:pPr>
              <w:spacing w:after="0" w:line="240" w:lineRule="auto"/>
              <w:jc w:val="center"/>
              <w:rPr>
                <w:rFonts w:ascii="Arial" w:hAnsi="Arial" w:cs="Arial"/>
                <w:b/>
                <w:bCs/>
                <w:color w:val="000000"/>
              </w:rPr>
            </w:pPr>
            <w:r w:rsidRPr="008E0C72">
              <w:rPr>
                <w:rFonts w:ascii="Arial" w:hAnsi="Arial" w:cs="Arial"/>
                <w:b/>
                <w:bCs/>
                <w:color w:val="000000"/>
              </w:rPr>
              <w:t>Self-Assessed Compliance Rating:</w:t>
            </w:r>
          </w:p>
          <w:p w:rsidR="00E15084" w:rsidRPr="008E0C72" w:rsidRDefault="00E15084" w:rsidP="00D93BD3">
            <w:pPr>
              <w:spacing w:after="0" w:line="240" w:lineRule="auto"/>
              <w:jc w:val="center"/>
              <w:rPr>
                <w:rFonts w:ascii="Arial" w:hAnsi="Arial" w:cs="Arial"/>
                <w:b/>
                <w:bCs/>
                <w:color w:val="000000"/>
              </w:rPr>
            </w:pPr>
            <w:r w:rsidRPr="008E0C72">
              <w:rPr>
                <w:rFonts w:ascii="Arial" w:hAnsi="Arial" w:cs="Arial"/>
                <w:b/>
                <w:bCs/>
                <w:color w:val="000000"/>
              </w:rPr>
              <w:t>0 - 4</w:t>
            </w:r>
          </w:p>
        </w:tc>
        <w:tc>
          <w:tcPr>
            <w:tcW w:w="4110"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sz w:val="22"/>
                <w:szCs w:val="22"/>
              </w:rPr>
            </w:pPr>
            <w:r w:rsidRPr="008E0C72">
              <w:rPr>
                <w:rFonts w:ascii="Arial" w:hAnsi="Arial" w:cs="Arial"/>
                <w:b/>
                <w:bCs/>
                <w:sz w:val="22"/>
                <w:szCs w:val="22"/>
              </w:rPr>
              <w:t>Comment/Action Required</w:t>
            </w:r>
          </w:p>
        </w:tc>
      </w:tr>
      <w:tr w:rsidR="00E15084" w:rsidRPr="008E0C72" w:rsidTr="00D93BD3">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CHK3.1</w:t>
            </w:r>
          </w:p>
        </w:tc>
        <w:tc>
          <w:tcPr>
            <w:tcW w:w="4110"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Were objectives clearly set?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CHK3.2</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Are objectives measurable in quantitative terms?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CHK3.3</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Was an appropriate appraisal method used? </w:t>
            </w:r>
          </w:p>
          <w:p w:rsidR="00E15084" w:rsidRPr="0072694B" w:rsidRDefault="00E15084" w:rsidP="00D93BD3">
            <w:pPr>
              <w:pStyle w:val="Default"/>
              <w:jc w:val="both"/>
              <w:rPr>
                <w:rFonts w:ascii="Arial" w:hAnsi="Arial" w:cs="Arial"/>
                <w:sz w:val="20"/>
                <w:szCs w:val="20"/>
              </w:rPr>
            </w:pP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c>
          <w:tcPr>
            <w:tcW w:w="1277" w:type="dxa"/>
          </w:tcPr>
          <w:p w:rsidR="00E15084" w:rsidRPr="0072694B" w:rsidRDefault="00E15084" w:rsidP="00D93BD3">
            <w:pPr>
              <w:autoSpaceDE w:val="0"/>
              <w:autoSpaceDN w:val="0"/>
              <w:adjustRightInd w:val="0"/>
              <w:spacing w:after="0" w:line="300" w:lineRule="atLeast"/>
              <w:jc w:val="center"/>
              <w:rPr>
                <w:rFonts w:ascii="Arial" w:hAnsi="Arial" w:cs="Arial"/>
                <w:b/>
                <w:sz w:val="20"/>
                <w:szCs w:val="20"/>
              </w:rPr>
            </w:pPr>
          </w:p>
          <w:p w:rsidR="00E15084" w:rsidRPr="0072694B" w:rsidRDefault="00E15084" w:rsidP="00D93BD3">
            <w:pPr>
              <w:autoSpaceDE w:val="0"/>
              <w:autoSpaceDN w:val="0"/>
              <w:adjustRightInd w:val="0"/>
              <w:spacing w:after="0" w:line="300" w:lineRule="atLeast"/>
              <w:jc w:val="center"/>
              <w:rPr>
                <w:rFonts w:ascii="Arial" w:hAnsi="Arial" w:cs="Arial"/>
                <w:b/>
                <w:sz w:val="20"/>
                <w:szCs w:val="20"/>
              </w:rPr>
            </w:pPr>
            <w:r w:rsidRPr="0072694B">
              <w:rPr>
                <w:rFonts w:ascii="Arial" w:hAnsi="Arial" w:cs="Arial"/>
                <w:b/>
                <w:sz w:val="20"/>
                <w:szCs w:val="20"/>
              </w:rPr>
              <w:t>CHK3.4</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Was a business case incorporating financial and economic appraisal prepared for new current expenditure?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rPr>
          <w:trHeight w:val="1082"/>
        </w:trPr>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CHK3.5</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Has an assessment of likely demand for the new scheme/scheme extension been estimated based on empirical evidence?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c>
          <w:tcPr>
            <w:tcW w:w="1277" w:type="dxa"/>
          </w:tcPr>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CHK3.6</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Was the required approval granted?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c>
          <w:tcPr>
            <w:tcW w:w="1277" w:type="dxa"/>
          </w:tcPr>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CHK3.7</w:t>
            </w:r>
          </w:p>
        </w:tc>
        <w:tc>
          <w:tcPr>
            <w:tcW w:w="4110" w:type="dxa"/>
          </w:tcPr>
          <w:p w:rsidR="00E15084" w:rsidRPr="0072694B" w:rsidRDefault="00E15084" w:rsidP="00D93BD3">
            <w:pPr>
              <w:pStyle w:val="Default"/>
              <w:jc w:val="both"/>
              <w:rPr>
                <w:rFonts w:ascii="Arial" w:hAnsi="Arial" w:cs="Arial"/>
                <w:color w:val="FF0000"/>
                <w:sz w:val="20"/>
                <w:szCs w:val="20"/>
              </w:rPr>
            </w:pPr>
            <w:r w:rsidRPr="0072694B">
              <w:rPr>
                <w:rFonts w:ascii="Arial" w:hAnsi="Arial" w:cs="Arial"/>
                <w:sz w:val="20"/>
                <w:szCs w:val="20"/>
              </w:rPr>
              <w:t xml:space="preserve">Has a sunset clause been set?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c>
          <w:tcPr>
            <w:tcW w:w="1277" w:type="dxa"/>
          </w:tcPr>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CHK3.8</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Has a date been set for the pilot and its evaluation? </w:t>
            </w:r>
          </w:p>
          <w:p w:rsidR="00E15084" w:rsidRPr="0072694B" w:rsidRDefault="00E15084" w:rsidP="00D93BD3">
            <w:pPr>
              <w:pStyle w:val="Default"/>
              <w:jc w:val="both"/>
              <w:rPr>
                <w:rFonts w:ascii="Arial" w:hAnsi="Arial" w:cs="Arial"/>
                <w:sz w:val="20"/>
                <w:szCs w:val="20"/>
              </w:rPr>
            </w:pPr>
          </w:p>
        </w:tc>
        <w:tc>
          <w:tcPr>
            <w:tcW w:w="156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p>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c>
          <w:tcPr>
            <w:tcW w:w="1277" w:type="dxa"/>
            <w:tcBorders>
              <w:bottom w:val="single" w:sz="4" w:space="0" w:color="auto"/>
            </w:tcBorders>
          </w:tcPr>
          <w:p w:rsidR="00E15084" w:rsidRPr="0072694B" w:rsidRDefault="00E15084" w:rsidP="00D93BD3">
            <w:pPr>
              <w:jc w:val="center"/>
              <w:rPr>
                <w:rFonts w:ascii="Arial" w:hAnsi="Arial" w:cs="Arial"/>
                <w:sz w:val="20"/>
                <w:szCs w:val="20"/>
              </w:rPr>
            </w:pPr>
            <w:r w:rsidRPr="0072694B">
              <w:rPr>
                <w:rFonts w:ascii="Arial" w:hAnsi="Arial" w:cs="Arial"/>
                <w:b/>
                <w:sz w:val="20"/>
                <w:szCs w:val="20"/>
              </w:rPr>
              <w:t>CHK3.9</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Have the methodology and data collection requirements for the pilot been agreed at the outset of the scheme? </w:t>
            </w:r>
          </w:p>
        </w:tc>
        <w:tc>
          <w:tcPr>
            <w:tcW w:w="1560" w:type="dxa"/>
            <w:tcBorders>
              <w:bottom w:val="single" w:sz="4" w:space="0" w:color="auto"/>
            </w:tcBorders>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p>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Borders>
              <w:bottom w:val="single" w:sz="4" w:space="0" w:color="auto"/>
            </w:tcBorders>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c>
          <w:tcPr>
            <w:tcW w:w="1277" w:type="dxa"/>
            <w:tcBorders>
              <w:bottom w:val="single" w:sz="4" w:space="0" w:color="auto"/>
            </w:tcBorders>
          </w:tcPr>
          <w:p w:rsidR="00E15084" w:rsidRPr="0072694B" w:rsidRDefault="00E15084" w:rsidP="00D93BD3">
            <w:pPr>
              <w:jc w:val="center"/>
              <w:rPr>
                <w:rFonts w:ascii="Arial" w:hAnsi="Arial" w:cs="Arial"/>
                <w:sz w:val="20"/>
                <w:szCs w:val="20"/>
              </w:rPr>
            </w:pPr>
            <w:r w:rsidRPr="0072694B">
              <w:rPr>
                <w:rFonts w:ascii="Arial" w:hAnsi="Arial" w:cs="Arial"/>
                <w:b/>
                <w:sz w:val="20"/>
                <w:szCs w:val="20"/>
              </w:rPr>
              <w:t>CHK3.10</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If outsourcing was involved were Procurement Rules complied with? </w:t>
            </w:r>
          </w:p>
          <w:p w:rsidR="00E15084" w:rsidRPr="0072694B" w:rsidRDefault="00E15084" w:rsidP="00D93BD3">
            <w:pPr>
              <w:pStyle w:val="Default"/>
              <w:jc w:val="both"/>
              <w:rPr>
                <w:rFonts w:ascii="Arial" w:hAnsi="Arial" w:cs="Arial"/>
                <w:sz w:val="20"/>
                <w:szCs w:val="20"/>
              </w:rPr>
            </w:pPr>
          </w:p>
        </w:tc>
        <w:tc>
          <w:tcPr>
            <w:tcW w:w="1560" w:type="dxa"/>
            <w:tcBorders>
              <w:bottom w:val="single" w:sz="4" w:space="0" w:color="auto"/>
            </w:tcBorders>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p>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Borders>
              <w:bottom w:val="single" w:sz="4" w:space="0" w:color="auto"/>
            </w:tcBorders>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c>
          <w:tcPr>
            <w:tcW w:w="1277" w:type="dxa"/>
            <w:tcBorders>
              <w:bottom w:val="single" w:sz="4" w:space="0" w:color="auto"/>
            </w:tcBorders>
          </w:tcPr>
          <w:p w:rsidR="00E15084" w:rsidRPr="0072694B" w:rsidRDefault="00E15084" w:rsidP="00D93BD3">
            <w:pPr>
              <w:jc w:val="center"/>
              <w:rPr>
                <w:rFonts w:ascii="Arial" w:hAnsi="Arial" w:cs="Arial"/>
                <w:sz w:val="20"/>
                <w:szCs w:val="20"/>
              </w:rPr>
            </w:pPr>
            <w:r w:rsidRPr="0072694B">
              <w:rPr>
                <w:rFonts w:ascii="Arial" w:hAnsi="Arial" w:cs="Arial"/>
                <w:b/>
                <w:sz w:val="20"/>
                <w:szCs w:val="20"/>
              </w:rPr>
              <w:t>CHK3.11</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Were Performance Indicators specified for each new current expenditure proposal or expansion of existing current expenditure which will allow for the evaluation of its efficiency and effectiveness? </w:t>
            </w:r>
          </w:p>
        </w:tc>
        <w:tc>
          <w:tcPr>
            <w:tcW w:w="1560" w:type="dxa"/>
            <w:tcBorders>
              <w:bottom w:val="single" w:sz="4" w:space="0" w:color="auto"/>
            </w:tcBorders>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p>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Borders>
              <w:bottom w:val="single" w:sz="4" w:space="0" w:color="auto"/>
            </w:tcBorders>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c>
          <w:tcPr>
            <w:tcW w:w="1277" w:type="dxa"/>
            <w:tcBorders>
              <w:bottom w:val="single" w:sz="4" w:space="0" w:color="auto"/>
            </w:tcBorders>
          </w:tcPr>
          <w:p w:rsidR="00E15084" w:rsidRPr="0072694B" w:rsidRDefault="00E15084" w:rsidP="00D93BD3">
            <w:pPr>
              <w:jc w:val="center"/>
              <w:rPr>
                <w:rFonts w:ascii="Arial" w:hAnsi="Arial" w:cs="Arial"/>
                <w:sz w:val="20"/>
                <w:szCs w:val="20"/>
              </w:rPr>
            </w:pPr>
            <w:r w:rsidRPr="0072694B">
              <w:rPr>
                <w:rFonts w:ascii="Arial" w:hAnsi="Arial" w:cs="Arial"/>
                <w:b/>
                <w:sz w:val="20"/>
                <w:szCs w:val="20"/>
              </w:rPr>
              <w:t>CHK3.12</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Have steps been put in place to gather the Performance Indicator data?</w:t>
            </w:r>
          </w:p>
        </w:tc>
        <w:tc>
          <w:tcPr>
            <w:tcW w:w="1560" w:type="dxa"/>
            <w:tcBorders>
              <w:bottom w:val="single" w:sz="4" w:space="0" w:color="auto"/>
            </w:tcBorders>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72694B">
              <w:rPr>
                <w:rFonts w:ascii="Arial" w:hAnsi="Arial" w:cs="Arial"/>
                <w:sz w:val="20"/>
                <w:szCs w:val="20"/>
              </w:rPr>
              <w:t>N/A</w:t>
            </w:r>
          </w:p>
        </w:tc>
        <w:tc>
          <w:tcPr>
            <w:tcW w:w="4110" w:type="dxa"/>
            <w:tcBorders>
              <w:bottom w:val="single" w:sz="4" w:space="0" w:color="auto"/>
            </w:tcBorders>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No programmes relevant to PSC in 2014</w:t>
            </w:r>
          </w:p>
        </w:tc>
      </w:tr>
      <w:tr w:rsidR="00E15084" w:rsidRPr="008E0C72" w:rsidTr="00D93BD3">
        <w:tc>
          <w:tcPr>
            <w:tcW w:w="1277" w:type="dxa"/>
            <w:shd w:val="clear" w:color="auto" w:fill="D9D9D9"/>
          </w:tcPr>
          <w:p w:rsidR="00E15084" w:rsidRPr="008E0C72" w:rsidRDefault="00E15084" w:rsidP="00D93BD3">
            <w:pPr>
              <w:autoSpaceDE w:val="0"/>
              <w:autoSpaceDN w:val="0"/>
              <w:adjustRightInd w:val="0"/>
              <w:spacing w:after="0" w:line="300" w:lineRule="atLeast"/>
              <w:jc w:val="both"/>
              <w:rPr>
                <w:rFonts w:ascii="Arial" w:hAnsi="Arial" w:cs="Arial"/>
                <w:b/>
              </w:rPr>
            </w:pPr>
          </w:p>
        </w:tc>
        <w:tc>
          <w:tcPr>
            <w:tcW w:w="9780" w:type="dxa"/>
            <w:gridSpan w:val="3"/>
            <w:shd w:val="clear" w:color="auto" w:fill="D9D9D9"/>
          </w:tcPr>
          <w:p w:rsidR="00E15084" w:rsidRPr="008E0C72" w:rsidRDefault="00E15084" w:rsidP="00D93BD3">
            <w:pPr>
              <w:autoSpaceDE w:val="0"/>
              <w:autoSpaceDN w:val="0"/>
              <w:adjustRightInd w:val="0"/>
              <w:spacing w:after="0" w:line="300" w:lineRule="atLeast"/>
              <w:jc w:val="both"/>
              <w:rPr>
                <w:rFonts w:ascii="Arial" w:hAnsi="Arial" w:cs="Arial"/>
                <w:b/>
              </w:rPr>
            </w:pPr>
            <w:r w:rsidRPr="008E0C72">
              <w:rPr>
                <w:rFonts w:ascii="Arial" w:hAnsi="Arial" w:cs="Arial"/>
                <w:b/>
              </w:rPr>
              <w:t xml:space="preserve">Self-Assessed Ratings: </w:t>
            </w:r>
          </w:p>
          <w:p w:rsidR="00E15084" w:rsidRPr="008E0C72" w:rsidRDefault="00E15084" w:rsidP="00D93BD3">
            <w:pPr>
              <w:autoSpaceDE w:val="0"/>
              <w:autoSpaceDN w:val="0"/>
              <w:adjustRightInd w:val="0"/>
              <w:spacing w:after="0" w:line="300" w:lineRule="atLeast"/>
              <w:jc w:val="both"/>
              <w:rPr>
                <w:rFonts w:ascii="Arial" w:hAnsi="Arial" w:cs="Arial"/>
                <w:b/>
              </w:rPr>
            </w:pPr>
            <w:r w:rsidRPr="008E0C72">
              <w:rPr>
                <w:rFonts w:ascii="Arial" w:hAnsi="Arial" w:cs="Arial"/>
                <w:b/>
                <w:bCs/>
              </w:rPr>
              <w:t xml:space="preserve">0 </w:t>
            </w:r>
            <w:r w:rsidRPr="008E0C72">
              <w:rPr>
                <w:rFonts w:ascii="Arial" w:hAnsi="Arial" w:cs="Arial"/>
              </w:rPr>
              <w:t xml:space="preserve">- Not Done, </w:t>
            </w:r>
            <w:r w:rsidRPr="008E0C72">
              <w:rPr>
                <w:rFonts w:ascii="Arial" w:hAnsi="Arial" w:cs="Arial"/>
                <w:b/>
                <w:bCs/>
              </w:rPr>
              <w:t xml:space="preserve">1 - </w:t>
            </w:r>
            <w:r w:rsidRPr="008E0C72">
              <w:rPr>
                <w:rFonts w:ascii="Arial" w:hAnsi="Arial" w:cs="Arial"/>
              </w:rPr>
              <w:t xml:space="preserve">&lt; 50% compliant, </w:t>
            </w:r>
            <w:r w:rsidRPr="008E0C72">
              <w:rPr>
                <w:rFonts w:ascii="Arial" w:hAnsi="Arial" w:cs="Arial"/>
                <w:b/>
                <w:bCs/>
              </w:rPr>
              <w:t xml:space="preserve">2 </w:t>
            </w:r>
            <w:r w:rsidRPr="008E0C72">
              <w:rPr>
                <w:rFonts w:ascii="Arial" w:hAnsi="Arial" w:cs="Arial"/>
              </w:rPr>
              <w:t xml:space="preserve">- 50-75% Compliant, </w:t>
            </w:r>
            <w:r w:rsidRPr="008E0C72">
              <w:rPr>
                <w:rFonts w:ascii="Arial" w:hAnsi="Arial" w:cs="Arial"/>
                <w:b/>
                <w:bCs/>
              </w:rPr>
              <w:t xml:space="preserve">3 </w:t>
            </w:r>
            <w:r w:rsidRPr="008E0C72">
              <w:rPr>
                <w:rFonts w:ascii="Arial" w:hAnsi="Arial" w:cs="Arial"/>
              </w:rPr>
              <w:t xml:space="preserve">- &gt; 75% Compliant, </w:t>
            </w:r>
            <w:r w:rsidRPr="008E0C72">
              <w:rPr>
                <w:rFonts w:ascii="Arial" w:hAnsi="Arial" w:cs="Arial"/>
                <w:b/>
                <w:bCs/>
              </w:rPr>
              <w:t xml:space="preserve">4 </w:t>
            </w:r>
            <w:r w:rsidRPr="008E0C72">
              <w:rPr>
                <w:rFonts w:ascii="Arial" w:hAnsi="Arial" w:cs="Arial"/>
              </w:rPr>
              <w:t>– 100% Compliant</w:t>
            </w:r>
          </w:p>
        </w:tc>
      </w:tr>
    </w:tbl>
    <w:p w:rsidR="00E15084" w:rsidRPr="008E0C72" w:rsidRDefault="00E15084" w:rsidP="00E15084">
      <w:pPr>
        <w:autoSpaceDE w:val="0"/>
        <w:autoSpaceDN w:val="0"/>
        <w:adjustRightInd w:val="0"/>
        <w:spacing w:after="0" w:line="300" w:lineRule="atLeast"/>
        <w:rPr>
          <w:rFonts w:ascii="Arial" w:hAnsi="Arial" w:cs="Arial"/>
          <w:b/>
          <w:bCs/>
        </w:rPr>
      </w:pPr>
    </w:p>
    <w:p w:rsidR="00E15084" w:rsidRPr="008E0C72" w:rsidRDefault="00E15084" w:rsidP="00E15084">
      <w:pPr>
        <w:autoSpaceDE w:val="0"/>
        <w:autoSpaceDN w:val="0"/>
        <w:adjustRightInd w:val="0"/>
        <w:spacing w:after="0" w:line="300" w:lineRule="atLeast"/>
        <w:rPr>
          <w:rFonts w:ascii="Arial" w:hAnsi="Arial" w:cs="Arial"/>
          <w:b/>
          <w:bCs/>
        </w:rPr>
      </w:pPr>
    </w:p>
    <w:p w:rsidR="00E15084" w:rsidRPr="008E0C72" w:rsidRDefault="00E15084" w:rsidP="00E15084">
      <w:pPr>
        <w:autoSpaceDE w:val="0"/>
        <w:autoSpaceDN w:val="0"/>
        <w:adjustRightInd w:val="0"/>
        <w:spacing w:after="0" w:line="300" w:lineRule="atLeast"/>
        <w:rPr>
          <w:rFonts w:ascii="Arial" w:hAnsi="Arial" w:cs="Arial"/>
          <w:b/>
          <w:bCs/>
        </w:rPr>
      </w:pPr>
    </w:p>
    <w:p w:rsidR="00E15084" w:rsidRPr="008E0C72" w:rsidRDefault="00E15084" w:rsidP="00E15084">
      <w:pPr>
        <w:autoSpaceDE w:val="0"/>
        <w:autoSpaceDN w:val="0"/>
        <w:adjustRightInd w:val="0"/>
        <w:spacing w:after="0" w:line="300" w:lineRule="atLeast"/>
        <w:rPr>
          <w:rFonts w:ascii="Arial" w:hAnsi="Arial" w:cs="Arial"/>
          <w:b/>
          <w:bCs/>
        </w:rPr>
      </w:pPr>
    </w:p>
    <w:p w:rsidR="00E15084" w:rsidRPr="008E0C72" w:rsidRDefault="00E15084" w:rsidP="00E15084">
      <w:pPr>
        <w:autoSpaceDE w:val="0"/>
        <w:autoSpaceDN w:val="0"/>
        <w:adjustRightInd w:val="0"/>
        <w:spacing w:after="0" w:line="300" w:lineRule="atLeast"/>
        <w:ind w:left="1843" w:hanging="1843"/>
        <w:rPr>
          <w:rFonts w:ascii="Arial" w:hAnsi="Arial" w:cs="Arial"/>
        </w:rPr>
      </w:pPr>
      <w:r w:rsidRPr="008E0C72">
        <w:rPr>
          <w:rFonts w:ascii="Arial" w:hAnsi="Arial" w:cs="Arial"/>
          <w:b/>
          <w:bCs/>
        </w:rPr>
        <w:br w:type="page"/>
      </w:r>
      <w:r w:rsidRPr="008E0C72">
        <w:rPr>
          <w:rFonts w:ascii="Arial" w:hAnsi="Arial" w:cs="Arial"/>
          <w:b/>
          <w:bCs/>
          <w:sz w:val="28"/>
          <w:szCs w:val="28"/>
        </w:rPr>
        <w:lastRenderedPageBreak/>
        <w:t>Checklist 4:</w:t>
      </w:r>
      <w:r w:rsidRPr="008E0C72">
        <w:rPr>
          <w:rFonts w:ascii="Arial" w:hAnsi="Arial" w:cs="Arial"/>
          <w:b/>
          <w:bCs/>
        </w:rPr>
        <w:t xml:space="preserve"> </w:t>
      </w:r>
      <w:r w:rsidRPr="008E0C72">
        <w:rPr>
          <w:rFonts w:ascii="Arial" w:hAnsi="Arial" w:cs="Arial"/>
        </w:rPr>
        <w:t xml:space="preserve">- Complete if your organisation had </w:t>
      </w:r>
      <w:r w:rsidRPr="008E0C72">
        <w:rPr>
          <w:rFonts w:ascii="Arial" w:hAnsi="Arial" w:cs="Arial"/>
          <w:b/>
        </w:rPr>
        <w:t>capital projects/programmes</w:t>
      </w:r>
      <w:r w:rsidRPr="008E0C72">
        <w:rPr>
          <w:rFonts w:ascii="Arial" w:hAnsi="Arial" w:cs="Arial"/>
        </w:rPr>
        <w:t xml:space="preserve"> that were </w:t>
      </w:r>
      <w:r w:rsidRPr="008E0C72">
        <w:rPr>
          <w:rFonts w:ascii="Arial" w:hAnsi="Arial" w:cs="Arial"/>
          <w:b/>
        </w:rPr>
        <w:t>incurring expenditure during the year under review</w:t>
      </w:r>
      <w:r w:rsidRPr="008E0C72">
        <w:rPr>
          <w:rFonts w:ascii="Arial" w:hAnsi="Arial" w:cs="Arial"/>
        </w:rPr>
        <w:t>.</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110"/>
        <w:gridCol w:w="1560"/>
        <w:gridCol w:w="4110"/>
      </w:tblGrid>
      <w:tr w:rsidR="00E15084" w:rsidRPr="008E0C72" w:rsidTr="00D93BD3">
        <w:tc>
          <w:tcPr>
            <w:tcW w:w="1277"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r w:rsidRPr="008E0C72">
              <w:rPr>
                <w:rFonts w:ascii="Arial" w:hAnsi="Arial" w:cs="Arial"/>
                <w:b/>
                <w:bCs/>
                <w:sz w:val="22"/>
                <w:szCs w:val="22"/>
              </w:rPr>
              <w:t>Ref</w:t>
            </w:r>
          </w:p>
          <w:p w:rsidR="00E15084" w:rsidRPr="008E0C72" w:rsidRDefault="00E15084" w:rsidP="00D93BD3">
            <w:pPr>
              <w:pStyle w:val="Default"/>
              <w:jc w:val="center"/>
              <w:rPr>
                <w:rFonts w:ascii="Arial" w:hAnsi="Arial" w:cs="Arial"/>
                <w:b/>
                <w:bCs/>
                <w:sz w:val="22"/>
                <w:szCs w:val="22"/>
              </w:rPr>
            </w:pPr>
          </w:p>
        </w:tc>
        <w:tc>
          <w:tcPr>
            <w:tcW w:w="4110"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r w:rsidRPr="008E0C72">
              <w:rPr>
                <w:rFonts w:ascii="Arial" w:hAnsi="Arial" w:cs="Arial"/>
                <w:b/>
                <w:bCs/>
                <w:sz w:val="22"/>
                <w:szCs w:val="22"/>
              </w:rPr>
              <w:t>Incurring Capital Expenditure</w:t>
            </w:r>
          </w:p>
          <w:p w:rsidR="00E15084" w:rsidRPr="008E0C72" w:rsidRDefault="00E15084" w:rsidP="00D93BD3">
            <w:pPr>
              <w:pStyle w:val="Default"/>
              <w:jc w:val="center"/>
              <w:rPr>
                <w:rFonts w:ascii="Arial" w:hAnsi="Arial" w:cs="Arial"/>
                <w:sz w:val="22"/>
                <w:szCs w:val="22"/>
              </w:rPr>
            </w:pPr>
          </w:p>
        </w:tc>
        <w:tc>
          <w:tcPr>
            <w:tcW w:w="1560" w:type="dxa"/>
            <w:shd w:val="clear" w:color="auto" w:fill="D9D9D9"/>
          </w:tcPr>
          <w:p w:rsidR="00E15084" w:rsidRPr="008E0C72" w:rsidRDefault="00E15084" w:rsidP="00D93BD3">
            <w:pPr>
              <w:spacing w:after="0" w:line="240" w:lineRule="auto"/>
              <w:jc w:val="center"/>
              <w:rPr>
                <w:rFonts w:ascii="Arial" w:hAnsi="Arial" w:cs="Arial"/>
                <w:b/>
                <w:bCs/>
                <w:color w:val="000000"/>
              </w:rPr>
            </w:pPr>
          </w:p>
          <w:p w:rsidR="00E15084" w:rsidRPr="008E0C72" w:rsidRDefault="00E15084" w:rsidP="00D93BD3">
            <w:pPr>
              <w:spacing w:after="0" w:line="240" w:lineRule="auto"/>
              <w:jc w:val="center"/>
              <w:rPr>
                <w:rFonts w:ascii="Arial" w:hAnsi="Arial" w:cs="Arial"/>
                <w:b/>
                <w:bCs/>
                <w:color w:val="000000"/>
              </w:rPr>
            </w:pPr>
            <w:r w:rsidRPr="008E0C72">
              <w:rPr>
                <w:rFonts w:ascii="Arial" w:hAnsi="Arial" w:cs="Arial"/>
                <w:b/>
                <w:bCs/>
                <w:color w:val="000000"/>
              </w:rPr>
              <w:t>Self-Assessed Compliance Rating:</w:t>
            </w:r>
          </w:p>
          <w:p w:rsidR="00E15084" w:rsidRPr="008E0C72" w:rsidRDefault="00E15084" w:rsidP="00D93BD3">
            <w:pPr>
              <w:spacing w:after="0" w:line="240" w:lineRule="auto"/>
              <w:jc w:val="center"/>
              <w:rPr>
                <w:rFonts w:ascii="Arial" w:hAnsi="Arial" w:cs="Arial"/>
                <w:b/>
                <w:bCs/>
                <w:color w:val="000000"/>
              </w:rPr>
            </w:pPr>
            <w:r w:rsidRPr="008E0C72">
              <w:rPr>
                <w:rFonts w:ascii="Arial" w:hAnsi="Arial" w:cs="Arial"/>
                <w:b/>
                <w:bCs/>
                <w:color w:val="000000"/>
              </w:rPr>
              <w:t>0 – 4</w:t>
            </w:r>
          </w:p>
        </w:tc>
        <w:tc>
          <w:tcPr>
            <w:tcW w:w="4110"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sz w:val="22"/>
                <w:szCs w:val="22"/>
              </w:rPr>
            </w:pPr>
            <w:r w:rsidRPr="008E0C72">
              <w:rPr>
                <w:rFonts w:ascii="Arial" w:hAnsi="Arial" w:cs="Arial"/>
                <w:b/>
                <w:bCs/>
                <w:sz w:val="22"/>
                <w:szCs w:val="22"/>
              </w:rPr>
              <w:t>Comment/Action Required</w:t>
            </w:r>
          </w:p>
        </w:tc>
      </w:tr>
      <w:tr w:rsidR="00E15084" w:rsidRPr="008E0C72" w:rsidTr="00D93BD3">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CHK4.1</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Was a contract signed and was it in line with the approval in principle?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Pr>
                <w:rFonts w:ascii="Arial" w:hAnsi="Arial" w:cs="Arial"/>
                <w:sz w:val="20"/>
                <w:szCs w:val="20"/>
              </w:rPr>
              <w:t>4</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Pr>
                <w:rFonts w:ascii="Arial" w:hAnsi="Arial" w:cs="Arial"/>
                <w:sz w:val="20"/>
                <w:szCs w:val="20"/>
              </w:rPr>
              <w:t>Yes – Contract signing is required for large scale capital projects</w:t>
            </w:r>
          </w:p>
        </w:tc>
      </w:tr>
      <w:tr w:rsidR="00E15084" w:rsidRPr="008E0C72" w:rsidTr="00D93BD3">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CHK4.2</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Did management boards/steering committees meet regularly as agreed?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Pr>
                <w:rFonts w:ascii="Arial" w:hAnsi="Arial" w:cs="Arial"/>
                <w:sz w:val="20"/>
                <w:szCs w:val="20"/>
              </w:rPr>
              <w:t>4</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Pr>
                <w:rFonts w:ascii="Arial" w:hAnsi="Arial" w:cs="Arial"/>
                <w:sz w:val="20"/>
                <w:szCs w:val="20"/>
              </w:rPr>
              <w:t xml:space="preserve">Yes – Regular Meetings did take place (Monthly, Quarterly, and Annually) </w:t>
            </w:r>
          </w:p>
        </w:tc>
      </w:tr>
      <w:tr w:rsidR="00E15084" w:rsidRPr="008E0C72" w:rsidTr="00D93BD3">
        <w:trPr>
          <w:trHeight w:val="628"/>
        </w:trPr>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CHK4.3</w:t>
            </w:r>
          </w:p>
        </w:tc>
        <w:tc>
          <w:tcPr>
            <w:tcW w:w="4110" w:type="dxa"/>
          </w:tcPr>
          <w:p w:rsidR="00E15084" w:rsidRPr="0072694B" w:rsidRDefault="00E15084" w:rsidP="00D93BD3">
            <w:pPr>
              <w:pStyle w:val="NoSpacing"/>
              <w:rPr>
                <w:rFonts w:ascii="Arial" w:hAnsi="Arial" w:cs="Arial"/>
                <w:sz w:val="20"/>
                <w:szCs w:val="20"/>
              </w:rPr>
            </w:pPr>
            <w:r w:rsidRPr="0072694B">
              <w:rPr>
                <w:rFonts w:ascii="Arial" w:hAnsi="Arial" w:cs="Arial"/>
                <w:sz w:val="20"/>
                <w:szCs w:val="20"/>
              </w:rPr>
              <w:t xml:space="preserve">Were Programme Co-ordinators appointed to co-ordinate implementation?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Pr>
                <w:rFonts w:ascii="Arial" w:hAnsi="Arial" w:cs="Arial"/>
                <w:sz w:val="20"/>
                <w:szCs w:val="20"/>
              </w:rPr>
              <w:t xml:space="preserve">4 </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Pr>
                <w:rFonts w:ascii="Arial" w:hAnsi="Arial" w:cs="Arial"/>
                <w:sz w:val="20"/>
                <w:szCs w:val="20"/>
              </w:rPr>
              <w:t>Yes - as and when required</w:t>
            </w:r>
          </w:p>
        </w:tc>
      </w:tr>
      <w:tr w:rsidR="00E15084" w:rsidRPr="008E0C72" w:rsidTr="00D93BD3">
        <w:tc>
          <w:tcPr>
            <w:tcW w:w="1277" w:type="dxa"/>
          </w:tcPr>
          <w:p w:rsidR="00E15084" w:rsidRPr="0072694B" w:rsidRDefault="00E15084" w:rsidP="00D93BD3">
            <w:pPr>
              <w:autoSpaceDE w:val="0"/>
              <w:autoSpaceDN w:val="0"/>
              <w:adjustRightInd w:val="0"/>
              <w:spacing w:after="0" w:line="300" w:lineRule="atLeast"/>
              <w:jc w:val="center"/>
              <w:rPr>
                <w:rFonts w:ascii="Arial" w:hAnsi="Arial" w:cs="Arial"/>
                <w:b/>
                <w:sz w:val="20"/>
                <w:szCs w:val="20"/>
              </w:rPr>
            </w:pPr>
            <w:r w:rsidRPr="0072694B">
              <w:rPr>
                <w:rFonts w:ascii="Arial" w:hAnsi="Arial" w:cs="Arial"/>
                <w:b/>
                <w:sz w:val="20"/>
                <w:szCs w:val="20"/>
              </w:rPr>
              <w:t>CHK4.4</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Were Project Managers, responsible for delivery, appointed and were the Project Managers at a suitable senior level for the scale of the project? </w:t>
            </w:r>
          </w:p>
        </w:tc>
        <w:tc>
          <w:tcPr>
            <w:tcW w:w="1560" w:type="dxa"/>
          </w:tcPr>
          <w:p w:rsidR="00E15084" w:rsidRPr="0072694B" w:rsidRDefault="00E15084" w:rsidP="00D93BD3">
            <w:pPr>
              <w:pStyle w:val="Default"/>
              <w:jc w:val="center"/>
              <w:rPr>
                <w:rFonts w:ascii="Arial" w:hAnsi="Arial" w:cs="Arial"/>
                <w:sz w:val="20"/>
                <w:szCs w:val="20"/>
              </w:rPr>
            </w:pPr>
            <w:r>
              <w:rPr>
                <w:rFonts w:ascii="Arial" w:hAnsi="Arial" w:cs="Arial"/>
                <w:sz w:val="20"/>
                <w:szCs w:val="20"/>
              </w:rPr>
              <w:t>4</w:t>
            </w:r>
          </w:p>
        </w:tc>
        <w:tc>
          <w:tcPr>
            <w:tcW w:w="4110" w:type="dxa"/>
          </w:tcPr>
          <w:p w:rsidR="00E15084" w:rsidRPr="0072694B" w:rsidRDefault="00E15084" w:rsidP="00D93BD3">
            <w:pPr>
              <w:pStyle w:val="Default"/>
              <w:jc w:val="both"/>
              <w:rPr>
                <w:rFonts w:ascii="Arial" w:hAnsi="Arial" w:cs="Arial"/>
                <w:sz w:val="20"/>
                <w:szCs w:val="20"/>
              </w:rPr>
            </w:pPr>
            <w:r>
              <w:rPr>
                <w:rFonts w:ascii="Arial" w:hAnsi="Arial" w:cs="Arial"/>
                <w:sz w:val="20"/>
                <w:szCs w:val="20"/>
              </w:rPr>
              <w:t xml:space="preserve">Yes – Project Managers appointed are usually at a senior level. </w:t>
            </w:r>
          </w:p>
        </w:tc>
      </w:tr>
      <w:tr w:rsidR="00E15084" w:rsidRPr="008E0C72" w:rsidTr="00D93BD3">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CHK4.5</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Were monitoring reports prepared regularly, showing implementation against plan, budget, timescales and quality?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Pr>
                <w:rFonts w:ascii="Arial" w:hAnsi="Arial" w:cs="Arial"/>
                <w:sz w:val="20"/>
                <w:szCs w:val="20"/>
              </w:rPr>
              <w:t>4</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Pr>
                <w:rFonts w:ascii="Arial" w:hAnsi="Arial" w:cs="Arial"/>
                <w:sz w:val="20"/>
                <w:szCs w:val="20"/>
              </w:rPr>
              <w:t>Yes and reported to relevant Sanctioning Authority as and when required</w:t>
            </w:r>
          </w:p>
        </w:tc>
      </w:tr>
      <w:tr w:rsidR="00E15084" w:rsidRPr="008E0C72" w:rsidTr="00D93BD3">
        <w:tc>
          <w:tcPr>
            <w:tcW w:w="1277"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CHK4.6</w:t>
            </w:r>
          </w:p>
        </w:tc>
        <w:tc>
          <w:tcPr>
            <w:tcW w:w="4110"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Did the project keep within its financial budget and its time schedule? </w:t>
            </w:r>
          </w:p>
        </w:tc>
        <w:tc>
          <w:tcPr>
            <w:tcW w:w="1560" w:type="dxa"/>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Pr>
                <w:rFonts w:ascii="Arial" w:hAnsi="Arial" w:cs="Arial"/>
                <w:sz w:val="20"/>
                <w:szCs w:val="20"/>
              </w:rPr>
              <w:t>3</w:t>
            </w:r>
          </w:p>
        </w:tc>
        <w:tc>
          <w:tcPr>
            <w:tcW w:w="4110" w:type="dxa"/>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Pr>
                <w:rFonts w:ascii="Arial" w:hAnsi="Arial" w:cs="Arial"/>
                <w:sz w:val="20"/>
                <w:szCs w:val="20"/>
              </w:rPr>
              <w:t xml:space="preserve">Some budget adjustments / time extensions required </w:t>
            </w:r>
          </w:p>
        </w:tc>
      </w:tr>
      <w:tr w:rsidR="00E15084" w:rsidRPr="008E0C72" w:rsidTr="00D93BD3">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CHK4.7</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Did budgets have to be adjusted? </w:t>
            </w:r>
          </w:p>
        </w:tc>
        <w:tc>
          <w:tcPr>
            <w:tcW w:w="1560" w:type="dxa"/>
            <w:tcBorders>
              <w:bottom w:val="single" w:sz="4" w:space="0" w:color="auto"/>
            </w:tcBorders>
          </w:tcPr>
          <w:p w:rsidR="00E15084" w:rsidRDefault="00E15084" w:rsidP="00D93BD3">
            <w:pPr>
              <w:jc w:val="center"/>
            </w:pPr>
            <w:r w:rsidRPr="00B8305E">
              <w:rPr>
                <w:rFonts w:ascii="Arial" w:hAnsi="Arial" w:cs="Arial"/>
                <w:sz w:val="20"/>
                <w:szCs w:val="20"/>
              </w:rPr>
              <w:t>N/A</w:t>
            </w:r>
          </w:p>
        </w:tc>
        <w:tc>
          <w:tcPr>
            <w:tcW w:w="4110" w:type="dxa"/>
            <w:tcBorders>
              <w:bottom w:val="single" w:sz="4" w:space="0" w:color="auto"/>
            </w:tcBorders>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Pr>
                <w:rFonts w:ascii="Arial" w:hAnsi="Arial" w:cs="Arial"/>
                <w:sz w:val="20"/>
                <w:szCs w:val="20"/>
              </w:rPr>
              <w:t>Where applicable Budgets are adjusted in accordance with Sanctioning Authorities approval</w:t>
            </w:r>
          </w:p>
        </w:tc>
      </w:tr>
      <w:tr w:rsidR="00E15084" w:rsidRPr="008E0C72" w:rsidTr="00D93BD3">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CHK4.8</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Were decisions on changes to budgets/time schedules made promptly? </w:t>
            </w:r>
          </w:p>
        </w:tc>
        <w:tc>
          <w:tcPr>
            <w:tcW w:w="1560" w:type="dxa"/>
            <w:tcBorders>
              <w:bottom w:val="single" w:sz="4" w:space="0" w:color="auto"/>
            </w:tcBorders>
          </w:tcPr>
          <w:p w:rsidR="00E15084" w:rsidRDefault="00E15084" w:rsidP="00D93BD3">
            <w:pPr>
              <w:jc w:val="center"/>
            </w:pPr>
            <w:r w:rsidRPr="00B8305E">
              <w:rPr>
                <w:rFonts w:ascii="Arial" w:hAnsi="Arial" w:cs="Arial"/>
                <w:sz w:val="20"/>
                <w:szCs w:val="20"/>
              </w:rPr>
              <w:t>N/A</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r>
              <w:rPr>
                <w:rFonts w:ascii="Arial" w:hAnsi="Arial" w:cs="Arial"/>
                <w:sz w:val="20"/>
                <w:szCs w:val="20"/>
              </w:rPr>
              <w:t>D</w:t>
            </w:r>
            <w:r w:rsidRPr="0072694B">
              <w:rPr>
                <w:rFonts w:ascii="Arial" w:hAnsi="Arial" w:cs="Arial"/>
                <w:sz w:val="20"/>
                <w:szCs w:val="20"/>
              </w:rPr>
              <w:t xml:space="preserve">ecisions on changes to budgets/time schedules </w:t>
            </w:r>
            <w:r>
              <w:rPr>
                <w:rFonts w:ascii="Arial" w:hAnsi="Arial" w:cs="Arial"/>
                <w:sz w:val="20"/>
                <w:szCs w:val="20"/>
              </w:rPr>
              <w:t xml:space="preserve">are usually </w:t>
            </w:r>
            <w:r w:rsidRPr="0072694B">
              <w:rPr>
                <w:rFonts w:ascii="Arial" w:hAnsi="Arial" w:cs="Arial"/>
                <w:sz w:val="20"/>
                <w:szCs w:val="20"/>
              </w:rPr>
              <w:t>made promptly</w:t>
            </w:r>
          </w:p>
        </w:tc>
      </w:tr>
      <w:tr w:rsidR="00E15084" w:rsidRPr="008E0C72" w:rsidTr="00D93BD3">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CHK4.9</w:t>
            </w:r>
          </w:p>
        </w:tc>
        <w:tc>
          <w:tcPr>
            <w:tcW w:w="4110" w:type="dxa"/>
            <w:tcBorders>
              <w:bottom w:val="single" w:sz="4" w:space="0" w:color="auto"/>
            </w:tcBorders>
          </w:tcPr>
          <w:p w:rsidR="00E15084" w:rsidRPr="0072694B" w:rsidRDefault="00E15084" w:rsidP="00D93BD3">
            <w:pPr>
              <w:spacing w:after="0" w:line="240" w:lineRule="auto"/>
              <w:rPr>
                <w:rFonts w:ascii="Arial" w:hAnsi="Arial" w:cs="Arial"/>
                <w:sz w:val="20"/>
                <w:szCs w:val="20"/>
              </w:rPr>
            </w:pPr>
            <w:r w:rsidRPr="0072694B">
              <w:rPr>
                <w:rFonts w:ascii="Arial" w:hAnsi="Arial" w:cs="Arial"/>
                <w:sz w:val="20"/>
                <w:szCs w:val="20"/>
              </w:rPr>
              <w:t xml:space="preserve">Did circumstances ever warrant questioning the viability of the project and the business case incl. CBA/CEA? (exceeding budget, lack of progress, changes in the environment, new evidence) </w:t>
            </w:r>
          </w:p>
          <w:p w:rsidR="00E15084" w:rsidRPr="0072694B" w:rsidRDefault="00E15084" w:rsidP="00D93BD3">
            <w:pPr>
              <w:rPr>
                <w:rFonts w:ascii="Arial" w:hAnsi="Arial" w:cs="Arial"/>
                <w:sz w:val="20"/>
                <w:szCs w:val="20"/>
              </w:rPr>
            </w:pPr>
            <w:r w:rsidRPr="0072694B">
              <w:rPr>
                <w:rFonts w:ascii="Arial" w:hAnsi="Arial" w:cs="Arial"/>
                <w:b/>
                <w:bCs/>
                <w:color w:val="FF0000"/>
                <w:sz w:val="20"/>
                <w:szCs w:val="20"/>
              </w:rPr>
              <w:t>CBA = Cost Benefit Analysis ,    CEA = Cost Effectiveness Analysis</w:t>
            </w:r>
          </w:p>
        </w:tc>
        <w:tc>
          <w:tcPr>
            <w:tcW w:w="1560" w:type="dxa"/>
            <w:tcBorders>
              <w:bottom w:val="single" w:sz="4" w:space="0" w:color="auto"/>
            </w:tcBorders>
          </w:tcPr>
          <w:p w:rsidR="00E15084" w:rsidRDefault="00E15084" w:rsidP="00D93BD3">
            <w:pPr>
              <w:pStyle w:val="Default"/>
              <w:jc w:val="center"/>
              <w:rPr>
                <w:rFonts w:ascii="Arial" w:hAnsi="Arial" w:cs="Arial"/>
                <w:sz w:val="20"/>
                <w:szCs w:val="20"/>
              </w:rPr>
            </w:pPr>
          </w:p>
          <w:p w:rsidR="00E15084" w:rsidRDefault="00E15084" w:rsidP="00D93BD3">
            <w:pPr>
              <w:pStyle w:val="Default"/>
              <w:jc w:val="center"/>
              <w:rPr>
                <w:rFonts w:ascii="Arial" w:hAnsi="Arial" w:cs="Arial"/>
                <w:sz w:val="20"/>
                <w:szCs w:val="20"/>
              </w:rPr>
            </w:pPr>
          </w:p>
          <w:p w:rsidR="00E15084" w:rsidRPr="0072694B" w:rsidRDefault="00E15084" w:rsidP="00D93BD3">
            <w:pPr>
              <w:pStyle w:val="Default"/>
              <w:jc w:val="center"/>
              <w:rPr>
                <w:rFonts w:ascii="Arial" w:hAnsi="Arial" w:cs="Arial"/>
                <w:sz w:val="20"/>
                <w:szCs w:val="20"/>
              </w:rPr>
            </w:pPr>
            <w:r>
              <w:rPr>
                <w:rFonts w:ascii="Arial" w:hAnsi="Arial" w:cs="Arial"/>
                <w:sz w:val="20"/>
                <w:szCs w:val="20"/>
              </w:rPr>
              <w:t>N/A</w:t>
            </w:r>
          </w:p>
        </w:tc>
        <w:tc>
          <w:tcPr>
            <w:tcW w:w="4110" w:type="dxa"/>
            <w:tcBorders>
              <w:bottom w:val="single" w:sz="4" w:space="0" w:color="auto"/>
            </w:tcBorders>
          </w:tcPr>
          <w:p w:rsidR="00E15084" w:rsidRDefault="00E15084" w:rsidP="00D93BD3">
            <w:pPr>
              <w:pStyle w:val="Default"/>
              <w:jc w:val="center"/>
              <w:rPr>
                <w:rFonts w:ascii="Arial" w:hAnsi="Arial" w:cs="Arial"/>
                <w:sz w:val="20"/>
                <w:szCs w:val="20"/>
              </w:rPr>
            </w:pPr>
          </w:p>
          <w:p w:rsidR="00E15084" w:rsidRDefault="00E15084" w:rsidP="00D93BD3">
            <w:pPr>
              <w:pStyle w:val="Default"/>
              <w:jc w:val="center"/>
              <w:rPr>
                <w:rFonts w:ascii="Arial" w:hAnsi="Arial" w:cs="Arial"/>
                <w:sz w:val="20"/>
                <w:szCs w:val="20"/>
              </w:rPr>
            </w:pPr>
          </w:p>
          <w:p w:rsidR="00E15084" w:rsidRPr="0072694B" w:rsidRDefault="00E15084" w:rsidP="00D93BD3">
            <w:pPr>
              <w:pStyle w:val="Default"/>
              <w:jc w:val="center"/>
              <w:rPr>
                <w:rFonts w:ascii="Arial" w:hAnsi="Arial" w:cs="Arial"/>
                <w:sz w:val="20"/>
                <w:szCs w:val="20"/>
              </w:rPr>
            </w:pPr>
            <w:r>
              <w:rPr>
                <w:rFonts w:ascii="Arial" w:hAnsi="Arial" w:cs="Arial"/>
                <w:sz w:val="20"/>
                <w:szCs w:val="20"/>
              </w:rPr>
              <w:t>N/A</w:t>
            </w:r>
          </w:p>
        </w:tc>
      </w:tr>
      <w:tr w:rsidR="00E15084" w:rsidRPr="008E0C72" w:rsidTr="00D93BD3">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CHK4.10</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If circumstances did warrant questioning the viability of a project was the project subjected to adequate examination? </w:t>
            </w:r>
          </w:p>
        </w:tc>
        <w:tc>
          <w:tcPr>
            <w:tcW w:w="1560" w:type="dxa"/>
            <w:tcBorders>
              <w:bottom w:val="single" w:sz="4" w:space="0" w:color="auto"/>
            </w:tcBorders>
          </w:tcPr>
          <w:p w:rsidR="00E15084" w:rsidRDefault="00E15084" w:rsidP="00D93BD3">
            <w:pPr>
              <w:jc w:val="center"/>
            </w:pPr>
            <w:r w:rsidRPr="00B94483">
              <w:rPr>
                <w:rFonts w:ascii="Arial" w:hAnsi="Arial" w:cs="Arial"/>
                <w:sz w:val="20"/>
                <w:szCs w:val="20"/>
              </w:rPr>
              <w:t>N/A</w:t>
            </w:r>
          </w:p>
        </w:tc>
        <w:tc>
          <w:tcPr>
            <w:tcW w:w="4110" w:type="dxa"/>
            <w:tcBorders>
              <w:bottom w:val="single" w:sz="4" w:space="0" w:color="auto"/>
            </w:tcBorders>
          </w:tcPr>
          <w:p w:rsidR="00E15084" w:rsidRDefault="00E15084" w:rsidP="00D93BD3">
            <w:pPr>
              <w:jc w:val="center"/>
            </w:pPr>
            <w:r w:rsidRPr="00B94483">
              <w:rPr>
                <w:rFonts w:ascii="Arial" w:hAnsi="Arial" w:cs="Arial"/>
                <w:sz w:val="20"/>
                <w:szCs w:val="20"/>
              </w:rPr>
              <w:t>N/A</w:t>
            </w:r>
          </w:p>
        </w:tc>
      </w:tr>
      <w:tr w:rsidR="00E15084" w:rsidRPr="008E0C72" w:rsidTr="00D93BD3">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CHK4.11</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If costs increased was approval received from the Sanctioning Authority? </w:t>
            </w:r>
          </w:p>
        </w:tc>
        <w:tc>
          <w:tcPr>
            <w:tcW w:w="1560" w:type="dxa"/>
            <w:tcBorders>
              <w:bottom w:val="single" w:sz="4" w:space="0" w:color="auto"/>
            </w:tcBorders>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sidRPr="00B94483">
              <w:rPr>
                <w:rFonts w:ascii="Arial" w:hAnsi="Arial" w:cs="Arial"/>
                <w:sz w:val="20"/>
                <w:szCs w:val="20"/>
              </w:rPr>
              <w:t>N/A</w:t>
            </w:r>
          </w:p>
        </w:tc>
        <w:tc>
          <w:tcPr>
            <w:tcW w:w="4110" w:type="dxa"/>
            <w:tcBorders>
              <w:bottom w:val="single" w:sz="4" w:space="0" w:color="auto"/>
            </w:tcBorders>
          </w:tcPr>
          <w:p w:rsidR="00E15084" w:rsidRPr="0072694B" w:rsidRDefault="00E15084" w:rsidP="00D93BD3">
            <w:pPr>
              <w:autoSpaceDE w:val="0"/>
              <w:autoSpaceDN w:val="0"/>
              <w:adjustRightInd w:val="0"/>
              <w:spacing w:after="0" w:line="300" w:lineRule="atLeast"/>
              <w:jc w:val="center"/>
              <w:rPr>
                <w:rFonts w:ascii="Arial" w:hAnsi="Arial" w:cs="Arial"/>
                <w:sz w:val="20"/>
                <w:szCs w:val="20"/>
              </w:rPr>
            </w:pPr>
            <w:r>
              <w:rPr>
                <w:rFonts w:ascii="Arial" w:hAnsi="Arial" w:cs="Arial"/>
                <w:sz w:val="20"/>
                <w:szCs w:val="20"/>
              </w:rPr>
              <w:t xml:space="preserve">Where applicable approval is sought </w:t>
            </w:r>
          </w:p>
        </w:tc>
      </w:tr>
      <w:tr w:rsidR="00E15084" w:rsidRPr="008E0C72" w:rsidTr="00D93BD3">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CHK4.12</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Were any projects terminated because of deviations from the plan, the budget or because circumstances in the environment changed the need for the investment? </w:t>
            </w:r>
          </w:p>
        </w:tc>
        <w:tc>
          <w:tcPr>
            <w:tcW w:w="1560" w:type="dxa"/>
            <w:tcBorders>
              <w:bottom w:val="single" w:sz="4" w:space="0" w:color="auto"/>
            </w:tcBorders>
          </w:tcPr>
          <w:p w:rsidR="00E15084" w:rsidRDefault="00E15084" w:rsidP="00D93BD3">
            <w:pPr>
              <w:jc w:val="center"/>
              <w:rPr>
                <w:rFonts w:ascii="Arial" w:hAnsi="Arial" w:cs="Arial"/>
                <w:sz w:val="20"/>
                <w:szCs w:val="20"/>
              </w:rPr>
            </w:pPr>
          </w:p>
          <w:p w:rsidR="00E15084" w:rsidRDefault="00E15084" w:rsidP="00D93BD3">
            <w:pPr>
              <w:jc w:val="center"/>
            </w:pPr>
            <w:r w:rsidRPr="00AE0AAA">
              <w:rPr>
                <w:rFonts w:ascii="Arial" w:hAnsi="Arial" w:cs="Arial"/>
                <w:sz w:val="20"/>
                <w:szCs w:val="20"/>
              </w:rPr>
              <w:t>N/A</w:t>
            </w:r>
          </w:p>
        </w:tc>
        <w:tc>
          <w:tcPr>
            <w:tcW w:w="4110" w:type="dxa"/>
            <w:tcBorders>
              <w:bottom w:val="single" w:sz="4" w:space="0" w:color="auto"/>
            </w:tcBorders>
          </w:tcPr>
          <w:p w:rsidR="00E15084" w:rsidRDefault="00E15084" w:rsidP="00D93BD3">
            <w:pPr>
              <w:jc w:val="center"/>
              <w:rPr>
                <w:rFonts w:ascii="Arial" w:hAnsi="Arial" w:cs="Arial"/>
                <w:sz w:val="20"/>
                <w:szCs w:val="20"/>
              </w:rPr>
            </w:pPr>
          </w:p>
          <w:p w:rsidR="00E15084" w:rsidRDefault="00E15084" w:rsidP="00D93BD3">
            <w:pPr>
              <w:jc w:val="center"/>
            </w:pPr>
            <w:r w:rsidRPr="00AE0AAA">
              <w:rPr>
                <w:rFonts w:ascii="Arial" w:hAnsi="Arial" w:cs="Arial"/>
                <w:sz w:val="20"/>
                <w:szCs w:val="20"/>
              </w:rPr>
              <w:t>N/A</w:t>
            </w:r>
          </w:p>
        </w:tc>
      </w:tr>
      <w:tr w:rsidR="00E15084" w:rsidRPr="008E0C72" w:rsidTr="00D93BD3">
        <w:tc>
          <w:tcPr>
            <w:tcW w:w="1277" w:type="dxa"/>
            <w:tcBorders>
              <w:bottom w:val="single" w:sz="4" w:space="0" w:color="auto"/>
            </w:tcBorders>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CHK4.13</w:t>
            </w:r>
          </w:p>
        </w:tc>
        <w:tc>
          <w:tcPr>
            <w:tcW w:w="4110" w:type="dxa"/>
            <w:tcBorders>
              <w:bottom w:val="single" w:sz="4" w:space="0" w:color="auto"/>
            </w:tcBorders>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For significant projects were quarterly reports on progress submitted to the MAC (Management Team) and to the Minister? </w:t>
            </w:r>
          </w:p>
        </w:tc>
        <w:tc>
          <w:tcPr>
            <w:tcW w:w="1560" w:type="dxa"/>
            <w:tcBorders>
              <w:bottom w:val="single" w:sz="4" w:space="0" w:color="auto"/>
            </w:tcBorders>
          </w:tcPr>
          <w:p w:rsidR="00E15084" w:rsidRPr="0072694B" w:rsidRDefault="00E15084" w:rsidP="00D93BD3">
            <w:pPr>
              <w:pStyle w:val="Default"/>
              <w:jc w:val="center"/>
              <w:rPr>
                <w:rFonts w:ascii="Arial" w:hAnsi="Arial" w:cs="Arial"/>
                <w:sz w:val="20"/>
                <w:szCs w:val="20"/>
              </w:rPr>
            </w:pPr>
            <w:r w:rsidRPr="00B94483">
              <w:rPr>
                <w:rFonts w:ascii="Arial" w:hAnsi="Arial" w:cs="Arial"/>
                <w:sz w:val="20"/>
                <w:szCs w:val="20"/>
              </w:rPr>
              <w:t>N/A</w:t>
            </w:r>
          </w:p>
        </w:tc>
        <w:tc>
          <w:tcPr>
            <w:tcW w:w="4110" w:type="dxa"/>
            <w:tcBorders>
              <w:bottom w:val="single" w:sz="4" w:space="0" w:color="auto"/>
            </w:tcBorders>
          </w:tcPr>
          <w:p w:rsidR="00E15084" w:rsidRPr="0072694B" w:rsidRDefault="00E15084" w:rsidP="00D93BD3">
            <w:pPr>
              <w:pStyle w:val="Default"/>
              <w:jc w:val="center"/>
              <w:rPr>
                <w:rFonts w:ascii="Arial" w:hAnsi="Arial" w:cs="Arial"/>
                <w:sz w:val="20"/>
                <w:szCs w:val="20"/>
              </w:rPr>
            </w:pPr>
            <w:r>
              <w:rPr>
                <w:rFonts w:ascii="Arial" w:hAnsi="Arial" w:cs="Arial"/>
                <w:sz w:val="20"/>
                <w:szCs w:val="20"/>
              </w:rPr>
              <w:t xml:space="preserve">Where applicable and If required </w:t>
            </w:r>
            <w:r w:rsidRPr="0072694B">
              <w:rPr>
                <w:rFonts w:ascii="Arial" w:hAnsi="Arial" w:cs="Arial"/>
                <w:sz w:val="20"/>
                <w:szCs w:val="20"/>
              </w:rPr>
              <w:t xml:space="preserve">quarterly reports on progress </w:t>
            </w:r>
            <w:r>
              <w:rPr>
                <w:rFonts w:ascii="Arial" w:hAnsi="Arial" w:cs="Arial"/>
                <w:sz w:val="20"/>
                <w:szCs w:val="20"/>
              </w:rPr>
              <w:t xml:space="preserve">will be </w:t>
            </w:r>
            <w:r w:rsidRPr="0072694B">
              <w:rPr>
                <w:rFonts w:ascii="Arial" w:hAnsi="Arial" w:cs="Arial"/>
                <w:sz w:val="20"/>
                <w:szCs w:val="20"/>
              </w:rPr>
              <w:t>submitted to the MAC (Management Team) and to the Ministe</w:t>
            </w:r>
            <w:r>
              <w:rPr>
                <w:rFonts w:ascii="Arial" w:hAnsi="Arial" w:cs="Arial"/>
                <w:sz w:val="20"/>
                <w:szCs w:val="20"/>
              </w:rPr>
              <w:t>r</w:t>
            </w:r>
          </w:p>
        </w:tc>
      </w:tr>
      <w:tr w:rsidR="00E15084" w:rsidRPr="008E0C72" w:rsidTr="00D93BD3">
        <w:tc>
          <w:tcPr>
            <w:tcW w:w="1277" w:type="dxa"/>
            <w:shd w:val="clear" w:color="auto" w:fill="D9D9D9"/>
          </w:tcPr>
          <w:p w:rsidR="00E15084" w:rsidRPr="0072694B" w:rsidRDefault="00E15084" w:rsidP="00D93BD3">
            <w:pPr>
              <w:autoSpaceDE w:val="0"/>
              <w:autoSpaceDN w:val="0"/>
              <w:adjustRightInd w:val="0"/>
              <w:spacing w:after="0" w:line="300" w:lineRule="atLeast"/>
              <w:ind w:left="-108"/>
              <w:jc w:val="both"/>
              <w:rPr>
                <w:rFonts w:ascii="Arial" w:hAnsi="Arial" w:cs="Arial"/>
                <w:b/>
                <w:sz w:val="20"/>
                <w:szCs w:val="20"/>
              </w:rPr>
            </w:pPr>
          </w:p>
        </w:tc>
        <w:tc>
          <w:tcPr>
            <w:tcW w:w="9780" w:type="dxa"/>
            <w:gridSpan w:val="3"/>
            <w:shd w:val="clear" w:color="auto" w:fill="D9D9D9"/>
          </w:tcPr>
          <w:p w:rsidR="00E15084" w:rsidRPr="0072694B" w:rsidRDefault="00E15084" w:rsidP="00D93BD3">
            <w:pPr>
              <w:autoSpaceDE w:val="0"/>
              <w:autoSpaceDN w:val="0"/>
              <w:adjustRightInd w:val="0"/>
              <w:spacing w:after="0" w:line="300" w:lineRule="atLeast"/>
              <w:jc w:val="both"/>
              <w:rPr>
                <w:rFonts w:ascii="Arial" w:hAnsi="Arial" w:cs="Arial"/>
                <w:b/>
                <w:sz w:val="20"/>
                <w:szCs w:val="20"/>
              </w:rPr>
            </w:pPr>
            <w:r w:rsidRPr="0072694B">
              <w:rPr>
                <w:rFonts w:ascii="Arial" w:hAnsi="Arial" w:cs="Arial"/>
                <w:b/>
                <w:sz w:val="20"/>
                <w:szCs w:val="20"/>
              </w:rPr>
              <w:t xml:space="preserve">Self-Assessed Ratings: </w:t>
            </w:r>
          </w:p>
          <w:p w:rsidR="00E15084" w:rsidRPr="0072694B" w:rsidRDefault="00E15084" w:rsidP="00D93BD3">
            <w:pPr>
              <w:autoSpaceDE w:val="0"/>
              <w:autoSpaceDN w:val="0"/>
              <w:adjustRightInd w:val="0"/>
              <w:spacing w:after="0" w:line="300" w:lineRule="atLeast"/>
              <w:jc w:val="both"/>
              <w:rPr>
                <w:rFonts w:ascii="Arial" w:hAnsi="Arial" w:cs="Arial"/>
                <w:b/>
                <w:sz w:val="20"/>
                <w:szCs w:val="20"/>
              </w:rPr>
            </w:pPr>
            <w:r w:rsidRPr="0072694B">
              <w:rPr>
                <w:rFonts w:ascii="Arial" w:hAnsi="Arial" w:cs="Arial"/>
                <w:b/>
                <w:bCs/>
                <w:sz w:val="20"/>
                <w:szCs w:val="20"/>
              </w:rPr>
              <w:t xml:space="preserve">0 </w:t>
            </w:r>
            <w:r w:rsidRPr="0072694B">
              <w:rPr>
                <w:rFonts w:ascii="Arial" w:hAnsi="Arial" w:cs="Arial"/>
                <w:sz w:val="20"/>
                <w:szCs w:val="20"/>
              </w:rPr>
              <w:t xml:space="preserve">- Not Done, </w:t>
            </w:r>
            <w:r w:rsidRPr="0072694B">
              <w:rPr>
                <w:rFonts w:ascii="Arial" w:hAnsi="Arial" w:cs="Arial"/>
                <w:b/>
                <w:bCs/>
                <w:sz w:val="20"/>
                <w:szCs w:val="20"/>
              </w:rPr>
              <w:t xml:space="preserve">1 - </w:t>
            </w:r>
            <w:r w:rsidRPr="0072694B">
              <w:rPr>
                <w:rFonts w:ascii="Arial" w:hAnsi="Arial" w:cs="Arial"/>
                <w:sz w:val="20"/>
                <w:szCs w:val="20"/>
              </w:rPr>
              <w:t xml:space="preserve">&lt; 50% compliant, </w:t>
            </w:r>
            <w:r w:rsidRPr="0072694B">
              <w:rPr>
                <w:rFonts w:ascii="Arial" w:hAnsi="Arial" w:cs="Arial"/>
                <w:b/>
                <w:bCs/>
                <w:sz w:val="20"/>
                <w:szCs w:val="20"/>
              </w:rPr>
              <w:t xml:space="preserve">2 </w:t>
            </w:r>
            <w:r w:rsidRPr="0072694B">
              <w:rPr>
                <w:rFonts w:ascii="Arial" w:hAnsi="Arial" w:cs="Arial"/>
                <w:sz w:val="20"/>
                <w:szCs w:val="20"/>
              </w:rPr>
              <w:t xml:space="preserve">- 50-75% Compliant, </w:t>
            </w:r>
            <w:r w:rsidRPr="0072694B">
              <w:rPr>
                <w:rFonts w:ascii="Arial" w:hAnsi="Arial" w:cs="Arial"/>
                <w:b/>
                <w:bCs/>
                <w:sz w:val="20"/>
                <w:szCs w:val="20"/>
              </w:rPr>
              <w:t xml:space="preserve">3 </w:t>
            </w:r>
            <w:r w:rsidRPr="0072694B">
              <w:rPr>
                <w:rFonts w:ascii="Arial" w:hAnsi="Arial" w:cs="Arial"/>
                <w:sz w:val="20"/>
                <w:szCs w:val="20"/>
              </w:rPr>
              <w:t xml:space="preserve">- &gt; 75% Compliant, </w:t>
            </w:r>
            <w:r w:rsidRPr="0072694B">
              <w:rPr>
                <w:rFonts w:ascii="Arial" w:hAnsi="Arial" w:cs="Arial"/>
                <w:b/>
                <w:bCs/>
                <w:sz w:val="20"/>
                <w:szCs w:val="20"/>
              </w:rPr>
              <w:t xml:space="preserve">4 </w:t>
            </w:r>
            <w:r w:rsidRPr="0072694B">
              <w:rPr>
                <w:rFonts w:ascii="Arial" w:hAnsi="Arial" w:cs="Arial"/>
                <w:sz w:val="20"/>
                <w:szCs w:val="20"/>
              </w:rPr>
              <w:t>– 100% Compliant</w:t>
            </w:r>
          </w:p>
        </w:tc>
      </w:tr>
    </w:tbl>
    <w:p w:rsidR="00E15084" w:rsidRPr="008E0C72" w:rsidRDefault="00E15084" w:rsidP="00E15084">
      <w:pPr>
        <w:autoSpaceDE w:val="0"/>
        <w:autoSpaceDN w:val="0"/>
        <w:adjustRightInd w:val="0"/>
        <w:spacing w:after="0" w:line="300" w:lineRule="atLeast"/>
        <w:jc w:val="both"/>
        <w:rPr>
          <w:rFonts w:ascii="Arial" w:hAnsi="Arial" w:cs="Arial"/>
        </w:rPr>
      </w:pPr>
    </w:p>
    <w:p w:rsidR="00E15084" w:rsidRPr="008E0C72" w:rsidRDefault="00E15084" w:rsidP="00E15084">
      <w:pPr>
        <w:tabs>
          <w:tab w:val="left" w:pos="6096"/>
        </w:tabs>
        <w:rPr>
          <w:rFonts w:ascii="Arial" w:hAnsi="Arial" w:cs="Arial"/>
        </w:rPr>
      </w:pPr>
      <w:r w:rsidRPr="008E0C72">
        <w:rPr>
          <w:rFonts w:ascii="Arial" w:hAnsi="Arial" w:cs="Arial"/>
          <w:b/>
          <w:bCs/>
          <w:color w:val="FF0000"/>
        </w:rPr>
        <w:br w:type="page"/>
      </w:r>
      <w:r w:rsidRPr="008E0C72">
        <w:rPr>
          <w:rFonts w:ascii="Arial" w:hAnsi="Arial" w:cs="Arial"/>
          <w:b/>
          <w:bCs/>
          <w:sz w:val="28"/>
          <w:szCs w:val="28"/>
        </w:rPr>
        <w:lastRenderedPageBreak/>
        <w:t>Checklist 5</w:t>
      </w:r>
      <w:r w:rsidRPr="008E0C72">
        <w:rPr>
          <w:rFonts w:ascii="Arial" w:hAnsi="Arial" w:cs="Arial"/>
          <w:b/>
          <w:bCs/>
        </w:rPr>
        <w:t xml:space="preserve">: </w:t>
      </w:r>
      <w:r w:rsidRPr="008E0C72">
        <w:rPr>
          <w:rFonts w:ascii="Arial" w:hAnsi="Arial" w:cs="Arial"/>
        </w:rPr>
        <w:t xml:space="preserve">- For </w:t>
      </w:r>
      <w:r w:rsidRPr="008E0C72">
        <w:rPr>
          <w:rFonts w:ascii="Arial" w:hAnsi="Arial" w:cs="Arial"/>
          <w:b/>
        </w:rPr>
        <w:t>current expenditure</w:t>
      </w:r>
      <w:r w:rsidRPr="008E0C72">
        <w:rPr>
          <w:rFonts w:ascii="Arial" w:hAnsi="Arial" w:cs="Arial"/>
        </w:rPr>
        <w:t xml:space="preserve"> </w:t>
      </w:r>
      <w:r w:rsidRPr="008E0C72">
        <w:rPr>
          <w:rFonts w:ascii="Arial" w:hAnsi="Arial" w:cs="Arial"/>
          <w:b/>
        </w:rPr>
        <w:t>being incurred</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827"/>
        <w:gridCol w:w="1560"/>
        <w:gridCol w:w="4110"/>
      </w:tblGrid>
      <w:tr w:rsidR="00E15084" w:rsidRPr="008E0C72" w:rsidTr="000A40A8">
        <w:trPr>
          <w:trHeight w:val="1121"/>
        </w:trPr>
        <w:tc>
          <w:tcPr>
            <w:tcW w:w="1418"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r w:rsidRPr="008E0C72">
              <w:rPr>
                <w:rFonts w:ascii="Arial" w:hAnsi="Arial" w:cs="Arial"/>
                <w:b/>
                <w:bCs/>
                <w:sz w:val="22"/>
                <w:szCs w:val="22"/>
              </w:rPr>
              <w:t>Ref No.</w:t>
            </w:r>
          </w:p>
        </w:tc>
        <w:tc>
          <w:tcPr>
            <w:tcW w:w="3827"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r w:rsidRPr="008E0C72">
              <w:rPr>
                <w:rFonts w:ascii="Arial" w:hAnsi="Arial" w:cs="Arial"/>
                <w:b/>
                <w:bCs/>
                <w:sz w:val="22"/>
                <w:szCs w:val="22"/>
              </w:rPr>
              <w:t>Incurring Current Expenditure</w:t>
            </w:r>
          </w:p>
          <w:p w:rsidR="00E15084" w:rsidRPr="008E0C72" w:rsidRDefault="00E15084" w:rsidP="00D93BD3">
            <w:pPr>
              <w:pStyle w:val="Default"/>
              <w:jc w:val="center"/>
              <w:rPr>
                <w:rFonts w:ascii="Arial" w:hAnsi="Arial" w:cs="Arial"/>
                <w:sz w:val="22"/>
                <w:szCs w:val="22"/>
              </w:rPr>
            </w:pPr>
          </w:p>
        </w:tc>
        <w:tc>
          <w:tcPr>
            <w:tcW w:w="1560" w:type="dxa"/>
            <w:shd w:val="clear" w:color="auto" w:fill="D9D9D9"/>
          </w:tcPr>
          <w:p w:rsidR="00E15084" w:rsidRPr="008E0C72" w:rsidRDefault="00E15084" w:rsidP="00D93BD3">
            <w:pPr>
              <w:spacing w:after="0" w:line="240" w:lineRule="auto"/>
              <w:jc w:val="center"/>
              <w:rPr>
                <w:rFonts w:ascii="Arial" w:hAnsi="Arial" w:cs="Arial"/>
                <w:b/>
                <w:bCs/>
                <w:color w:val="000000"/>
              </w:rPr>
            </w:pPr>
          </w:p>
          <w:p w:rsidR="00E15084" w:rsidRPr="008E0C72" w:rsidRDefault="00E15084" w:rsidP="00D93BD3">
            <w:pPr>
              <w:spacing w:after="0" w:line="240" w:lineRule="auto"/>
              <w:jc w:val="center"/>
              <w:rPr>
                <w:rFonts w:ascii="Arial" w:hAnsi="Arial" w:cs="Arial"/>
                <w:b/>
                <w:bCs/>
                <w:color w:val="000000"/>
              </w:rPr>
            </w:pPr>
            <w:r w:rsidRPr="008E0C72">
              <w:rPr>
                <w:rFonts w:ascii="Arial" w:hAnsi="Arial" w:cs="Arial"/>
                <w:b/>
                <w:bCs/>
                <w:color w:val="000000"/>
              </w:rPr>
              <w:t>Self-Assessed Compliance Rating:</w:t>
            </w:r>
          </w:p>
          <w:p w:rsidR="00E15084" w:rsidRPr="008E0C72" w:rsidRDefault="00E15084" w:rsidP="00D93BD3">
            <w:pPr>
              <w:spacing w:after="0" w:line="240" w:lineRule="auto"/>
              <w:jc w:val="center"/>
              <w:rPr>
                <w:rFonts w:ascii="Arial" w:hAnsi="Arial" w:cs="Arial"/>
                <w:b/>
                <w:bCs/>
                <w:color w:val="000000"/>
              </w:rPr>
            </w:pPr>
            <w:r w:rsidRPr="008E0C72">
              <w:rPr>
                <w:rFonts w:ascii="Arial" w:hAnsi="Arial" w:cs="Arial"/>
                <w:b/>
                <w:bCs/>
                <w:color w:val="000000"/>
              </w:rPr>
              <w:t>0 - 4</w:t>
            </w:r>
          </w:p>
        </w:tc>
        <w:tc>
          <w:tcPr>
            <w:tcW w:w="4110"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sz w:val="22"/>
                <w:szCs w:val="22"/>
              </w:rPr>
            </w:pPr>
            <w:r w:rsidRPr="008E0C72">
              <w:rPr>
                <w:rFonts w:ascii="Arial" w:hAnsi="Arial" w:cs="Arial"/>
                <w:b/>
                <w:bCs/>
                <w:sz w:val="22"/>
                <w:szCs w:val="22"/>
              </w:rPr>
              <w:t>Comment/Action Required</w:t>
            </w:r>
          </w:p>
        </w:tc>
      </w:tr>
      <w:tr w:rsidR="00E15084" w:rsidRPr="008E0C72" w:rsidTr="00D93BD3">
        <w:tc>
          <w:tcPr>
            <w:tcW w:w="1418"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CHK5.1</w:t>
            </w:r>
          </w:p>
        </w:tc>
        <w:tc>
          <w:tcPr>
            <w:tcW w:w="3827"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Are there clear objectives for all areas of current expenditure? </w:t>
            </w:r>
          </w:p>
          <w:p w:rsidR="00E15084" w:rsidRPr="0072694B" w:rsidRDefault="00E15084" w:rsidP="00D93BD3">
            <w:pPr>
              <w:pStyle w:val="Default"/>
              <w:jc w:val="both"/>
              <w:rPr>
                <w:rFonts w:ascii="Arial" w:hAnsi="Arial" w:cs="Arial"/>
                <w:sz w:val="20"/>
                <w:szCs w:val="20"/>
              </w:rPr>
            </w:pPr>
          </w:p>
        </w:tc>
        <w:tc>
          <w:tcPr>
            <w:tcW w:w="1560" w:type="dxa"/>
          </w:tcPr>
          <w:p w:rsidR="00E15084" w:rsidRPr="0072694B"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4</w:t>
            </w:r>
          </w:p>
        </w:tc>
        <w:tc>
          <w:tcPr>
            <w:tcW w:w="4110" w:type="dxa"/>
          </w:tcPr>
          <w:p w:rsidR="00E15084" w:rsidRPr="0072694B" w:rsidRDefault="00E15084" w:rsidP="00D93BD3">
            <w:pPr>
              <w:pStyle w:val="NoSpacing"/>
              <w:rPr>
                <w:rFonts w:ascii="Arial" w:hAnsi="Arial" w:cs="Arial"/>
                <w:sz w:val="20"/>
                <w:szCs w:val="20"/>
              </w:rPr>
            </w:pPr>
          </w:p>
          <w:p w:rsidR="00E15084" w:rsidRPr="0072694B" w:rsidRDefault="00E15084" w:rsidP="006E4908">
            <w:pPr>
              <w:pStyle w:val="NoSpacing"/>
              <w:rPr>
                <w:rFonts w:ascii="Arial" w:hAnsi="Arial" w:cs="Arial"/>
                <w:sz w:val="20"/>
                <w:szCs w:val="20"/>
              </w:rPr>
            </w:pPr>
            <w:r>
              <w:rPr>
                <w:rFonts w:ascii="Arial" w:hAnsi="Arial" w:cs="Arial"/>
                <w:sz w:val="20"/>
                <w:szCs w:val="20"/>
              </w:rPr>
              <w:t>Yes – Spending Programme defined as part of annual budgeting process, taking into account relevant grant schemes and allocations.  Goals and activities are also identified in the councils business plan,  and individual department programmes (i.e the road works programme)</w:t>
            </w:r>
          </w:p>
        </w:tc>
      </w:tr>
      <w:tr w:rsidR="00E15084" w:rsidRPr="008E0C72" w:rsidTr="00D93BD3">
        <w:tc>
          <w:tcPr>
            <w:tcW w:w="1418"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CHK5.2</w:t>
            </w:r>
          </w:p>
        </w:tc>
        <w:tc>
          <w:tcPr>
            <w:tcW w:w="3827"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Are outputs well defined? </w:t>
            </w:r>
          </w:p>
          <w:p w:rsidR="00E15084" w:rsidRPr="0072694B" w:rsidRDefault="00E15084" w:rsidP="00D93BD3">
            <w:pPr>
              <w:pStyle w:val="Default"/>
              <w:jc w:val="both"/>
              <w:rPr>
                <w:rFonts w:ascii="Arial" w:hAnsi="Arial" w:cs="Arial"/>
                <w:sz w:val="20"/>
                <w:szCs w:val="20"/>
              </w:rPr>
            </w:pPr>
          </w:p>
        </w:tc>
        <w:tc>
          <w:tcPr>
            <w:tcW w:w="1560" w:type="dxa"/>
          </w:tcPr>
          <w:p w:rsidR="00E15084" w:rsidRPr="0072694B"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4</w:t>
            </w:r>
          </w:p>
        </w:tc>
        <w:tc>
          <w:tcPr>
            <w:tcW w:w="4110" w:type="dxa"/>
          </w:tcPr>
          <w:p w:rsidR="00E15084" w:rsidRPr="0072694B" w:rsidRDefault="00E15084" w:rsidP="00D93BD3">
            <w:pPr>
              <w:pStyle w:val="NoSpacing"/>
              <w:rPr>
                <w:rFonts w:ascii="Arial" w:hAnsi="Arial" w:cs="Arial"/>
                <w:sz w:val="20"/>
                <w:szCs w:val="20"/>
              </w:rPr>
            </w:pPr>
          </w:p>
          <w:p w:rsidR="00E15084" w:rsidRPr="0072694B" w:rsidRDefault="00E15084" w:rsidP="00E95021">
            <w:pPr>
              <w:pStyle w:val="NoSpacing"/>
              <w:rPr>
                <w:rFonts w:ascii="Arial" w:hAnsi="Arial" w:cs="Arial"/>
                <w:sz w:val="20"/>
                <w:szCs w:val="20"/>
              </w:rPr>
            </w:pPr>
            <w:r>
              <w:rPr>
                <w:rFonts w:ascii="Arial" w:hAnsi="Arial" w:cs="Arial"/>
                <w:sz w:val="20"/>
                <w:szCs w:val="20"/>
              </w:rPr>
              <w:t xml:space="preserve">Yes – outputs usually defined in the relevant </w:t>
            </w:r>
            <w:r w:rsidR="001F56A2">
              <w:rPr>
                <w:rFonts w:ascii="Arial" w:hAnsi="Arial" w:cs="Arial"/>
                <w:sz w:val="20"/>
                <w:szCs w:val="20"/>
              </w:rPr>
              <w:t>statutory</w:t>
            </w:r>
            <w:r w:rsidR="00E95021">
              <w:rPr>
                <w:rFonts w:ascii="Arial" w:hAnsi="Arial" w:cs="Arial"/>
                <w:sz w:val="20"/>
                <w:szCs w:val="20"/>
              </w:rPr>
              <w:t xml:space="preserve"> regulations/acts, </w:t>
            </w:r>
            <w:r>
              <w:rPr>
                <w:rFonts w:ascii="Arial" w:hAnsi="Arial" w:cs="Arial"/>
                <w:sz w:val="20"/>
                <w:szCs w:val="20"/>
              </w:rPr>
              <w:t>scheme or programme</w:t>
            </w:r>
          </w:p>
        </w:tc>
      </w:tr>
      <w:tr w:rsidR="00E15084" w:rsidRPr="008E0C72" w:rsidTr="00D93BD3">
        <w:tc>
          <w:tcPr>
            <w:tcW w:w="1418"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CHK5.3</w:t>
            </w:r>
          </w:p>
        </w:tc>
        <w:tc>
          <w:tcPr>
            <w:tcW w:w="3827"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Are outputs quantified on a regular basis? </w:t>
            </w:r>
          </w:p>
          <w:p w:rsidR="00E15084" w:rsidRPr="0072694B" w:rsidRDefault="00E15084" w:rsidP="00D93BD3">
            <w:pPr>
              <w:pStyle w:val="Default"/>
              <w:jc w:val="both"/>
              <w:rPr>
                <w:rFonts w:ascii="Arial" w:hAnsi="Arial" w:cs="Arial"/>
                <w:sz w:val="20"/>
                <w:szCs w:val="20"/>
              </w:rPr>
            </w:pPr>
          </w:p>
        </w:tc>
        <w:tc>
          <w:tcPr>
            <w:tcW w:w="1560" w:type="dxa"/>
          </w:tcPr>
          <w:p w:rsidR="00E15084" w:rsidRPr="0072694B"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4</w:t>
            </w:r>
          </w:p>
        </w:tc>
        <w:tc>
          <w:tcPr>
            <w:tcW w:w="411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rPr>
                <w:rFonts w:ascii="Arial" w:hAnsi="Arial" w:cs="Arial"/>
                <w:sz w:val="20"/>
                <w:szCs w:val="20"/>
              </w:rPr>
            </w:pPr>
            <w:r>
              <w:rPr>
                <w:rFonts w:ascii="Arial" w:hAnsi="Arial" w:cs="Arial"/>
                <w:sz w:val="20"/>
                <w:szCs w:val="20"/>
              </w:rPr>
              <w:t>Yes – depending on the scheme / programme, Financial/activity reports and KPI’s may be issued to the relevant Sanctioning Authority monthly, quarterly or annually</w:t>
            </w:r>
          </w:p>
        </w:tc>
      </w:tr>
      <w:tr w:rsidR="00E15084" w:rsidRPr="008E0C72" w:rsidTr="00D93BD3">
        <w:tc>
          <w:tcPr>
            <w:tcW w:w="1418"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CHK5.4</w:t>
            </w:r>
          </w:p>
        </w:tc>
        <w:tc>
          <w:tcPr>
            <w:tcW w:w="3827"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Is there a method for monitoring efficiency on an ongoing basis? </w:t>
            </w:r>
          </w:p>
          <w:p w:rsidR="00E15084" w:rsidRPr="0072694B" w:rsidRDefault="00E15084" w:rsidP="00D93BD3">
            <w:pPr>
              <w:pStyle w:val="Default"/>
              <w:jc w:val="both"/>
              <w:rPr>
                <w:rFonts w:ascii="Arial" w:hAnsi="Arial" w:cs="Arial"/>
                <w:sz w:val="20"/>
                <w:szCs w:val="20"/>
              </w:rPr>
            </w:pPr>
          </w:p>
        </w:tc>
        <w:tc>
          <w:tcPr>
            <w:tcW w:w="1560" w:type="dxa"/>
          </w:tcPr>
          <w:p w:rsidR="00E15084" w:rsidRPr="0072694B"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4</w:t>
            </w:r>
          </w:p>
        </w:tc>
        <w:tc>
          <w:tcPr>
            <w:tcW w:w="4110" w:type="dxa"/>
          </w:tcPr>
          <w:p w:rsidR="00E15084" w:rsidRPr="0072694B" w:rsidRDefault="00E15084" w:rsidP="00D93BD3">
            <w:pPr>
              <w:pStyle w:val="NoSpacing"/>
              <w:rPr>
                <w:rFonts w:ascii="Arial" w:hAnsi="Arial" w:cs="Arial"/>
                <w:sz w:val="20"/>
                <w:szCs w:val="20"/>
              </w:rPr>
            </w:pPr>
          </w:p>
          <w:p w:rsidR="00E15084" w:rsidRPr="0072694B" w:rsidRDefault="00E15084" w:rsidP="00D93BD3">
            <w:pPr>
              <w:pStyle w:val="NoSpacing"/>
              <w:rPr>
                <w:rFonts w:ascii="Arial" w:hAnsi="Arial" w:cs="Arial"/>
                <w:sz w:val="20"/>
                <w:szCs w:val="20"/>
              </w:rPr>
            </w:pPr>
            <w:r>
              <w:rPr>
                <w:rFonts w:ascii="Arial" w:hAnsi="Arial" w:cs="Arial"/>
                <w:sz w:val="20"/>
                <w:szCs w:val="20"/>
              </w:rPr>
              <w:t>Yes – Through various statistical reports, Department reports, databases (Roadmap), Personal Development Plans and KPI’s</w:t>
            </w:r>
          </w:p>
        </w:tc>
      </w:tr>
      <w:tr w:rsidR="00E15084" w:rsidRPr="008E0C72" w:rsidTr="00D93BD3">
        <w:trPr>
          <w:trHeight w:val="628"/>
        </w:trPr>
        <w:tc>
          <w:tcPr>
            <w:tcW w:w="1418"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CHK5.5</w:t>
            </w:r>
          </w:p>
        </w:tc>
        <w:tc>
          <w:tcPr>
            <w:tcW w:w="3827"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Are outcomes well defined? </w:t>
            </w:r>
          </w:p>
        </w:tc>
        <w:tc>
          <w:tcPr>
            <w:tcW w:w="1560" w:type="dxa"/>
          </w:tcPr>
          <w:p w:rsidR="00E15084" w:rsidRPr="0072694B"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4</w:t>
            </w:r>
          </w:p>
        </w:tc>
        <w:tc>
          <w:tcPr>
            <w:tcW w:w="4110" w:type="dxa"/>
          </w:tcPr>
          <w:p w:rsidR="00E15084" w:rsidRDefault="00E15084" w:rsidP="00D93BD3">
            <w:pPr>
              <w:pStyle w:val="NoSpacing"/>
              <w:rPr>
                <w:rFonts w:ascii="Arial" w:hAnsi="Arial" w:cs="Arial"/>
                <w:sz w:val="20"/>
                <w:szCs w:val="20"/>
              </w:rPr>
            </w:pPr>
          </w:p>
          <w:p w:rsidR="00E15084" w:rsidRPr="0072694B" w:rsidRDefault="00610241" w:rsidP="00D93BD3">
            <w:pPr>
              <w:pStyle w:val="NoSpacing"/>
              <w:rPr>
                <w:rFonts w:ascii="Arial" w:hAnsi="Arial" w:cs="Arial"/>
                <w:sz w:val="20"/>
                <w:szCs w:val="20"/>
              </w:rPr>
            </w:pPr>
            <w:r>
              <w:rPr>
                <w:rFonts w:ascii="Arial" w:hAnsi="Arial" w:cs="Arial"/>
                <w:sz w:val="20"/>
                <w:szCs w:val="20"/>
              </w:rPr>
              <w:t xml:space="preserve">Yes – Various Schemes, Programmes,  Department Circulars, EU and National requirements must all be met. </w:t>
            </w:r>
          </w:p>
        </w:tc>
      </w:tr>
      <w:tr w:rsidR="00E15084" w:rsidRPr="008E0C72" w:rsidTr="00D93BD3">
        <w:tc>
          <w:tcPr>
            <w:tcW w:w="1418"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CHK5.6</w:t>
            </w:r>
          </w:p>
        </w:tc>
        <w:tc>
          <w:tcPr>
            <w:tcW w:w="3827" w:type="dxa"/>
          </w:tcPr>
          <w:p w:rsidR="00E15084" w:rsidRPr="0072694B" w:rsidRDefault="00E15084" w:rsidP="00D93BD3">
            <w:pPr>
              <w:pStyle w:val="Default"/>
              <w:jc w:val="both"/>
              <w:rPr>
                <w:rFonts w:ascii="Arial" w:hAnsi="Arial" w:cs="Arial"/>
                <w:sz w:val="20"/>
                <w:szCs w:val="20"/>
              </w:rPr>
            </w:pPr>
          </w:p>
          <w:p w:rsidR="00E15084" w:rsidRPr="0072694B" w:rsidRDefault="00E15084" w:rsidP="000A40A8">
            <w:pPr>
              <w:pStyle w:val="Default"/>
              <w:jc w:val="both"/>
              <w:rPr>
                <w:rFonts w:ascii="Arial" w:hAnsi="Arial" w:cs="Arial"/>
                <w:sz w:val="20"/>
                <w:szCs w:val="20"/>
              </w:rPr>
            </w:pPr>
            <w:r w:rsidRPr="0072694B">
              <w:rPr>
                <w:rFonts w:ascii="Arial" w:hAnsi="Arial" w:cs="Arial"/>
                <w:sz w:val="20"/>
                <w:szCs w:val="20"/>
              </w:rPr>
              <w:t xml:space="preserve">Are outcomes quantified on a regular basis? </w:t>
            </w:r>
          </w:p>
        </w:tc>
        <w:tc>
          <w:tcPr>
            <w:tcW w:w="1560" w:type="dxa"/>
          </w:tcPr>
          <w:p w:rsidR="00E15084" w:rsidRPr="0072694B"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4</w:t>
            </w:r>
          </w:p>
        </w:tc>
        <w:tc>
          <w:tcPr>
            <w:tcW w:w="4110" w:type="dxa"/>
          </w:tcPr>
          <w:p w:rsidR="00E15084" w:rsidRDefault="00E15084" w:rsidP="00D93BD3">
            <w:pPr>
              <w:pStyle w:val="NoSpacing"/>
              <w:rPr>
                <w:rFonts w:ascii="Arial" w:hAnsi="Arial" w:cs="Arial"/>
                <w:sz w:val="20"/>
                <w:szCs w:val="20"/>
              </w:rPr>
            </w:pPr>
          </w:p>
          <w:p w:rsidR="00E15084" w:rsidRPr="0072694B" w:rsidRDefault="00E15084" w:rsidP="00D93BD3">
            <w:pPr>
              <w:pStyle w:val="NoSpacing"/>
              <w:rPr>
                <w:rFonts w:ascii="Arial" w:hAnsi="Arial" w:cs="Arial"/>
                <w:sz w:val="20"/>
                <w:szCs w:val="20"/>
              </w:rPr>
            </w:pPr>
            <w:r>
              <w:rPr>
                <w:rFonts w:ascii="Arial" w:hAnsi="Arial" w:cs="Arial"/>
                <w:sz w:val="20"/>
                <w:szCs w:val="20"/>
              </w:rPr>
              <w:t>Yes – Captured on relevant department returns, KPI’s etc</w:t>
            </w:r>
          </w:p>
        </w:tc>
      </w:tr>
      <w:tr w:rsidR="00E15084" w:rsidRPr="008E0C72" w:rsidTr="00D93BD3">
        <w:tc>
          <w:tcPr>
            <w:tcW w:w="1418"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CHK5.7</w:t>
            </w:r>
          </w:p>
        </w:tc>
        <w:tc>
          <w:tcPr>
            <w:tcW w:w="3827" w:type="dxa"/>
          </w:tcPr>
          <w:p w:rsidR="00E15084" w:rsidRPr="0072694B" w:rsidRDefault="00E15084" w:rsidP="00D93BD3">
            <w:pPr>
              <w:pStyle w:val="Default"/>
              <w:jc w:val="both"/>
              <w:rPr>
                <w:rFonts w:ascii="Arial" w:hAnsi="Arial" w:cs="Arial"/>
                <w:sz w:val="20"/>
                <w:szCs w:val="20"/>
              </w:rPr>
            </w:pPr>
          </w:p>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Is there a method for monitoring effectiveness on an ongoing basis? </w:t>
            </w:r>
          </w:p>
          <w:p w:rsidR="00E15084" w:rsidRPr="0072694B" w:rsidRDefault="00E15084" w:rsidP="00D93BD3">
            <w:pPr>
              <w:pStyle w:val="Default"/>
              <w:jc w:val="both"/>
              <w:rPr>
                <w:rFonts w:ascii="Arial" w:hAnsi="Arial" w:cs="Arial"/>
                <w:sz w:val="20"/>
                <w:szCs w:val="20"/>
              </w:rPr>
            </w:pPr>
          </w:p>
        </w:tc>
        <w:tc>
          <w:tcPr>
            <w:tcW w:w="1560" w:type="dxa"/>
          </w:tcPr>
          <w:p w:rsidR="00E15084" w:rsidRPr="0072694B"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4</w:t>
            </w:r>
          </w:p>
        </w:tc>
        <w:tc>
          <w:tcPr>
            <w:tcW w:w="4110" w:type="dxa"/>
          </w:tcPr>
          <w:p w:rsidR="00E15084" w:rsidRDefault="00E15084" w:rsidP="00D93BD3">
            <w:pPr>
              <w:pStyle w:val="NoSpacing"/>
              <w:rPr>
                <w:rFonts w:ascii="Arial" w:hAnsi="Arial" w:cs="Arial"/>
                <w:sz w:val="20"/>
                <w:szCs w:val="20"/>
              </w:rPr>
            </w:pPr>
          </w:p>
          <w:p w:rsidR="00E15084" w:rsidRPr="0072694B" w:rsidRDefault="00E15084" w:rsidP="00D93BD3">
            <w:pPr>
              <w:pStyle w:val="NoSpacing"/>
              <w:rPr>
                <w:rFonts w:ascii="Arial" w:hAnsi="Arial" w:cs="Arial"/>
                <w:sz w:val="20"/>
                <w:szCs w:val="20"/>
              </w:rPr>
            </w:pPr>
            <w:r>
              <w:rPr>
                <w:rFonts w:ascii="Arial" w:hAnsi="Arial" w:cs="Arial"/>
                <w:sz w:val="20"/>
                <w:szCs w:val="20"/>
              </w:rPr>
              <w:t xml:space="preserve">Yes – Audits, </w:t>
            </w:r>
            <w:r w:rsidR="00304C05">
              <w:rPr>
                <w:rFonts w:ascii="Arial" w:hAnsi="Arial" w:cs="Arial"/>
                <w:sz w:val="20"/>
                <w:szCs w:val="20"/>
              </w:rPr>
              <w:t>Financial S</w:t>
            </w:r>
            <w:r w:rsidR="00FD67A0">
              <w:rPr>
                <w:rFonts w:ascii="Arial" w:hAnsi="Arial" w:cs="Arial"/>
                <w:sz w:val="20"/>
                <w:szCs w:val="20"/>
              </w:rPr>
              <w:t xml:space="preserve">ystem, </w:t>
            </w:r>
            <w:r>
              <w:rPr>
                <w:rFonts w:ascii="Arial" w:hAnsi="Arial" w:cs="Arial"/>
                <w:sz w:val="20"/>
                <w:szCs w:val="20"/>
              </w:rPr>
              <w:t xml:space="preserve">Department Reports, National Service Indicators, Monthly Progress Reports to Councilors and KPI’s. </w:t>
            </w:r>
          </w:p>
        </w:tc>
      </w:tr>
      <w:tr w:rsidR="00E15084" w:rsidRPr="008E0C72" w:rsidTr="00D93BD3">
        <w:tc>
          <w:tcPr>
            <w:tcW w:w="1418" w:type="dxa"/>
          </w:tcPr>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p>
          <w:p w:rsidR="00E15084" w:rsidRPr="0072694B" w:rsidRDefault="00E15084" w:rsidP="00D93BD3">
            <w:pPr>
              <w:pStyle w:val="Default"/>
              <w:jc w:val="center"/>
              <w:rPr>
                <w:rFonts w:ascii="Arial" w:hAnsi="Arial" w:cs="Arial"/>
                <w:b/>
                <w:sz w:val="20"/>
                <w:szCs w:val="20"/>
              </w:rPr>
            </w:pPr>
            <w:r w:rsidRPr="0072694B">
              <w:rPr>
                <w:rFonts w:ascii="Arial" w:hAnsi="Arial" w:cs="Arial"/>
                <w:b/>
                <w:sz w:val="20"/>
                <w:szCs w:val="20"/>
              </w:rPr>
              <w:t>CHK5.8</w:t>
            </w:r>
          </w:p>
        </w:tc>
        <w:tc>
          <w:tcPr>
            <w:tcW w:w="3827" w:type="dxa"/>
          </w:tcPr>
          <w:p w:rsidR="00E15084" w:rsidRPr="0072694B" w:rsidRDefault="00E15084" w:rsidP="00D93BD3">
            <w:pPr>
              <w:pStyle w:val="Default"/>
              <w:jc w:val="both"/>
              <w:rPr>
                <w:rFonts w:ascii="Arial" w:hAnsi="Arial" w:cs="Arial"/>
                <w:sz w:val="20"/>
                <w:szCs w:val="20"/>
              </w:rPr>
            </w:pPr>
            <w:r w:rsidRPr="0072694B">
              <w:rPr>
                <w:rFonts w:ascii="Arial" w:hAnsi="Arial" w:cs="Arial"/>
                <w:sz w:val="20"/>
                <w:szCs w:val="20"/>
              </w:rPr>
              <w:t xml:space="preserve">How many formal VFMs/FPAs or </w:t>
            </w:r>
            <w:r w:rsidR="001F56A2" w:rsidRPr="0072694B">
              <w:rPr>
                <w:rFonts w:ascii="Arial" w:hAnsi="Arial" w:cs="Arial"/>
                <w:sz w:val="20"/>
                <w:szCs w:val="20"/>
              </w:rPr>
              <w:t>other evaluations</w:t>
            </w:r>
            <w:r w:rsidRPr="0072694B">
              <w:rPr>
                <w:rFonts w:ascii="Arial" w:hAnsi="Arial" w:cs="Arial"/>
                <w:sz w:val="20"/>
                <w:szCs w:val="20"/>
              </w:rPr>
              <w:t xml:space="preserve"> been completed in the year under review? </w:t>
            </w:r>
          </w:p>
          <w:p w:rsidR="00E15084" w:rsidRPr="0072694B" w:rsidRDefault="00E15084" w:rsidP="00D93BD3">
            <w:pPr>
              <w:pStyle w:val="Default"/>
              <w:jc w:val="both"/>
              <w:rPr>
                <w:rFonts w:ascii="Arial" w:hAnsi="Arial" w:cs="Arial"/>
                <w:b/>
                <w:color w:val="FF0000"/>
                <w:sz w:val="20"/>
                <w:szCs w:val="20"/>
              </w:rPr>
            </w:pPr>
            <w:r w:rsidRPr="0072694B">
              <w:rPr>
                <w:rFonts w:ascii="Arial" w:hAnsi="Arial" w:cs="Arial"/>
                <w:b/>
                <w:color w:val="FF0000"/>
                <w:sz w:val="20"/>
                <w:szCs w:val="20"/>
              </w:rPr>
              <w:t>VFM = Value for Money, FPA = Focused Policy Assessment</w:t>
            </w:r>
          </w:p>
        </w:tc>
        <w:tc>
          <w:tcPr>
            <w:tcW w:w="1560" w:type="dxa"/>
          </w:tcPr>
          <w:p w:rsidR="00E15084"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N/A</w:t>
            </w:r>
          </w:p>
        </w:tc>
        <w:tc>
          <w:tcPr>
            <w:tcW w:w="4110" w:type="dxa"/>
          </w:tcPr>
          <w:p w:rsidR="00E15084"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N/A</w:t>
            </w:r>
          </w:p>
        </w:tc>
      </w:tr>
      <w:tr w:rsidR="00E15084" w:rsidRPr="008E0C72" w:rsidTr="00D93BD3">
        <w:tc>
          <w:tcPr>
            <w:tcW w:w="1418" w:type="dxa"/>
            <w:tcBorders>
              <w:bottom w:val="single" w:sz="4" w:space="0" w:color="auto"/>
            </w:tcBorders>
          </w:tcPr>
          <w:p w:rsidR="00E15084" w:rsidRPr="0072694B" w:rsidRDefault="00E15084" w:rsidP="00D93BD3">
            <w:pPr>
              <w:autoSpaceDE w:val="0"/>
              <w:autoSpaceDN w:val="0"/>
              <w:adjustRightInd w:val="0"/>
              <w:spacing w:after="0" w:line="300" w:lineRule="atLeast"/>
              <w:jc w:val="center"/>
              <w:rPr>
                <w:rFonts w:ascii="Arial" w:hAnsi="Arial" w:cs="Arial"/>
                <w:b/>
                <w:sz w:val="20"/>
                <w:szCs w:val="20"/>
              </w:rPr>
            </w:pPr>
            <w:r w:rsidRPr="0072694B">
              <w:rPr>
                <w:rFonts w:ascii="Arial" w:hAnsi="Arial" w:cs="Arial"/>
                <w:b/>
                <w:sz w:val="20"/>
                <w:szCs w:val="20"/>
              </w:rPr>
              <w:t>CHK5.9</w:t>
            </w:r>
          </w:p>
        </w:tc>
        <w:tc>
          <w:tcPr>
            <w:tcW w:w="3827" w:type="dxa"/>
            <w:tcBorders>
              <w:bottom w:val="single" w:sz="4" w:space="0" w:color="auto"/>
            </w:tcBorders>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Is there an annual process in plan to plan for new VFMs, FPAs and evaluations?</w:t>
            </w:r>
          </w:p>
        </w:tc>
        <w:tc>
          <w:tcPr>
            <w:tcW w:w="1560" w:type="dxa"/>
            <w:tcBorders>
              <w:bottom w:val="single" w:sz="4" w:space="0" w:color="auto"/>
            </w:tcBorders>
          </w:tcPr>
          <w:p w:rsidR="00E15084"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N/A</w:t>
            </w:r>
          </w:p>
        </w:tc>
        <w:tc>
          <w:tcPr>
            <w:tcW w:w="4110" w:type="dxa"/>
            <w:tcBorders>
              <w:bottom w:val="single" w:sz="4" w:space="0" w:color="auto"/>
            </w:tcBorders>
          </w:tcPr>
          <w:p w:rsidR="00E15084"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N/A</w:t>
            </w:r>
          </w:p>
        </w:tc>
      </w:tr>
      <w:tr w:rsidR="00E15084" w:rsidRPr="008E0C72" w:rsidTr="00D93BD3">
        <w:tc>
          <w:tcPr>
            <w:tcW w:w="1418" w:type="dxa"/>
            <w:tcBorders>
              <w:bottom w:val="single" w:sz="4" w:space="0" w:color="auto"/>
            </w:tcBorders>
          </w:tcPr>
          <w:p w:rsidR="00E15084" w:rsidRPr="0072694B" w:rsidRDefault="00E15084" w:rsidP="00D93BD3">
            <w:pPr>
              <w:autoSpaceDE w:val="0"/>
              <w:autoSpaceDN w:val="0"/>
              <w:adjustRightInd w:val="0"/>
              <w:spacing w:after="0" w:line="300" w:lineRule="atLeast"/>
              <w:jc w:val="center"/>
              <w:rPr>
                <w:rFonts w:ascii="Arial" w:hAnsi="Arial" w:cs="Arial"/>
                <w:b/>
                <w:sz w:val="20"/>
                <w:szCs w:val="20"/>
              </w:rPr>
            </w:pPr>
            <w:r w:rsidRPr="0072694B">
              <w:rPr>
                <w:rFonts w:ascii="Arial" w:hAnsi="Arial" w:cs="Arial"/>
                <w:b/>
                <w:sz w:val="20"/>
                <w:szCs w:val="20"/>
              </w:rPr>
              <w:t>CHK5.10</w:t>
            </w:r>
          </w:p>
        </w:tc>
        <w:tc>
          <w:tcPr>
            <w:tcW w:w="3827" w:type="dxa"/>
            <w:tcBorders>
              <w:bottom w:val="single" w:sz="4" w:space="0" w:color="auto"/>
            </w:tcBorders>
          </w:tcPr>
          <w:p w:rsidR="00E15084" w:rsidRPr="0072694B" w:rsidRDefault="00E15084" w:rsidP="00D93BD3">
            <w:pPr>
              <w:autoSpaceDE w:val="0"/>
              <w:autoSpaceDN w:val="0"/>
              <w:adjustRightInd w:val="0"/>
              <w:spacing w:after="0" w:line="300" w:lineRule="atLeast"/>
              <w:jc w:val="both"/>
              <w:rPr>
                <w:rFonts w:ascii="Arial" w:hAnsi="Arial" w:cs="Arial"/>
                <w:sz w:val="20"/>
                <w:szCs w:val="20"/>
              </w:rPr>
            </w:pPr>
            <w:r w:rsidRPr="0072694B">
              <w:rPr>
                <w:rFonts w:ascii="Arial" w:hAnsi="Arial" w:cs="Arial"/>
                <w:sz w:val="20"/>
                <w:szCs w:val="20"/>
              </w:rPr>
              <w:t>Have all VFMs/FPAs been published in a timely manner?</w:t>
            </w:r>
          </w:p>
        </w:tc>
        <w:tc>
          <w:tcPr>
            <w:tcW w:w="1560" w:type="dxa"/>
            <w:tcBorders>
              <w:bottom w:val="single" w:sz="4" w:space="0" w:color="auto"/>
            </w:tcBorders>
          </w:tcPr>
          <w:p w:rsidR="00E15084"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N/A</w:t>
            </w:r>
          </w:p>
        </w:tc>
        <w:tc>
          <w:tcPr>
            <w:tcW w:w="4110" w:type="dxa"/>
            <w:tcBorders>
              <w:bottom w:val="single" w:sz="4" w:space="0" w:color="auto"/>
            </w:tcBorders>
          </w:tcPr>
          <w:p w:rsidR="00E15084"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N/A</w:t>
            </w:r>
          </w:p>
        </w:tc>
      </w:tr>
      <w:tr w:rsidR="00E15084" w:rsidRPr="008E0C72" w:rsidTr="00D93BD3">
        <w:tc>
          <w:tcPr>
            <w:tcW w:w="1418" w:type="dxa"/>
            <w:tcBorders>
              <w:bottom w:val="single" w:sz="4" w:space="0" w:color="auto"/>
            </w:tcBorders>
          </w:tcPr>
          <w:p w:rsidR="00E15084" w:rsidRPr="0072694B" w:rsidRDefault="00E15084" w:rsidP="00D93BD3">
            <w:pPr>
              <w:autoSpaceDE w:val="0"/>
              <w:autoSpaceDN w:val="0"/>
              <w:adjustRightInd w:val="0"/>
              <w:spacing w:after="0" w:line="300" w:lineRule="atLeast"/>
              <w:jc w:val="center"/>
              <w:rPr>
                <w:rFonts w:ascii="Arial" w:hAnsi="Arial" w:cs="Arial"/>
                <w:b/>
                <w:sz w:val="20"/>
                <w:szCs w:val="20"/>
              </w:rPr>
            </w:pPr>
            <w:r w:rsidRPr="0072694B">
              <w:rPr>
                <w:rFonts w:ascii="Arial" w:hAnsi="Arial" w:cs="Arial"/>
                <w:b/>
                <w:sz w:val="20"/>
                <w:szCs w:val="20"/>
              </w:rPr>
              <w:t>CHK5.11</w:t>
            </w:r>
          </w:p>
        </w:tc>
        <w:tc>
          <w:tcPr>
            <w:tcW w:w="3827" w:type="dxa"/>
            <w:tcBorders>
              <w:bottom w:val="single" w:sz="4" w:space="0" w:color="auto"/>
            </w:tcBorders>
          </w:tcPr>
          <w:p w:rsidR="00E15084" w:rsidRPr="0072694B" w:rsidRDefault="00E15084" w:rsidP="00D93BD3">
            <w:pPr>
              <w:autoSpaceDE w:val="0"/>
              <w:autoSpaceDN w:val="0"/>
              <w:adjustRightInd w:val="0"/>
              <w:spacing w:after="0" w:line="300" w:lineRule="atLeast"/>
              <w:rPr>
                <w:rFonts w:ascii="Arial" w:hAnsi="Arial" w:cs="Arial"/>
                <w:sz w:val="20"/>
                <w:szCs w:val="20"/>
              </w:rPr>
            </w:pPr>
            <w:r w:rsidRPr="0072694B">
              <w:rPr>
                <w:rFonts w:ascii="Arial" w:hAnsi="Arial" w:cs="Arial"/>
                <w:sz w:val="20"/>
                <w:szCs w:val="20"/>
              </w:rPr>
              <w:t>Is there a process to follow up on the recommendations of previous VFMs/FPAs and other evaluations?</w:t>
            </w:r>
          </w:p>
        </w:tc>
        <w:tc>
          <w:tcPr>
            <w:tcW w:w="1560" w:type="dxa"/>
            <w:tcBorders>
              <w:bottom w:val="single" w:sz="4" w:space="0" w:color="auto"/>
            </w:tcBorders>
          </w:tcPr>
          <w:p w:rsidR="00E15084"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N/A</w:t>
            </w:r>
          </w:p>
        </w:tc>
        <w:tc>
          <w:tcPr>
            <w:tcW w:w="4110" w:type="dxa"/>
            <w:tcBorders>
              <w:bottom w:val="single" w:sz="4" w:space="0" w:color="auto"/>
            </w:tcBorders>
          </w:tcPr>
          <w:p w:rsidR="00E15084"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N/A</w:t>
            </w:r>
          </w:p>
        </w:tc>
      </w:tr>
      <w:tr w:rsidR="00E15084" w:rsidRPr="008E0C72" w:rsidTr="00D93BD3">
        <w:tc>
          <w:tcPr>
            <w:tcW w:w="1418" w:type="dxa"/>
            <w:tcBorders>
              <w:bottom w:val="single" w:sz="4" w:space="0" w:color="auto"/>
            </w:tcBorders>
          </w:tcPr>
          <w:p w:rsidR="00E15084" w:rsidRPr="0072694B" w:rsidRDefault="00E15084" w:rsidP="00D93BD3">
            <w:pPr>
              <w:autoSpaceDE w:val="0"/>
              <w:autoSpaceDN w:val="0"/>
              <w:adjustRightInd w:val="0"/>
              <w:spacing w:after="0" w:line="300" w:lineRule="atLeast"/>
              <w:jc w:val="center"/>
              <w:rPr>
                <w:rFonts w:ascii="Arial" w:hAnsi="Arial" w:cs="Arial"/>
                <w:b/>
                <w:sz w:val="20"/>
                <w:szCs w:val="20"/>
              </w:rPr>
            </w:pPr>
            <w:r w:rsidRPr="0072694B">
              <w:rPr>
                <w:rFonts w:ascii="Arial" w:hAnsi="Arial" w:cs="Arial"/>
                <w:b/>
                <w:sz w:val="20"/>
                <w:szCs w:val="20"/>
              </w:rPr>
              <w:t>CHK5.12</w:t>
            </w:r>
          </w:p>
        </w:tc>
        <w:tc>
          <w:tcPr>
            <w:tcW w:w="3827" w:type="dxa"/>
            <w:tcBorders>
              <w:bottom w:val="single" w:sz="4" w:space="0" w:color="auto"/>
            </w:tcBorders>
          </w:tcPr>
          <w:p w:rsidR="00E15084" w:rsidRPr="0072694B" w:rsidRDefault="00E15084" w:rsidP="00D93BD3">
            <w:pPr>
              <w:autoSpaceDE w:val="0"/>
              <w:autoSpaceDN w:val="0"/>
              <w:adjustRightInd w:val="0"/>
              <w:spacing w:after="0" w:line="300" w:lineRule="atLeast"/>
              <w:rPr>
                <w:rFonts w:ascii="Arial" w:hAnsi="Arial" w:cs="Arial"/>
                <w:sz w:val="20"/>
                <w:szCs w:val="20"/>
              </w:rPr>
            </w:pPr>
            <w:r w:rsidRPr="0072694B">
              <w:rPr>
                <w:rFonts w:ascii="Arial" w:hAnsi="Arial" w:cs="Arial"/>
                <w:sz w:val="20"/>
                <w:szCs w:val="20"/>
              </w:rPr>
              <w:t>How have the recommendations of VFMs, FPAs and other evaluations informed resource allocation decisions?</w:t>
            </w:r>
          </w:p>
        </w:tc>
        <w:tc>
          <w:tcPr>
            <w:tcW w:w="1560" w:type="dxa"/>
            <w:tcBorders>
              <w:bottom w:val="single" w:sz="4" w:space="0" w:color="auto"/>
            </w:tcBorders>
          </w:tcPr>
          <w:p w:rsidR="00E15084"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N/A</w:t>
            </w:r>
          </w:p>
        </w:tc>
        <w:tc>
          <w:tcPr>
            <w:tcW w:w="4110" w:type="dxa"/>
            <w:tcBorders>
              <w:bottom w:val="single" w:sz="4" w:space="0" w:color="auto"/>
            </w:tcBorders>
          </w:tcPr>
          <w:p w:rsidR="00E15084" w:rsidRDefault="00E15084" w:rsidP="00D93BD3">
            <w:pPr>
              <w:pStyle w:val="NoSpacing"/>
              <w:jc w:val="center"/>
              <w:rPr>
                <w:rFonts w:ascii="Arial" w:hAnsi="Arial" w:cs="Arial"/>
                <w:sz w:val="20"/>
                <w:szCs w:val="20"/>
              </w:rPr>
            </w:pPr>
          </w:p>
          <w:p w:rsidR="00E15084" w:rsidRPr="0072694B" w:rsidRDefault="00E15084" w:rsidP="00D93BD3">
            <w:pPr>
              <w:pStyle w:val="NoSpacing"/>
              <w:jc w:val="center"/>
              <w:rPr>
                <w:rFonts w:ascii="Arial" w:hAnsi="Arial" w:cs="Arial"/>
                <w:sz w:val="20"/>
                <w:szCs w:val="20"/>
              </w:rPr>
            </w:pPr>
            <w:r>
              <w:rPr>
                <w:rFonts w:ascii="Arial" w:hAnsi="Arial" w:cs="Arial"/>
                <w:sz w:val="20"/>
                <w:szCs w:val="20"/>
              </w:rPr>
              <w:t>N/A</w:t>
            </w:r>
          </w:p>
        </w:tc>
      </w:tr>
      <w:tr w:rsidR="00E15084" w:rsidRPr="008E0C72" w:rsidTr="00D93BD3">
        <w:tc>
          <w:tcPr>
            <w:tcW w:w="1418" w:type="dxa"/>
            <w:shd w:val="clear" w:color="auto" w:fill="D9D9D9"/>
          </w:tcPr>
          <w:p w:rsidR="00E15084" w:rsidRPr="0072694B" w:rsidRDefault="00E15084" w:rsidP="00D93BD3">
            <w:pPr>
              <w:autoSpaceDE w:val="0"/>
              <w:autoSpaceDN w:val="0"/>
              <w:adjustRightInd w:val="0"/>
              <w:spacing w:after="0" w:line="300" w:lineRule="atLeast"/>
              <w:jc w:val="both"/>
              <w:rPr>
                <w:rFonts w:ascii="Arial" w:hAnsi="Arial" w:cs="Arial"/>
                <w:b/>
                <w:sz w:val="20"/>
                <w:szCs w:val="20"/>
              </w:rPr>
            </w:pPr>
          </w:p>
        </w:tc>
        <w:tc>
          <w:tcPr>
            <w:tcW w:w="9497" w:type="dxa"/>
            <w:gridSpan w:val="3"/>
            <w:shd w:val="clear" w:color="auto" w:fill="D9D9D9"/>
          </w:tcPr>
          <w:p w:rsidR="00E15084" w:rsidRPr="0072694B" w:rsidRDefault="00E15084" w:rsidP="00D93BD3">
            <w:pPr>
              <w:autoSpaceDE w:val="0"/>
              <w:autoSpaceDN w:val="0"/>
              <w:adjustRightInd w:val="0"/>
              <w:spacing w:after="0" w:line="300" w:lineRule="atLeast"/>
              <w:jc w:val="both"/>
              <w:rPr>
                <w:rFonts w:ascii="Arial" w:hAnsi="Arial" w:cs="Arial"/>
                <w:b/>
                <w:sz w:val="20"/>
                <w:szCs w:val="20"/>
              </w:rPr>
            </w:pPr>
            <w:r w:rsidRPr="0072694B">
              <w:rPr>
                <w:rFonts w:ascii="Arial" w:hAnsi="Arial" w:cs="Arial"/>
                <w:b/>
                <w:sz w:val="20"/>
                <w:szCs w:val="20"/>
              </w:rPr>
              <w:t xml:space="preserve">Self-Assessed Ratings: </w:t>
            </w:r>
          </w:p>
          <w:p w:rsidR="00E15084" w:rsidRPr="0072694B" w:rsidRDefault="00E15084" w:rsidP="00D93BD3">
            <w:pPr>
              <w:autoSpaceDE w:val="0"/>
              <w:autoSpaceDN w:val="0"/>
              <w:adjustRightInd w:val="0"/>
              <w:spacing w:after="0" w:line="300" w:lineRule="atLeast"/>
              <w:jc w:val="both"/>
              <w:rPr>
                <w:rFonts w:ascii="Arial" w:hAnsi="Arial" w:cs="Arial"/>
                <w:b/>
                <w:sz w:val="20"/>
                <w:szCs w:val="20"/>
              </w:rPr>
            </w:pPr>
            <w:r w:rsidRPr="0072694B">
              <w:rPr>
                <w:rFonts w:ascii="Arial" w:hAnsi="Arial" w:cs="Arial"/>
                <w:b/>
                <w:bCs/>
                <w:sz w:val="20"/>
                <w:szCs w:val="20"/>
              </w:rPr>
              <w:t xml:space="preserve">0 </w:t>
            </w:r>
            <w:r w:rsidRPr="0072694B">
              <w:rPr>
                <w:rFonts w:ascii="Arial" w:hAnsi="Arial" w:cs="Arial"/>
                <w:sz w:val="20"/>
                <w:szCs w:val="20"/>
              </w:rPr>
              <w:t xml:space="preserve">- Not Done, </w:t>
            </w:r>
            <w:r w:rsidRPr="0072694B">
              <w:rPr>
                <w:rFonts w:ascii="Arial" w:hAnsi="Arial" w:cs="Arial"/>
                <w:b/>
                <w:bCs/>
                <w:sz w:val="20"/>
                <w:szCs w:val="20"/>
              </w:rPr>
              <w:t xml:space="preserve">1 - </w:t>
            </w:r>
            <w:r w:rsidRPr="0072694B">
              <w:rPr>
                <w:rFonts w:ascii="Arial" w:hAnsi="Arial" w:cs="Arial"/>
                <w:sz w:val="20"/>
                <w:szCs w:val="20"/>
              </w:rPr>
              <w:t xml:space="preserve">&lt; 50% compliant, </w:t>
            </w:r>
            <w:r w:rsidRPr="0072694B">
              <w:rPr>
                <w:rFonts w:ascii="Arial" w:hAnsi="Arial" w:cs="Arial"/>
                <w:b/>
                <w:bCs/>
                <w:sz w:val="20"/>
                <w:szCs w:val="20"/>
              </w:rPr>
              <w:t xml:space="preserve">2 </w:t>
            </w:r>
            <w:r w:rsidRPr="0072694B">
              <w:rPr>
                <w:rFonts w:ascii="Arial" w:hAnsi="Arial" w:cs="Arial"/>
                <w:sz w:val="20"/>
                <w:szCs w:val="20"/>
              </w:rPr>
              <w:t xml:space="preserve">- 50-75% Compliant, </w:t>
            </w:r>
            <w:r w:rsidRPr="0072694B">
              <w:rPr>
                <w:rFonts w:ascii="Arial" w:hAnsi="Arial" w:cs="Arial"/>
                <w:b/>
                <w:bCs/>
                <w:sz w:val="20"/>
                <w:szCs w:val="20"/>
              </w:rPr>
              <w:t xml:space="preserve">3 </w:t>
            </w:r>
            <w:r w:rsidRPr="0072694B">
              <w:rPr>
                <w:rFonts w:ascii="Arial" w:hAnsi="Arial" w:cs="Arial"/>
                <w:sz w:val="20"/>
                <w:szCs w:val="20"/>
              </w:rPr>
              <w:t xml:space="preserve">- &gt; 75% Compliant, </w:t>
            </w:r>
            <w:r w:rsidRPr="0072694B">
              <w:rPr>
                <w:rFonts w:ascii="Arial" w:hAnsi="Arial" w:cs="Arial"/>
                <w:b/>
                <w:bCs/>
                <w:sz w:val="20"/>
                <w:szCs w:val="20"/>
              </w:rPr>
              <w:t xml:space="preserve">4 </w:t>
            </w:r>
            <w:r w:rsidRPr="0072694B">
              <w:rPr>
                <w:rFonts w:ascii="Arial" w:hAnsi="Arial" w:cs="Arial"/>
                <w:sz w:val="20"/>
                <w:szCs w:val="20"/>
              </w:rPr>
              <w:t>– 100% Compliant</w:t>
            </w:r>
          </w:p>
        </w:tc>
      </w:tr>
    </w:tbl>
    <w:p w:rsidR="00E15084" w:rsidRPr="008E0C72" w:rsidRDefault="00E15084" w:rsidP="00E15084">
      <w:pPr>
        <w:ind w:left="1701" w:hanging="1701"/>
        <w:rPr>
          <w:rFonts w:ascii="Arial" w:hAnsi="Arial" w:cs="Arial"/>
        </w:rPr>
      </w:pPr>
      <w:r w:rsidRPr="008E0C72">
        <w:rPr>
          <w:rFonts w:ascii="Arial" w:hAnsi="Arial" w:cs="Arial"/>
          <w:b/>
          <w:bCs/>
          <w:sz w:val="28"/>
          <w:szCs w:val="28"/>
        </w:rPr>
        <w:lastRenderedPageBreak/>
        <w:t>Checklist 6:</w:t>
      </w:r>
      <w:r w:rsidRPr="008E0C72">
        <w:rPr>
          <w:rFonts w:ascii="Arial" w:hAnsi="Arial" w:cs="Arial"/>
          <w:b/>
          <w:bCs/>
        </w:rPr>
        <w:t xml:space="preserve"> </w:t>
      </w:r>
      <w:r w:rsidRPr="008E0C72">
        <w:rPr>
          <w:rFonts w:ascii="Arial" w:hAnsi="Arial" w:cs="Arial"/>
        </w:rPr>
        <w:t xml:space="preserve">- to be completed if </w:t>
      </w:r>
      <w:r w:rsidRPr="008E0C72">
        <w:rPr>
          <w:rFonts w:ascii="Arial" w:hAnsi="Arial" w:cs="Arial"/>
          <w:b/>
        </w:rPr>
        <w:t>capital projects</w:t>
      </w:r>
      <w:r w:rsidRPr="008E0C72">
        <w:rPr>
          <w:rFonts w:ascii="Arial" w:hAnsi="Arial" w:cs="Arial"/>
        </w:rPr>
        <w:t xml:space="preserve"> </w:t>
      </w:r>
      <w:r w:rsidRPr="008E0C72">
        <w:rPr>
          <w:rFonts w:ascii="Arial" w:hAnsi="Arial" w:cs="Arial"/>
          <w:b/>
        </w:rPr>
        <w:t xml:space="preserve">(Ended) </w:t>
      </w:r>
      <w:r w:rsidRPr="008E0C72">
        <w:rPr>
          <w:rFonts w:ascii="Arial" w:hAnsi="Arial" w:cs="Arial"/>
        </w:rPr>
        <w:t xml:space="preserve">- were completed during the year or if capital programmes/grant schemes matured or </w:t>
      </w:r>
      <w:r w:rsidRPr="008E0C72">
        <w:rPr>
          <w:rFonts w:ascii="Arial" w:hAnsi="Arial" w:cs="Arial"/>
          <w:b/>
        </w:rPr>
        <w:t>were discontinued</w:t>
      </w:r>
      <w:r w:rsidRPr="008E0C72">
        <w:rPr>
          <w:rFonts w:ascii="Arial" w:hAnsi="Arial" w:cs="Arial"/>
        </w:rPr>
        <w:t>.</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827"/>
        <w:gridCol w:w="1560"/>
        <w:gridCol w:w="4110"/>
      </w:tblGrid>
      <w:tr w:rsidR="00E15084" w:rsidRPr="008E0C72" w:rsidTr="00D93BD3">
        <w:tc>
          <w:tcPr>
            <w:tcW w:w="1418"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r w:rsidRPr="008E0C72">
              <w:rPr>
                <w:rFonts w:ascii="Arial" w:hAnsi="Arial" w:cs="Arial"/>
                <w:b/>
                <w:bCs/>
                <w:sz w:val="22"/>
                <w:szCs w:val="22"/>
              </w:rPr>
              <w:t>Ref No.</w:t>
            </w:r>
          </w:p>
        </w:tc>
        <w:tc>
          <w:tcPr>
            <w:tcW w:w="3827"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r w:rsidRPr="008E0C72">
              <w:rPr>
                <w:rFonts w:ascii="Arial" w:hAnsi="Arial" w:cs="Arial"/>
                <w:b/>
                <w:bCs/>
                <w:sz w:val="22"/>
                <w:szCs w:val="22"/>
              </w:rPr>
              <w:t>Capital Expenditure Completed</w:t>
            </w:r>
          </w:p>
          <w:p w:rsidR="00E15084" w:rsidRPr="008E0C72" w:rsidRDefault="00E15084" w:rsidP="00D93BD3">
            <w:pPr>
              <w:pStyle w:val="Default"/>
              <w:jc w:val="center"/>
              <w:rPr>
                <w:rFonts w:ascii="Arial" w:hAnsi="Arial" w:cs="Arial"/>
                <w:color w:val="FF0000"/>
                <w:sz w:val="22"/>
                <w:szCs w:val="22"/>
              </w:rPr>
            </w:pPr>
          </w:p>
        </w:tc>
        <w:tc>
          <w:tcPr>
            <w:tcW w:w="1560" w:type="dxa"/>
            <w:shd w:val="clear" w:color="auto" w:fill="D9D9D9"/>
          </w:tcPr>
          <w:p w:rsidR="00E15084" w:rsidRPr="008E0C72" w:rsidRDefault="00E15084" w:rsidP="00D93BD3">
            <w:pPr>
              <w:spacing w:after="0" w:line="240" w:lineRule="auto"/>
              <w:jc w:val="center"/>
              <w:rPr>
                <w:rFonts w:ascii="Arial" w:hAnsi="Arial" w:cs="Arial"/>
                <w:b/>
                <w:bCs/>
                <w:color w:val="000000"/>
              </w:rPr>
            </w:pPr>
          </w:p>
          <w:p w:rsidR="00E15084" w:rsidRPr="008E0C72" w:rsidRDefault="00E15084" w:rsidP="00D93BD3">
            <w:pPr>
              <w:spacing w:after="0" w:line="240" w:lineRule="auto"/>
              <w:jc w:val="center"/>
              <w:rPr>
                <w:rFonts w:ascii="Arial" w:hAnsi="Arial" w:cs="Arial"/>
                <w:b/>
                <w:bCs/>
                <w:color w:val="000000"/>
              </w:rPr>
            </w:pPr>
            <w:r w:rsidRPr="008E0C72">
              <w:rPr>
                <w:rFonts w:ascii="Arial" w:hAnsi="Arial" w:cs="Arial"/>
                <w:b/>
                <w:bCs/>
                <w:color w:val="000000"/>
              </w:rPr>
              <w:t>Self-Assessed Compliance Rating:</w:t>
            </w:r>
          </w:p>
          <w:p w:rsidR="00E15084" w:rsidRPr="008E0C72" w:rsidRDefault="00E15084" w:rsidP="00D93BD3">
            <w:pPr>
              <w:spacing w:after="0" w:line="240" w:lineRule="auto"/>
              <w:jc w:val="center"/>
              <w:rPr>
                <w:rFonts w:ascii="Arial" w:hAnsi="Arial" w:cs="Arial"/>
                <w:b/>
                <w:bCs/>
                <w:color w:val="000000"/>
              </w:rPr>
            </w:pPr>
            <w:r w:rsidRPr="008E0C72">
              <w:rPr>
                <w:rFonts w:ascii="Arial" w:hAnsi="Arial" w:cs="Arial"/>
                <w:b/>
                <w:bCs/>
                <w:color w:val="000000"/>
              </w:rPr>
              <w:t>0 – 4</w:t>
            </w:r>
          </w:p>
        </w:tc>
        <w:tc>
          <w:tcPr>
            <w:tcW w:w="4110"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sz w:val="22"/>
                <w:szCs w:val="22"/>
              </w:rPr>
            </w:pPr>
            <w:r w:rsidRPr="008E0C72">
              <w:rPr>
                <w:rFonts w:ascii="Arial" w:hAnsi="Arial" w:cs="Arial"/>
                <w:b/>
                <w:bCs/>
                <w:sz w:val="22"/>
                <w:szCs w:val="22"/>
              </w:rPr>
              <w:t>Comment/Action Required</w:t>
            </w:r>
          </w:p>
        </w:tc>
      </w:tr>
      <w:tr w:rsidR="00E15084" w:rsidRPr="008E0C72" w:rsidTr="00D93BD3">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CHK6.1</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How many post-project reviews were completed in the year under review? </w:t>
            </w:r>
          </w:p>
          <w:p w:rsidR="00E15084" w:rsidRPr="00992626" w:rsidRDefault="00E15084" w:rsidP="00D93BD3">
            <w:pPr>
              <w:pStyle w:val="Default"/>
              <w:jc w:val="both"/>
              <w:rPr>
                <w:rFonts w:ascii="Arial" w:hAnsi="Arial" w:cs="Arial"/>
                <w:sz w:val="20"/>
                <w:szCs w:val="20"/>
              </w:rPr>
            </w:pPr>
          </w:p>
        </w:tc>
        <w:tc>
          <w:tcPr>
            <w:tcW w:w="1560" w:type="dxa"/>
          </w:tcPr>
          <w:p w:rsidR="00E15084" w:rsidRDefault="00E15084" w:rsidP="008C48C6">
            <w:pPr>
              <w:pStyle w:val="Default"/>
              <w:jc w:val="center"/>
              <w:rPr>
                <w:rFonts w:ascii="Arial" w:hAnsi="Arial" w:cs="Arial"/>
                <w:sz w:val="20"/>
                <w:szCs w:val="20"/>
              </w:rPr>
            </w:pPr>
          </w:p>
          <w:p w:rsidR="00A02B30" w:rsidRPr="00992626" w:rsidRDefault="00A02B30" w:rsidP="008C48C6">
            <w:pPr>
              <w:pStyle w:val="Default"/>
              <w:jc w:val="center"/>
              <w:rPr>
                <w:rFonts w:ascii="Arial" w:hAnsi="Arial" w:cs="Arial"/>
                <w:sz w:val="20"/>
                <w:szCs w:val="20"/>
              </w:rPr>
            </w:pPr>
            <w:r>
              <w:rPr>
                <w:rFonts w:ascii="Arial" w:hAnsi="Arial" w:cs="Arial"/>
                <w:sz w:val="20"/>
                <w:szCs w:val="20"/>
              </w:rPr>
              <w:t>3</w:t>
            </w:r>
          </w:p>
        </w:tc>
        <w:tc>
          <w:tcPr>
            <w:tcW w:w="4110" w:type="dxa"/>
          </w:tcPr>
          <w:p w:rsidR="00E15084" w:rsidRDefault="00E15084" w:rsidP="00D93BD3">
            <w:pPr>
              <w:pStyle w:val="Default"/>
              <w:jc w:val="both"/>
              <w:rPr>
                <w:rFonts w:ascii="Arial" w:hAnsi="Arial" w:cs="Arial"/>
                <w:sz w:val="20"/>
                <w:szCs w:val="20"/>
              </w:rPr>
            </w:pPr>
          </w:p>
          <w:p w:rsidR="00A02B30" w:rsidRPr="00992626" w:rsidRDefault="00A02B30" w:rsidP="00D93BD3">
            <w:pPr>
              <w:pStyle w:val="Default"/>
              <w:jc w:val="both"/>
              <w:rPr>
                <w:rFonts w:ascii="Arial" w:hAnsi="Arial" w:cs="Arial"/>
                <w:sz w:val="20"/>
                <w:szCs w:val="20"/>
              </w:rPr>
            </w:pPr>
            <w:r>
              <w:rPr>
                <w:rFonts w:ascii="Arial" w:hAnsi="Arial" w:cs="Arial"/>
                <w:sz w:val="20"/>
                <w:szCs w:val="20"/>
              </w:rPr>
              <w:t>Post Project Reviews are undertaken on an ongoing basis</w:t>
            </w:r>
          </w:p>
        </w:tc>
      </w:tr>
      <w:tr w:rsidR="00E15084" w:rsidRPr="008E0C72" w:rsidTr="00D93BD3">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CHK6.2</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Was a post project review completed for all projects/programmes exceeding €20m? </w:t>
            </w:r>
          </w:p>
          <w:p w:rsidR="00E15084" w:rsidRPr="00992626" w:rsidRDefault="00E15084" w:rsidP="00D93BD3">
            <w:pPr>
              <w:pStyle w:val="Default"/>
              <w:jc w:val="both"/>
              <w:rPr>
                <w:rFonts w:ascii="Arial" w:hAnsi="Arial" w:cs="Arial"/>
                <w:sz w:val="20"/>
                <w:szCs w:val="20"/>
              </w:rPr>
            </w:pPr>
          </w:p>
        </w:tc>
        <w:tc>
          <w:tcPr>
            <w:tcW w:w="1560" w:type="dxa"/>
          </w:tcPr>
          <w:p w:rsidR="00E15084" w:rsidRDefault="00E15084" w:rsidP="008C48C6">
            <w:pPr>
              <w:autoSpaceDE w:val="0"/>
              <w:autoSpaceDN w:val="0"/>
              <w:adjustRightInd w:val="0"/>
              <w:spacing w:after="0" w:line="300" w:lineRule="atLeast"/>
              <w:jc w:val="center"/>
              <w:rPr>
                <w:rFonts w:ascii="Arial" w:hAnsi="Arial" w:cs="Arial"/>
                <w:sz w:val="20"/>
                <w:szCs w:val="20"/>
              </w:rPr>
            </w:pPr>
          </w:p>
          <w:p w:rsidR="00A02B30" w:rsidRPr="00992626" w:rsidRDefault="00A02B30" w:rsidP="008C48C6">
            <w:pPr>
              <w:autoSpaceDE w:val="0"/>
              <w:autoSpaceDN w:val="0"/>
              <w:adjustRightInd w:val="0"/>
              <w:spacing w:after="0" w:line="300" w:lineRule="atLeast"/>
              <w:jc w:val="center"/>
              <w:rPr>
                <w:rFonts w:ascii="Arial" w:hAnsi="Arial" w:cs="Arial"/>
                <w:sz w:val="20"/>
                <w:szCs w:val="20"/>
              </w:rPr>
            </w:pPr>
            <w:r>
              <w:rPr>
                <w:rFonts w:ascii="Arial" w:hAnsi="Arial" w:cs="Arial"/>
                <w:sz w:val="20"/>
                <w:szCs w:val="20"/>
              </w:rPr>
              <w:t>N/A</w:t>
            </w:r>
          </w:p>
        </w:tc>
        <w:tc>
          <w:tcPr>
            <w:tcW w:w="4110" w:type="dxa"/>
          </w:tcPr>
          <w:p w:rsidR="00A02B30" w:rsidRDefault="00A02B30" w:rsidP="00D93BD3">
            <w:pPr>
              <w:autoSpaceDE w:val="0"/>
              <w:autoSpaceDN w:val="0"/>
              <w:adjustRightInd w:val="0"/>
              <w:spacing w:after="0" w:line="300" w:lineRule="atLeast"/>
              <w:jc w:val="both"/>
              <w:rPr>
                <w:rFonts w:ascii="Arial" w:hAnsi="Arial" w:cs="Arial"/>
                <w:sz w:val="20"/>
                <w:szCs w:val="20"/>
              </w:rPr>
            </w:pPr>
          </w:p>
          <w:p w:rsidR="00E15084" w:rsidRPr="00992626" w:rsidRDefault="00A02B30" w:rsidP="00D93BD3">
            <w:pPr>
              <w:autoSpaceDE w:val="0"/>
              <w:autoSpaceDN w:val="0"/>
              <w:adjustRightInd w:val="0"/>
              <w:spacing w:after="0" w:line="300" w:lineRule="atLeast"/>
              <w:jc w:val="both"/>
              <w:rPr>
                <w:rFonts w:ascii="Arial" w:hAnsi="Arial" w:cs="Arial"/>
                <w:sz w:val="20"/>
                <w:szCs w:val="20"/>
              </w:rPr>
            </w:pPr>
            <w:r>
              <w:rPr>
                <w:rFonts w:ascii="Arial" w:hAnsi="Arial" w:cs="Arial"/>
                <w:sz w:val="20"/>
                <w:szCs w:val="20"/>
              </w:rPr>
              <w:t>N/A</w:t>
            </w:r>
          </w:p>
        </w:tc>
      </w:tr>
      <w:tr w:rsidR="00E15084" w:rsidRPr="008E0C72" w:rsidTr="00D93BD3">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CHK6.3</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If sufficient time has not elapsed to allow a proper assessment of benefits has a post project review been scheduled for a future date? </w:t>
            </w:r>
          </w:p>
          <w:p w:rsidR="00E15084" w:rsidRPr="00992626" w:rsidRDefault="00E15084" w:rsidP="00D93BD3">
            <w:pPr>
              <w:pStyle w:val="Default"/>
              <w:jc w:val="both"/>
              <w:rPr>
                <w:rFonts w:ascii="Arial" w:hAnsi="Arial" w:cs="Arial"/>
                <w:sz w:val="20"/>
                <w:szCs w:val="20"/>
              </w:rPr>
            </w:pPr>
          </w:p>
        </w:tc>
        <w:tc>
          <w:tcPr>
            <w:tcW w:w="1560" w:type="dxa"/>
          </w:tcPr>
          <w:p w:rsidR="00E15084" w:rsidRDefault="00E15084" w:rsidP="008C48C6">
            <w:pPr>
              <w:autoSpaceDE w:val="0"/>
              <w:autoSpaceDN w:val="0"/>
              <w:adjustRightInd w:val="0"/>
              <w:spacing w:after="0" w:line="300" w:lineRule="atLeast"/>
              <w:jc w:val="center"/>
              <w:rPr>
                <w:rFonts w:ascii="Arial" w:hAnsi="Arial" w:cs="Arial"/>
                <w:sz w:val="20"/>
                <w:szCs w:val="20"/>
              </w:rPr>
            </w:pPr>
          </w:p>
          <w:p w:rsidR="00A02B30" w:rsidRPr="00992626" w:rsidRDefault="00A02B30" w:rsidP="008C48C6">
            <w:pPr>
              <w:autoSpaceDE w:val="0"/>
              <w:autoSpaceDN w:val="0"/>
              <w:adjustRightInd w:val="0"/>
              <w:spacing w:after="0" w:line="300" w:lineRule="atLeast"/>
              <w:jc w:val="center"/>
              <w:rPr>
                <w:rFonts w:ascii="Arial" w:hAnsi="Arial" w:cs="Arial"/>
                <w:sz w:val="20"/>
                <w:szCs w:val="20"/>
              </w:rPr>
            </w:pPr>
            <w:r>
              <w:rPr>
                <w:rFonts w:ascii="Arial" w:hAnsi="Arial" w:cs="Arial"/>
                <w:sz w:val="20"/>
                <w:szCs w:val="20"/>
              </w:rPr>
              <w:t>3</w:t>
            </w:r>
          </w:p>
        </w:tc>
        <w:tc>
          <w:tcPr>
            <w:tcW w:w="4110" w:type="dxa"/>
          </w:tcPr>
          <w:p w:rsidR="00E15084" w:rsidRDefault="00E15084" w:rsidP="00D93BD3">
            <w:pPr>
              <w:autoSpaceDE w:val="0"/>
              <w:autoSpaceDN w:val="0"/>
              <w:adjustRightInd w:val="0"/>
              <w:spacing w:after="0" w:line="300" w:lineRule="atLeast"/>
              <w:jc w:val="both"/>
              <w:rPr>
                <w:rFonts w:ascii="Arial" w:hAnsi="Arial" w:cs="Arial"/>
                <w:sz w:val="20"/>
                <w:szCs w:val="20"/>
              </w:rPr>
            </w:pPr>
          </w:p>
          <w:p w:rsidR="00A02B30" w:rsidRPr="00992626" w:rsidRDefault="00A02B30" w:rsidP="00D93BD3">
            <w:pPr>
              <w:autoSpaceDE w:val="0"/>
              <w:autoSpaceDN w:val="0"/>
              <w:adjustRightInd w:val="0"/>
              <w:spacing w:after="0" w:line="300" w:lineRule="atLeast"/>
              <w:jc w:val="both"/>
              <w:rPr>
                <w:rFonts w:ascii="Arial" w:hAnsi="Arial" w:cs="Arial"/>
                <w:sz w:val="20"/>
                <w:szCs w:val="20"/>
              </w:rPr>
            </w:pPr>
            <w:r>
              <w:rPr>
                <w:rFonts w:ascii="Arial" w:hAnsi="Arial" w:cs="Arial"/>
                <w:sz w:val="20"/>
                <w:szCs w:val="20"/>
              </w:rPr>
              <w:t>Projects are reviewed and monitored on a regular basis. Post Project Reviews are conducted as and when required.</w:t>
            </w:r>
          </w:p>
        </w:tc>
      </w:tr>
      <w:tr w:rsidR="00E15084" w:rsidRPr="008E0C72" w:rsidTr="00D93BD3">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CHK6.4</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Were lessons learned from post-project reviews disseminated within the Sponsoring Agency and to the Sanctioning Authority? </w:t>
            </w:r>
          </w:p>
          <w:p w:rsidR="00E15084" w:rsidRPr="00992626" w:rsidRDefault="00E15084" w:rsidP="00D93BD3">
            <w:pPr>
              <w:pStyle w:val="Default"/>
              <w:jc w:val="both"/>
              <w:rPr>
                <w:rFonts w:ascii="Arial" w:hAnsi="Arial" w:cs="Arial"/>
                <w:sz w:val="20"/>
                <w:szCs w:val="20"/>
              </w:rPr>
            </w:pPr>
          </w:p>
        </w:tc>
        <w:tc>
          <w:tcPr>
            <w:tcW w:w="1560" w:type="dxa"/>
          </w:tcPr>
          <w:p w:rsidR="00E15084" w:rsidRDefault="00E15084" w:rsidP="008C48C6">
            <w:pPr>
              <w:autoSpaceDE w:val="0"/>
              <w:autoSpaceDN w:val="0"/>
              <w:adjustRightInd w:val="0"/>
              <w:spacing w:after="0" w:line="300" w:lineRule="atLeast"/>
              <w:jc w:val="center"/>
              <w:rPr>
                <w:rFonts w:ascii="Arial" w:hAnsi="Arial" w:cs="Arial"/>
                <w:sz w:val="20"/>
                <w:szCs w:val="20"/>
              </w:rPr>
            </w:pPr>
          </w:p>
          <w:p w:rsidR="00A02B30" w:rsidRPr="00992626" w:rsidRDefault="00A02B30" w:rsidP="008C48C6">
            <w:pPr>
              <w:autoSpaceDE w:val="0"/>
              <w:autoSpaceDN w:val="0"/>
              <w:adjustRightInd w:val="0"/>
              <w:spacing w:after="0" w:line="300" w:lineRule="atLeast"/>
              <w:jc w:val="center"/>
              <w:rPr>
                <w:rFonts w:ascii="Arial" w:hAnsi="Arial" w:cs="Arial"/>
                <w:sz w:val="20"/>
                <w:szCs w:val="20"/>
              </w:rPr>
            </w:pPr>
            <w:r>
              <w:rPr>
                <w:rFonts w:ascii="Arial" w:hAnsi="Arial" w:cs="Arial"/>
                <w:sz w:val="20"/>
                <w:szCs w:val="20"/>
              </w:rPr>
              <w:t>3</w:t>
            </w:r>
          </w:p>
        </w:tc>
        <w:tc>
          <w:tcPr>
            <w:tcW w:w="4110" w:type="dxa"/>
          </w:tcPr>
          <w:p w:rsidR="00E15084" w:rsidRDefault="00E15084" w:rsidP="00D93BD3">
            <w:pPr>
              <w:autoSpaceDE w:val="0"/>
              <w:autoSpaceDN w:val="0"/>
              <w:adjustRightInd w:val="0"/>
              <w:spacing w:after="0" w:line="300" w:lineRule="atLeast"/>
              <w:jc w:val="both"/>
              <w:rPr>
                <w:rFonts w:ascii="Arial" w:hAnsi="Arial" w:cs="Arial"/>
                <w:sz w:val="20"/>
                <w:szCs w:val="20"/>
              </w:rPr>
            </w:pPr>
          </w:p>
          <w:p w:rsidR="00A02B30" w:rsidRPr="00992626" w:rsidRDefault="00A02B30" w:rsidP="00A02B30">
            <w:pPr>
              <w:autoSpaceDE w:val="0"/>
              <w:autoSpaceDN w:val="0"/>
              <w:adjustRightInd w:val="0"/>
              <w:spacing w:after="0" w:line="300" w:lineRule="atLeast"/>
              <w:jc w:val="both"/>
              <w:rPr>
                <w:rFonts w:ascii="Arial" w:hAnsi="Arial" w:cs="Arial"/>
                <w:sz w:val="20"/>
                <w:szCs w:val="20"/>
              </w:rPr>
            </w:pPr>
            <w:r>
              <w:rPr>
                <w:rFonts w:ascii="Arial" w:hAnsi="Arial" w:cs="Arial"/>
                <w:sz w:val="20"/>
                <w:szCs w:val="20"/>
              </w:rPr>
              <w:t>Usually lessons/issues that arise over the project are communicated back to the Sanctioning Authority for their information. Where required end of project feedback is also given.</w:t>
            </w:r>
          </w:p>
        </w:tc>
      </w:tr>
      <w:tr w:rsidR="00E15084" w:rsidRPr="008E0C72" w:rsidTr="00D93BD3">
        <w:trPr>
          <w:trHeight w:val="628"/>
        </w:trPr>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CHK6.5</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Were changes made to the Sponsoring Agencies practices in light of lessons learned from post-project reviews? </w:t>
            </w:r>
          </w:p>
          <w:p w:rsidR="00E15084" w:rsidRPr="00992626" w:rsidRDefault="00E15084" w:rsidP="00D93BD3">
            <w:pPr>
              <w:pStyle w:val="Default"/>
              <w:jc w:val="both"/>
              <w:rPr>
                <w:rFonts w:ascii="Arial" w:hAnsi="Arial" w:cs="Arial"/>
                <w:sz w:val="20"/>
                <w:szCs w:val="20"/>
              </w:rPr>
            </w:pPr>
          </w:p>
        </w:tc>
        <w:tc>
          <w:tcPr>
            <w:tcW w:w="1560" w:type="dxa"/>
          </w:tcPr>
          <w:p w:rsidR="00E15084" w:rsidRDefault="00E15084" w:rsidP="008C48C6">
            <w:pPr>
              <w:autoSpaceDE w:val="0"/>
              <w:autoSpaceDN w:val="0"/>
              <w:adjustRightInd w:val="0"/>
              <w:spacing w:after="0" w:line="300" w:lineRule="atLeast"/>
              <w:jc w:val="center"/>
              <w:rPr>
                <w:rFonts w:ascii="Arial" w:hAnsi="Arial" w:cs="Arial"/>
                <w:sz w:val="20"/>
                <w:szCs w:val="20"/>
              </w:rPr>
            </w:pPr>
          </w:p>
          <w:p w:rsidR="00A02B30" w:rsidRPr="00992626" w:rsidRDefault="00A02B30" w:rsidP="008C48C6">
            <w:pPr>
              <w:autoSpaceDE w:val="0"/>
              <w:autoSpaceDN w:val="0"/>
              <w:adjustRightInd w:val="0"/>
              <w:spacing w:after="0" w:line="300" w:lineRule="atLeast"/>
              <w:jc w:val="center"/>
              <w:rPr>
                <w:rFonts w:ascii="Arial" w:hAnsi="Arial" w:cs="Arial"/>
                <w:sz w:val="20"/>
                <w:szCs w:val="20"/>
              </w:rPr>
            </w:pPr>
            <w:r>
              <w:rPr>
                <w:rFonts w:ascii="Arial" w:hAnsi="Arial" w:cs="Arial"/>
                <w:sz w:val="20"/>
                <w:szCs w:val="20"/>
              </w:rPr>
              <w:t>4</w:t>
            </w:r>
          </w:p>
        </w:tc>
        <w:tc>
          <w:tcPr>
            <w:tcW w:w="4110" w:type="dxa"/>
          </w:tcPr>
          <w:p w:rsidR="00E15084" w:rsidRDefault="00E15084" w:rsidP="00D93BD3">
            <w:pPr>
              <w:autoSpaceDE w:val="0"/>
              <w:autoSpaceDN w:val="0"/>
              <w:adjustRightInd w:val="0"/>
              <w:spacing w:after="0" w:line="300" w:lineRule="atLeast"/>
              <w:jc w:val="both"/>
              <w:rPr>
                <w:rFonts w:ascii="Arial" w:hAnsi="Arial" w:cs="Arial"/>
                <w:sz w:val="20"/>
                <w:szCs w:val="20"/>
              </w:rPr>
            </w:pPr>
          </w:p>
          <w:p w:rsidR="00A02B30" w:rsidRPr="00992626" w:rsidRDefault="00A02B30" w:rsidP="00D93BD3">
            <w:pPr>
              <w:autoSpaceDE w:val="0"/>
              <w:autoSpaceDN w:val="0"/>
              <w:adjustRightInd w:val="0"/>
              <w:spacing w:after="0" w:line="300" w:lineRule="atLeast"/>
              <w:jc w:val="both"/>
              <w:rPr>
                <w:rFonts w:ascii="Arial" w:hAnsi="Arial" w:cs="Arial"/>
                <w:sz w:val="20"/>
                <w:szCs w:val="20"/>
              </w:rPr>
            </w:pPr>
            <w:r>
              <w:rPr>
                <w:rFonts w:ascii="Arial" w:hAnsi="Arial" w:cs="Arial"/>
                <w:sz w:val="20"/>
                <w:szCs w:val="20"/>
              </w:rPr>
              <w:t>Where possible, practices are amended in view of lessons learned</w:t>
            </w:r>
          </w:p>
        </w:tc>
      </w:tr>
      <w:tr w:rsidR="00E15084" w:rsidRPr="008E0C72" w:rsidTr="00D93BD3">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CHK6.6</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Was project reviews carried out by staffing resources independent of project implementation? </w:t>
            </w:r>
          </w:p>
          <w:p w:rsidR="00E15084" w:rsidRPr="00992626" w:rsidRDefault="00E15084" w:rsidP="00D93BD3">
            <w:pPr>
              <w:pStyle w:val="Default"/>
              <w:jc w:val="both"/>
              <w:rPr>
                <w:rFonts w:ascii="Arial" w:hAnsi="Arial" w:cs="Arial"/>
                <w:sz w:val="20"/>
                <w:szCs w:val="20"/>
              </w:rPr>
            </w:pPr>
          </w:p>
        </w:tc>
        <w:tc>
          <w:tcPr>
            <w:tcW w:w="1560" w:type="dxa"/>
          </w:tcPr>
          <w:p w:rsidR="00E15084" w:rsidRDefault="00E15084" w:rsidP="008C48C6">
            <w:pPr>
              <w:autoSpaceDE w:val="0"/>
              <w:autoSpaceDN w:val="0"/>
              <w:adjustRightInd w:val="0"/>
              <w:spacing w:after="0" w:line="300" w:lineRule="atLeast"/>
              <w:jc w:val="center"/>
              <w:rPr>
                <w:rFonts w:ascii="Arial" w:hAnsi="Arial" w:cs="Arial"/>
                <w:sz w:val="20"/>
                <w:szCs w:val="20"/>
              </w:rPr>
            </w:pPr>
          </w:p>
          <w:p w:rsidR="008C48C6" w:rsidRPr="00992626" w:rsidRDefault="008C48C6" w:rsidP="008C48C6">
            <w:pPr>
              <w:autoSpaceDE w:val="0"/>
              <w:autoSpaceDN w:val="0"/>
              <w:adjustRightInd w:val="0"/>
              <w:spacing w:after="0" w:line="300" w:lineRule="atLeast"/>
              <w:jc w:val="center"/>
              <w:rPr>
                <w:rFonts w:ascii="Arial" w:hAnsi="Arial" w:cs="Arial"/>
                <w:sz w:val="20"/>
                <w:szCs w:val="20"/>
              </w:rPr>
            </w:pPr>
            <w:r>
              <w:rPr>
                <w:rFonts w:ascii="Arial" w:hAnsi="Arial" w:cs="Arial"/>
                <w:sz w:val="20"/>
                <w:szCs w:val="20"/>
              </w:rPr>
              <w:t>N/A</w:t>
            </w:r>
          </w:p>
        </w:tc>
        <w:tc>
          <w:tcPr>
            <w:tcW w:w="4110" w:type="dxa"/>
          </w:tcPr>
          <w:p w:rsidR="00E15084" w:rsidRDefault="00E15084" w:rsidP="00D93BD3">
            <w:pPr>
              <w:autoSpaceDE w:val="0"/>
              <w:autoSpaceDN w:val="0"/>
              <w:adjustRightInd w:val="0"/>
              <w:spacing w:after="0" w:line="300" w:lineRule="atLeast"/>
              <w:jc w:val="both"/>
              <w:rPr>
                <w:rFonts w:ascii="Arial" w:hAnsi="Arial" w:cs="Arial"/>
                <w:sz w:val="20"/>
                <w:szCs w:val="20"/>
              </w:rPr>
            </w:pPr>
          </w:p>
          <w:p w:rsidR="008C48C6" w:rsidRPr="00992626" w:rsidRDefault="008C48C6" w:rsidP="00D93BD3">
            <w:pPr>
              <w:autoSpaceDE w:val="0"/>
              <w:autoSpaceDN w:val="0"/>
              <w:adjustRightInd w:val="0"/>
              <w:spacing w:after="0" w:line="300" w:lineRule="atLeast"/>
              <w:jc w:val="both"/>
              <w:rPr>
                <w:rFonts w:ascii="Arial" w:hAnsi="Arial" w:cs="Arial"/>
                <w:sz w:val="20"/>
                <w:szCs w:val="20"/>
              </w:rPr>
            </w:pPr>
            <w:r>
              <w:rPr>
                <w:rFonts w:ascii="Arial" w:hAnsi="Arial" w:cs="Arial"/>
                <w:sz w:val="20"/>
                <w:szCs w:val="20"/>
              </w:rPr>
              <w:t>No</w:t>
            </w:r>
          </w:p>
        </w:tc>
      </w:tr>
      <w:tr w:rsidR="00E15084" w:rsidRPr="008E0C72" w:rsidTr="00D93BD3">
        <w:tc>
          <w:tcPr>
            <w:tcW w:w="1418" w:type="dxa"/>
            <w:shd w:val="clear" w:color="auto" w:fill="D9D9D9"/>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p>
        </w:tc>
        <w:tc>
          <w:tcPr>
            <w:tcW w:w="9497" w:type="dxa"/>
            <w:gridSpan w:val="3"/>
            <w:shd w:val="clear" w:color="auto" w:fill="D9D9D9"/>
          </w:tcPr>
          <w:p w:rsidR="00E15084" w:rsidRPr="00992626" w:rsidRDefault="00E15084" w:rsidP="00D93BD3">
            <w:pPr>
              <w:autoSpaceDE w:val="0"/>
              <w:autoSpaceDN w:val="0"/>
              <w:adjustRightInd w:val="0"/>
              <w:spacing w:after="0" w:line="300" w:lineRule="atLeast"/>
              <w:jc w:val="both"/>
              <w:rPr>
                <w:rFonts w:ascii="Arial" w:hAnsi="Arial" w:cs="Arial"/>
                <w:b/>
                <w:sz w:val="20"/>
                <w:szCs w:val="20"/>
              </w:rPr>
            </w:pPr>
            <w:r w:rsidRPr="00992626">
              <w:rPr>
                <w:rFonts w:ascii="Arial" w:hAnsi="Arial" w:cs="Arial"/>
                <w:b/>
                <w:sz w:val="20"/>
                <w:szCs w:val="20"/>
              </w:rPr>
              <w:t xml:space="preserve">Self-Assessed Ratings: </w:t>
            </w:r>
          </w:p>
          <w:p w:rsidR="00E15084" w:rsidRPr="00992626" w:rsidRDefault="00E15084" w:rsidP="00D93BD3">
            <w:pPr>
              <w:autoSpaceDE w:val="0"/>
              <w:autoSpaceDN w:val="0"/>
              <w:adjustRightInd w:val="0"/>
              <w:spacing w:after="0" w:line="300" w:lineRule="atLeast"/>
              <w:jc w:val="both"/>
              <w:rPr>
                <w:rFonts w:ascii="Arial" w:hAnsi="Arial" w:cs="Arial"/>
                <w:b/>
                <w:sz w:val="20"/>
                <w:szCs w:val="20"/>
              </w:rPr>
            </w:pPr>
            <w:r w:rsidRPr="00992626">
              <w:rPr>
                <w:rFonts w:ascii="Arial" w:hAnsi="Arial" w:cs="Arial"/>
                <w:b/>
                <w:bCs/>
                <w:sz w:val="20"/>
                <w:szCs w:val="20"/>
              </w:rPr>
              <w:t xml:space="preserve">0 </w:t>
            </w:r>
            <w:r w:rsidRPr="00992626">
              <w:rPr>
                <w:rFonts w:ascii="Arial" w:hAnsi="Arial" w:cs="Arial"/>
                <w:sz w:val="20"/>
                <w:szCs w:val="20"/>
              </w:rPr>
              <w:t xml:space="preserve">- Not Done, </w:t>
            </w:r>
            <w:r w:rsidRPr="00992626">
              <w:rPr>
                <w:rFonts w:ascii="Arial" w:hAnsi="Arial" w:cs="Arial"/>
                <w:b/>
                <w:bCs/>
                <w:sz w:val="20"/>
                <w:szCs w:val="20"/>
              </w:rPr>
              <w:t xml:space="preserve">1 - </w:t>
            </w:r>
            <w:r w:rsidRPr="00992626">
              <w:rPr>
                <w:rFonts w:ascii="Arial" w:hAnsi="Arial" w:cs="Arial"/>
                <w:sz w:val="20"/>
                <w:szCs w:val="20"/>
              </w:rPr>
              <w:t xml:space="preserve">&lt; 50% compliant, </w:t>
            </w:r>
            <w:r w:rsidRPr="00992626">
              <w:rPr>
                <w:rFonts w:ascii="Arial" w:hAnsi="Arial" w:cs="Arial"/>
                <w:b/>
                <w:bCs/>
                <w:sz w:val="20"/>
                <w:szCs w:val="20"/>
              </w:rPr>
              <w:t xml:space="preserve">2 </w:t>
            </w:r>
            <w:r w:rsidRPr="00992626">
              <w:rPr>
                <w:rFonts w:ascii="Arial" w:hAnsi="Arial" w:cs="Arial"/>
                <w:sz w:val="20"/>
                <w:szCs w:val="20"/>
              </w:rPr>
              <w:t xml:space="preserve">- 50-75% Compliant, </w:t>
            </w:r>
            <w:r w:rsidRPr="00992626">
              <w:rPr>
                <w:rFonts w:ascii="Arial" w:hAnsi="Arial" w:cs="Arial"/>
                <w:b/>
                <w:bCs/>
                <w:sz w:val="20"/>
                <w:szCs w:val="20"/>
              </w:rPr>
              <w:t xml:space="preserve">3 </w:t>
            </w:r>
            <w:r w:rsidRPr="00992626">
              <w:rPr>
                <w:rFonts w:ascii="Arial" w:hAnsi="Arial" w:cs="Arial"/>
                <w:sz w:val="20"/>
                <w:szCs w:val="20"/>
              </w:rPr>
              <w:t xml:space="preserve">- &gt; 75% Compliant, </w:t>
            </w:r>
            <w:r w:rsidRPr="00992626">
              <w:rPr>
                <w:rFonts w:ascii="Arial" w:hAnsi="Arial" w:cs="Arial"/>
                <w:b/>
                <w:bCs/>
                <w:sz w:val="20"/>
                <w:szCs w:val="20"/>
              </w:rPr>
              <w:t xml:space="preserve">4 </w:t>
            </w:r>
            <w:r w:rsidRPr="00992626">
              <w:rPr>
                <w:rFonts w:ascii="Arial" w:hAnsi="Arial" w:cs="Arial"/>
                <w:sz w:val="20"/>
                <w:szCs w:val="20"/>
              </w:rPr>
              <w:t>– 100% Compliant</w:t>
            </w:r>
          </w:p>
        </w:tc>
      </w:tr>
    </w:tbl>
    <w:p w:rsidR="00E15084" w:rsidRPr="008E0C72" w:rsidRDefault="00E15084" w:rsidP="00E15084">
      <w:pPr>
        <w:autoSpaceDE w:val="0"/>
        <w:autoSpaceDN w:val="0"/>
        <w:adjustRightInd w:val="0"/>
        <w:spacing w:after="0" w:line="300" w:lineRule="atLeast"/>
        <w:jc w:val="both"/>
        <w:rPr>
          <w:rFonts w:ascii="Arial" w:hAnsi="Arial" w:cs="Arial"/>
        </w:rPr>
      </w:pPr>
    </w:p>
    <w:p w:rsidR="00E15084" w:rsidRPr="008E0C72" w:rsidRDefault="00E15084" w:rsidP="00E15084">
      <w:pPr>
        <w:autoSpaceDE w:val="0"/>
        <w:autoSpaceDN w:val="0"/>
        <w:adjustRightInd w:val="0"/>
        <w:spacing w:after="0" w:line="300" w:lineRule="atLeast"/>
        <w:jc w:val="both"/>
        <w:rPr>
          <w:rFonts w:ascii="Arial" w:hAnsi="Arial" w:cs="Arial"/>
        </w:rPr>
      </w:pPr>
    </w:p>
    <w:p w:rsidR="00E15084" w:rsidRDefault="00E15084" w:rsidP="00E15084">
      <w:pPr>
        <w:autoSpaceDE w:val="0"/>
        <w:autoSpaceDN w:val="0"/>
        <w:adjustRightInd w:val="0"/>
        <w:spacing w:after="0" w:line="300" w:lineRule="atLeast"/>
        <w:ind w:left="1985" w:hanging="1985"/>
        <w:jc w:val="both"/>
        <w:rPr>
          <w:rFonts w:ascii="Arial" w:hAnsi="Arial" w:cs="Arial"/>
        </w:rPr>
      </w:pPr>
      <w:r w:rsidRPr="008E0C72">
        <w:rPr>
          <w:rFonts w:ascii="Arial" w:hAnsi="Arial" w:cs="Arial"/>
        </w:rPr>
        <w:br w:type="page"/>
      </w:r>
      <w:r w:rsidRPr="008E0C72">
        <w:rPr>
          <w:rFonts w:ascii="Arial" w:hAnsi="Arial" w:cs="Arial"/>
          <w:b/>
          <w:bCs/>
          <w:sz w:val="28"/>
          <w:szCs w:val="28"/>
        </w:rPr>
        <w:lastRenderedPageBreak/>
        <w:t>Checklist 7:</w:t>
      </w:r>
      <w:r w:rsidRPr="008E0C72">
        <w:rPr>
          <w:rFonts w:ascii="Arial" w:hAnsi="Arial" w:cs="Arial"/>
          <w:b/>
          <w:bCs/>
        </w:rPr>
        <w:t xml:space="preserve"> </w:t>
      </w:r>
      <w:r w:rsidRPr="008E0C72">
        <w:rPr>
          <w:rFonts w:ascii="Arial" w:hAnsi="Arial" w:cs="Arial"/>
        </w:rPr>
        <w:t xml:space="preserve">- to be completed if </w:t>
      </w:r>
      <w:r w:rsidRPr="008E0C72">
        <w:rPr>
          <w:rFonts w:ascii="Arial" w:hAnsi="Arial" w:cs="Arial"/>
          <w:b/>
        </w:rPr>
        <w:t>current expenditure</w:t>
      </w:r>
      <w:r w:rsidRPr="008E0C72">
        <w:rPr>
          <w:rFonts w:ascii="Arial" w:hAnsi="Arial" w:cs="Arial"/>
        </w:rPr>
        <w:t xml:space="preserve"> programmes </w:t>
      </w:r>
      <w:r w:rsidRPr="008E0C72">
        <w:rPr>
          <w:rFonts w:ascii="Arial" w:hAnsi="Arial" w:cs="Arial"/>
          <w:b/>
        </w:rPr>
        <w:t>that reached the end</w:t>
      </w:r>
      <w:r w:rsidRPr="008E0C72">
        <w:rPr>
          <w:rFonts w:ascii="Arial" w:hAnsi="Arial" w:cs="Arial"/>
        </w:rPr>
        <w:t xml:space="preserve"> of their planned timeframe during the year or were discontinued.</w:t>
      </w:r>
    </w:p>
    <w:p w:rsidR="00E15084" w:rsidRPr="008E0C72" w:rsidRDefault="00E15084" w:rsidP="00E15084">
      <w:pPr>
        <w:autoSpaceDE w:val="0"/>
        <w:autoSpaceDN w:val="0"/>
        <w:adjustRightInd w:val="0"/>
        <w:spacing w:after="0" w:line="300" w:lineRule="atLeast"/>
        <w:ind w:left="1985" w:hanging="1985"/>
        <w:jc w:val="both"/>
        <w:rPr>
          <w:rFonts w:ascii="Arial" w:hAnsi="Arial" w:cs="Arial"/>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827"/>
        <w:gridCol w:w="1560"/>
        <w:gridCol w:w="4110"/>
      </w:tblGrid>
      <w:tr w:rsidR="00E15084" w:rsidRPr="008E0C72" w:rsidTr="00D93BD3">
        <w:tc>
          <w:tcPr>
            <w:tcW w:w="1418"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b/>
                <w:bCs/>
                <w:sz w:val="22"/>
                <w:szCs w:val="22"/>
              </w:rPr>
            </w:pPr>
            <w:r w:rsidRPr="008E0C72">
              <w:rPr>
                <w:rFonts w:ascii="Arial" w:hAnsi="Arial" w:cs="Arial"/>
                <w:b/>
                <w:bCs/>
                <w:sz w:val="22"/>
                <w:szCs w:val="22"/>
              </w:rPr>
              <w:t>Ref No.</w:t>
            </w:r>
          </w:p>
        </w:tc>
        <w:tc>
          <w:tcPr>
            <w:tcW w:w="3827" w:type="dxa"/>
            <w:shd w:val="clear" w:color="auto" w:fill="D9D9D9"/>
          </w:tcPr>
          <w:p w:rsidR="00E15084" w:rsidRPr="008E0C72" w:rsidRDefault="00E15084" w:rsidP="00D93BD3">
            <w:pPr>
              <w:pStyle w:val="Default"/>
              <w:jc w:val="both"/>
              <w:rPr>
                <w:rFonts w:ascii="Arial" w:hAnsi="Arial" w:cs="Arial"/>
                <w:b/>
                <w:bCs/>
                <w:sz w:val="22"/>
                <w:szCs w:val="22"/>
              </w:rPr>
            </w:pPr>
          </w:p>
          <w:p w:rsidR="00E15084" w:rsidRPr="008E0C72" w:rsidRDefault="00E15084" w:rsidP="00D93BD3">
            <w:pPr>
              <w:pStyle w:val="Default"/>
              <w:jc w:val="both"/>
              <w:rPr>
                <w:rFonts w:ascii="Arial" w:hAnsi="Arial" w:cs="Arial"/>
                <w:sz w:val="22"/>
                <w:szCs w:val="22"/>
              </w:rPr>
            </w:pPr>
            <w:r w:rsidRPr="008E0C72">
              <w:rPr>
                <w:rFonts w:ascii="Arial" w:hAnsi="Arial" w:cs="Arial"/>
                <w:b/>
                <w:bCs/>
                <w:sz w:val="22"/>
                <w:szCs w:val="22"/>
              </w:rPr>
              <w:t xml:space="preserve">Current Expenditure that (i) reached the end of its planned timeframe or (ii) Was discontinued </w:t>
            </w:r>
          </w:p>
          <w:p w:rsidR="00E15084" w:rsidRPr="008E0C72" w:rsidRDefault="00E15084" w:rsidP="00D93BD3">
            <w:pPr>
              <w:pStyle w:val="Default"/>
              <w:jc w:val="center"/>
              <w:rPr>
                <w:rFonts w:ascii="Arial" w:hAnsi="Arial" w:cs="Arial"/>
                <w:color w:val="FF0000"/>
                <w:sz w:val="22"/>
                <w:szCs w:val="22"/>
              </w:rPr>
            </w:pPr>
          </w:p>
        </w:tc>
        <w:tc>
          <w:tcPr>
            <w:tcW w:w="1560" w:type="dxa"/>
            <w:shd w:val="clear" w:color="auto" w:fill="D9D9D9"/>
          </w:tcPr>
          <w:p w:rsidR="00E15084" w:rsidRPr="008E0C72" w:rsidRDefault="00E15084" w:rsidP="00D93BD3">
            <w:pPr>
              <w:spacing w:after="0" w:line="240" w:lineRule="auto"/>
              <w:jc w:val="center"/>
              <w:rPr>
                <w:rFonts w:ascii="Arial" w:hAnsi="Arial" w:cs="Arial"/>
                <w:b/>
                <w:bCs/>
                <w:color w:val="000000"/>
              </w:rPr>
            </w:pPr>
            <w:r w:rsidRPr="008E0C72">
              <w:rPr>
                <w:rFonts w:ascii="Arial" w:hAnsi="Arial" w:cs="Arial"/>
                <w:b/>
                <w:bCs/>
                <w:color w:val="000000"/>
              </w:rPr>
              <w:t>Self-Assessed Compliance Rating:</w:t>
            </w:r>
          </w:p>
          <w:p w:rsidR="00E15084" w:rsidRPr="008E0C72" w:rsidRDefault="00E15084" w:rsidP="00D93BD3">
            <w:pPr>
              <w:spacing w:after="0" w:line="240" w:lineRule="auto"/>
              <w:jc w:val="center"/>
              <w:rPr>
                <w:rFonts w:ascii="Arial" w:hAnsi="Arial" w:cs="Arial"/>
                <w:b/>
                <w:bCs/>
                <w:color w:val="000000"/>
              </w:rPr>
            </w:pPr>
            <w:r w:rsidRPr="008E0C72">
              <w:rPr>
                <w:rFonts w:ascii="Arial" w:hAnsi="Arial" w:cs="Arial"/>
                <w:b/>
                <w:bCs/>
                <w:color w:val="000000"/>
              </w:rPr>
              <w:t>0 – 4</w:t>
            </w:r>
          </w:p>
        </w:tc>
        <w:tc>
          <w:tcPr>
            <w:tcW w:w="4110" w:type="dxa"/>
            <w:shd w:val="clear" w:color="auto" w:fill="D9D9D9"/>
          </w:tcPr>
          <w:p w:rsidR="00E15084" w:rsidRPr="008E0C72" w:rsidRDefault="00E15084" w:rsidP="00D93BD3">
            <w:pPr>
              <w:pStyle w:val="Default"/>
              <w:jc w:val="center"/>
              <w:rPr>
                <w:rFonts w:ascii="Arial" w:hAnsi="Arial" w:cs="Arial"/>
                <w:b/>
                <w:bCs/>
                <w:sz w:val="22"/>
                <w:szCs w:val="22"/>
              </w:rPr>
            </w:pPr>
          </w:p>
          <w:p w:rsidR="00E15084" w:rsidRPr="008E0C72" w:rsidRDefault="00E15084" w:rsidP="00D93BD3">
            <w:pPr>
              <w:pStyle w:val="Default"/>
              <w:jc w:val="center"/>
              <w:rPr>
                <w:rFonts w:ascii="Arial" w:hAnsi="Arial" w:cs="Arial"/>
                <w:sz w:val="22"/>
                <w:szCs w:val="22"/>
              </w:rPr>
            </w:pPr>
            <w:r w:rsidRPr="008E0C72">
              <w:rPr>
                <w:rFonts w:ascii="Arial" w:hAnsi="Arial" w:cs="Arial"/>
                <w:b/>
                <w:bCs/>
                <w:sz w:val="22"/>
                <w:szCs w:val="22"/>
              </w:rPr>
              <w:t>Comment/Action Required</w:t>
            </w:r>
          </w:p>
        </w:tc>
      </w:tr>
      <w:tr w:rsidR="00E15084" w:rsidRPr="008E0C72" w:rsidTr="00D93BD3">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CHK7.1</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Were reviews carried out of current expenditure programmes that matured during the year or were discontinued? </w:t>
            </w:r>
          </w:p>
          <w:p w:rsidR="00E15084" w:rsidRPr="00992626" w:rsidRDefault="00E15084" w:rsidP="00D93BD3">
            <w:pPr>
              <w:pStyle w:val="Default"/>
              <w:jc w:val="both"/>
              <w:rPr>
                <w:rFonts w:ascii="Arial" w:hAnsi="Arial" w:cs="Arial"/>
                <w:sz w:val="20"/>
                <w:szCs w:val="20"/>
              </w:rPr>
            </w:pPr>
          </w:p>
        </w:tc>
        <w:tc>
          <w:tcPr>
            <w:tcW w:w="156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center"/>
              <w:rPr>
                <w:rFonts w:ascii="Arial" w:hAnsi="Arial" w:cs="Arial"/>
                <w:sz w:val="20"/>
                <w:szCs w:val="20"/>
              </w:rPr>
            </w:pPr>
            <w:r w:rsidRPr="00992626">
              <w:rPr>
                <w:rFonts w:ascii="Arial" w:hAnsi="Arial" w:cs="Arial"/>
                <w:sz w:val="20"/>
                <w:szCs w:val="20"/>
              </w:rPr>
              <w:t>N/A</w:t>
            </w:r>
          </w:p>
        </w:tc>
        <w:tc>
          <w:tcPr>
            <w:tcW w:w="411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both"/>
              <w:rPr>
                <w:rFonts w:ascii="Arial" w:hAnsi="Arial" w:cs="Arial"/>
                <w:sz w:val="20"/>
                <w:szCs w:val="20"/>
              </w:rPr>
            </w:pPr>
            <w:r w:rsidRPr="00992626">
              <w:rPr>
                <w:rFonts w:ascii="Arial" w:hAnsi="Arial" w:cs="Arial"/>
                <w:sz w:val="20"/>
                <w:szCs w:val="20"/>
              </w:rPr>
              <w:t>No programmes relevant to PSC in 2014</w:t>
            </w:r>
          </w:p>
        </w:tc>
      </w:tr>
      <w:tr w:rsidR="00E15084" w:rsidRPr="008E0C72" w:rsidTr="00D93BD3">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CHK7.2</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Did those reviews reach conclusions on whether the programmes were effective? </w:t>
            </w:r>
          </w:p>
          <w:p w:rsidR="00E15084" w:rsidRPr="00992626" w:rsidRDefault="00E15084" w:rsidP="00D93BD3">
            <w:pPr>
              <w:pStyle w:val="Default"/>
              <w:jc w:val="both"/>
              <w:rPr>
                <w:rFonts w:ascii="Arial" w:hAnsi="Arial" w:cs="Arial"/>
                <w:sz w:val="20"/>
                <w:szCs w:val="20"/>
              </w:rPr>
            </w:pPr>
          </w:p>
        </w:tc>
        <w:tc>
          <w:tcPr>
            <w:tcW w:w="156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center"/>
              <w:rPr>
                <w:rFonts w:ascii="Arial" w:hAnsi="Arial" w:cs="Arial"/>
                <w:sz w:val="20"/>
                <w:szCs w:val="20"/>
              </w:rPr>
            </w:pPr>
            <w:r w:rsidRPr="00992626">
              <w:rPr>
                <w:rFonts w:ascii="Arial" w:hAnsi="Arial" w:cs="Arial"/>
                <w:sz w:val="20"/>
                <w:szCs w:val="20"/>
              </w:rPr>
              <w:t>N/A</w:t>
            </w:r>
          </w:p>
        </w:tc>
        <w:tc>
          <w:tcPr>
            <w:tcW w:w="411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both"/>
              <w:rPr>
                <w:rFonts w:ascii="Arial" w:hAnsi="Arial" w:cs="Arial"/>
                <w:sz w:val="20"/>
                <w:szCs w:val="20"/>
              </w:rPr>
            </w:pPr>
            <w:r w:rsidRPr="00992626">
              <w:rPr>
                <w:rFonts w:ascii="Arial" w:hAnsi="Arial" w:cs="Arial"/>
                <w:sz w:val="20"/>
                <w:szCs w:val="20"/>
              </w:rPr>
              <w:t>No programmes relevant to PSC in 2014</w:t>
            </w:r>
          </w:p>
        </w:tc>
      </w:tr>
      <w:tr w:rsidR="00E15084" w:rsidRPr="008E0C72" w:rsidTr="00D93BD3">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CHK7.3</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Did those reviews reach conclusions on whether the programmes were efficient? </w:t>
            </w:r>
          </w:p>
          <w:p w:rsidR="00E15084" w:rsidRPr="00992626" w:rsidRDefault="00E15084" w:rsidP="00D93BD3">
            <w:pPr>
              <w:pStyle w:val="Default"/>
              <w:jc w:val="both"/>
              <w:rPr>
                <w:rFonts w:ascii="Arial" w:hAnsi="Arial" w:cs="Arial"/>
                <w:sz w:val="20"/>
                <w:szCs w:val="20"/>
              </w:rPr>
            </w:pPr>
          </w:p>
        </w:tc>
        <w:tc>
          <w:tcPr>
            <w:tcW w:w="156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center"/>
              <w:rPr>
                <w:rFonts w:ascii="Arial" w:hAnsi="Arial" w:cs="Arial"/>
                <w:sz w:val="20"/>
                <w:szCs w:val="20"/>
              </w:rPr>
            </w:pPr>
            <w:r w:rsidRPr="00992626">
              <w:rPr>
                <w:rFonts w:ascii="Arial" w:hAnsi="Arial" w:cs="Arial"/>
                <w:sz w:val="20"/>
                <w:szCs w:val="20"/>
              </w:rPr>
              <w:t>N/A</w:t>
            </w:r>
          </w:p>
        </w:tc>
        <w:tc>
          <w:tcPr>
            <w:tcW w:w="411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both"/>
              <w:rPr>
                <w:rFonts w:ascii="Arial" w:hAnsi="Arial" w:cs="Arial"/>
                <w:sz w:val="20"/>
                <w:szCs w:val="20"/>
              </w:rPr>
            </w:pPr>
            <w:r w:rsidRPr="00992626">
              <w:rPr>
                <w:rFonts w:ascii="Arial" w:hAnsi="Arial" w:cs="Arial"/>
                <w:sz w:val="20"/>
                <w:szCs w:val="20"/>
              </w:rPr>
              <w:t>No programmes relevant to PSC in 2014</w:t>
            </w:r>
          </w:p>
        </w:tc>
      </w:tr>
      <w:tr w:rsidR="00E15084" w:rsidRPr="008E0C72" w:rsidTr="00D93BD3">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CHK7.4</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Have the conclusions reached been taken into account in related areas of expenditure? </w:t>
            </w:r>
          </w:p>
          <w:p w:rsidR="00E15084" w:rsidRPr="00992626" w:rsidRDefault="00E15084" w:rsidP="00D93BD3">
            <w:pPr>
              <w:pStyle w:val="Default"/>
              <w:jc w:val="both"/>
              <w:rPr>
                <w:rFonts w:ascii="Arial" w:hAnsi="Arial" w:cs="Arial"/>
                <w:sz w:val="20"/>
                <w:szCs w:val="20"/>
              </w:rPr>
            </w:pPr>
          </w:p>
        </w:tc>
        <w:tc>
          <w:tcPr>
            <w:tcW w:w="156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center"/>
              <w:rPr>
                <w:rFonts w:ascii="Arial" w:hAnsi="Arial" w:cs="Arial"/>
                <w:sz w:val="20"/>
                <w:szCs w:val="20"/>
              </w:rPr>
            </w:pPr>
            <w:r w:rsidRPr="00992626">
              <w:rPr>
                <w:rFonts w:ascii="Arial" w:hAnsi="Arial" w:cs="Arial"/>
                <w:sz w:val="20"/>
                <w:szCs w:val="20"/>
              </w:rPr>
              <w:t>N/A</w:t>
            </w:r>
          </w:p>
        </w:tc>
        <w:tc>
          <w:tcPr>
            <w:tcW w:w="411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both"/>
              <w:rPr>
                <w:rFonts w:ascii="Arial" w:hAnsi="Arial" w:cs="Arial"/>
                <w:sz w:val="20"/>
                <w:szCs w:val="20"/>
              </w:rPr>
            </w:pPr>
            <w:r w:rsidRPr="00992626">
              <w:rPr>
                <w:rFonts w:ascii="Arial" w:hAnsi="Arial" w:cs="Arial"/>
                <w:sz w:val="20"/>
                <w:szCs w:val="20"/>
              </w:rPr>
              <w:t>No programmes relevant to PSC in 2014</w:t>
            </w:r>
          </w:p>
        </w:tc>
      </w:tr>
      <w:tr w:rsidR="00E15084" w:rsidRPr="008E0C72" w:rsidTr="00D93BD3">
        <w:trPr>
          <w:trHeight w:val="628"/>
        </w:trPr>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CHK7.5</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Were any programmes discontinued following a review of a current expenditure programme? </w:t>
            </w:r>
          </w:p>
          <w:p w:rsidR="00E15084" w:rsidRPr="00992626" w:rsidRDefault="00E15084" w:rsidP="00D93BD3">
            <w:pPr>
              <w:pStyle w:val="Default"/>
              <w:jc w:val="both"/>
              <w:rPr>
                <w:rFonts w:ascii="Arial" w:hAnsi="Arial" w:cs="Arial"/>
                <w:sz w:val="20"/>
                <w:szCs w:val="20"/>
              </w:rPr>
            </w:pPr>
          </w:p>
        </w:tc>
        <w:tc>
          <w:tcPr>
            <w:tcW w:w="156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center"/>
              <w:rPr>
                <w:rFonts w:ascii="Arial" w:hAnsi="Arial" w:cs="Arial"/>
                <w:sz w:val="20"/>
                <w:szCs w:val="20"/>
              </w:rPr>
            </w:pPr>
            <w:r w:rsidRPr="00992626">
              <w:rPr>
                <w:rFonts w:ascii="Arial" w:hAnsi="Arial" w:cs="Arial"/>
                <w:sz w:val="20"/>
                <w:szCs w:val="20"/>
              </w:rPr>
              <w:t>N/A</w:t>
            </w:r>
          </w:p>
        </w:tc>
        <w:tc>
          <w:tcPr>
            <w:tcW w:w="411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both"/>
              <w:rPr>
                <w:rFonts w:ascii="Arial" w:hAnsi="Arial" w:cs="Arial"/>
                <w:sz w:val="20"/>
                <w:szCs w:val="20"/>
              </w:rPr>
            </w:pPr>
            <w:r w:rsidRPr="00992626">
              <w:rPr>
                <w:rFonts w:ascii="Arial" w:hAnsi="Arial" w:cs="Arial"/>
                <w:sz w:val="20"/>
                <w:szCs w:val="20"/>
              </w:rPr>
              <w:t>No programmes relevant to PSC in 2014</w:t>
            </w:r>
          </w:p>
        </w:tc>
      </w:tr>
      <w:tr w:rsidR="00E15084" w:rsidRPr="008E0C72" w:rsidTr="00D93BD3">
        <w:tc>
          <w:tcPr>
            <w:tcW w:w="1418" w:type="dxa"/>
          </w:tcPr>
          <w:p w:rsidR="00E15084" w:rsidRPr="00992626" w:rsidRDefault="00E15084" w:rsidP="00D93BD3">
            <w:pPr>
              <w:pStyle w:val="Default"/>
              <w:jc w:val="center"/>
              <w:rPr>
                <w:rFonts w:ascii="Arial" w:hAnsi="Arial" w:cs="Arial"/>
                <w:b/>
                <w:sz w:val="20"/>
                <w:szCs w:val="20"/>
              </w:rPr>
            </w:pPr>
          </w:p>
          <w:p w:rsidR="00E15084" w:rsidRPr="00992626" w:rsidRDefault="00E15084" w:rsidP="00D93BD3">
            <w:pPr>
              <w:pStyle w:val="Default"/>
              <w:jc w:val="center"/>
              <w:rPr>
                <w:rFonts w:ascii="Arial" w:hAnsi="Arial" w:cs="Arial"/>
                <w:b/>
                <w:sz w:val="20"/>
                <w:szCs w:val="20"/>
              </w:rPr>
            </w:pPr>
            <w:r w:rsidRPr="00992626">
              <w:rPr>
                <w:rFonts w:ascii="Arial" w:hAnsi="Arial" w:cs="Arial"/>
                <w:b/>
                <w:sz w:val="20"/>
                <w:szCs w:val="20"/>
              </w:rPr>
              <w:t>CHK7.6</w:t>
            </w:r>
          </w:p>
        </w:tc>
        <w:tc>
          <w:tcPr>
            <w:tcW w:w="3827" w:type="dxa"/>
          </w:tcPr>
          <w:p w:rsidR="00E15084" w:rsidRPr="00992626" w:rsidRDefault="00E15084" w:rsidP="00D93BD3">
            <w:pPr>
              <w:pStyle w:val="Default"/>
              <w:jc w:val="both"/>
              <w:rPr>
                <w:rFonts w:ascii="Arial" w:hAnsi="Arial" w:cs="Arial"/>
                <w:sz w:val="20"/>
                <w:szCs w:val="20"/>
              </w:rPr>
            </w:pPr>
          </w:p>
          <w:p w:rsidR="00E15084" w:rsidRPr="00992626" w:rsidRDefault="00E15084" w:rsidP="00D93BD3">
            <w:pPr>
              <w:pStyle w:val="Default"/>
              <w:jc w:val="both"/>
              <w:rPr>
                <w:rFonts w:ascii="Arial" w:hAnsi="Arial" w:cs="Arial"/>
                <w:sz w:val="20"/>
                <w:szCs w:val="20"/>
              </w:rPr>
            </w:pPr>
            <w:r w:rsidRPr="00992626">
              <w:rPr>
                <w:rFonts w:ascii="Arial" w:hAnsi="Arial" w:cs="Arial"/>
                <w:sz w:val="20"/>
                <w:szCs w:val="20"/>
              </w:rPr>
              <w:t xml:space="preserve">Was the review commenced and completed within a period of 6 months? </w:t>
            </w:r>
          </w:p>
          <w:p w:rsidR="00E15084" w:rsidRPr="00992626" w:rsidRDefault="00E15084" w:rsidP="00D93BD3">
            <w:pPr>
              <w:pStyle w:val="Default"/>
              <w:jc w:val="both"/>
              <w:rPr>
                <w:rFonts w:ascii="Arial" w:hAnsi="Arial" w:cs="Arial"/>
                <w:sz w:val="20"/>
                <w:szCs w:val="20"/>
              </w:rPr>
            </w:pPr>
          </w:p>
        </w:tc>
        <w:tc>
          <w:tcPr>
            <w:tcW w:w="156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center"/>
              <w:rPr>
                <w:rFonts w:ascii="Arial" w:hAnsi="Arial" w:cs="Arial"/>
                <w:sz w:val="20"/>
                <w:szCs w:val="20"/>
              </w:rPr>
            </w:pPr>
            <w:r w:rsidRPr="00992626">
              <w:rPr>
                <w:rFonts w:ascii="Arial" w:hAnsi="Arial" w:cs="Arial"/>
                <w:sz w:val="20"/>
                <w:szCs w:val="20"/>
              </w:rPr>
              <w:t>N/A</w:t>
            </w:r>
          </w:p>
        </w:tc>
        <w:tc>
          <w:tcPr>
            <w:tcW w:w="4110" w:type="dxa"/>
          </w:tcPr>
          <w:p w:rsidR="00E15084" w:rsidRPr="00992626" w:rsidRDefault="00E15084" w:rsidP="00D93BD3">
            <w:pPr>
              <w:autoSpaceDE w:val="0"/>
              <w:autoSpaceDN w:val="0"/>
              <w:adjustRightInd w:val="0"/>
              <w:spacing w:after="0" w:line="300" w:lineRule="atLeast"/>
              <w:jc w:val="both"/>
              <w:rPr>
                <w:rFonts w:ascii="Arial" w:hAnsi="Arial" w:cs="Arial"/>
                <w:sz w:val="20"/>
                <w:szCs w:val="20"/>
              </w:rPr>
            </w:pPr>
          </w:p>
          <w:p w:rsidR="00E15084" w:rsidRPr="00992626" w:rsidRDefault="00E15084" w:rsidP="00D93BD3">
            <w:pPr>
              <w:autoSpaceDE w:val="0"/>
              <w:autoSpaceDN w:val="0"/>
              <w:adjustRightInd w:val="0"/>
              <w:spacing w:after="0" w:line="300" w:lineRule="atLeast"/>
              <w:jc w:val="both"/>
              <w:rPr>
                <w:rFonts w:ascii="Arial" w:hAnsi="Arial" w:cs="Arial"/>
                <w:sz w:val="20"/>
                <w:szCs w:val="20"/>
              </w:rPr>
            </w:pPr>
            <w:r w:rsidRPr="00992626">
              <w:rPr>
                <w:rFonts w:ascii="Arial" w:hAnsi="Arial" w:cs="Arial"/>
                <w:sz w:val="20"/>
                <w:szCs w:val="20"/>
              </w:rPr>
              <w:t>No programmes relevant to PSC in 2014</w:t>
            </w:r>
          </w:p>
        </w:tc>
      </w:tr>
      <w:tr w:rsidR="00E15084" w:rsidRPr="008E0C72" w:rsidTr="00D93BD3">
        <w:tc>
          <w:tcPr>
            <w:tcW w:w="1418" w:type="dxa"/>
            <w:shd w:val="clear" w:color="auto" w:fill="D9D9D9"/>
          </w:tcPr>
          <w:p w:rsidR="00E15084" w:rsidRPr="00992626" w:rsidRDefault="00E15084" w:rsidP="00D93BD3">
            <w:pPr>
              <w:autoSpaceDE w:val="0"/>
              <w:autoSpaceDN w:val="0"/>
              <w:adjustRightInd w:val="0"/>
              <w:spacing w:after="0" w:line="300" w:lineRule="atLeast"/>
              <w:jc w:val="both"/>
              <w:rPr>
                <w:rFonts w:ascii="Arial" w:hAnsi="Arial" w:cs="Arial"/>
                <w:b/>
                <w:sz w:val="20"/>
                <w:szCs w:val="20"/>
              </w:rPr>
            </w:pPr>
          </w:p>
        </w:tc>
        <w:tc>
          <w:tcPr>
            <w:tcW w:w="9497" w:type="dxa"/>
            <w:gridSpan w:val="3"/>
            <w:shd w:val="clear" w:color="auto" w:fill="D9D9D9"/>
          </w:tcPr>
          <w:p w:rsidR="00E15084" w:rsidRPr="00992626" w:rsidRDefault="00E15084" w:rsidP="00D93BD3">
            <w:pPr>
              <w:autoSpaceDE w:val="0"/>
              <w:autoSpaceDN w:val="0"/>
              <w:adjustRightInd w:val="0"/>
              <w:spacing w:after="0" w:line="300" w:lineRule="atLeast"/>
              <w:jc w:val="both"/>
              <w:rPr>
                <w:rFonts w:ascii="Arial" w:hAnsi="Arial" w:cs="Arial"/>
                <w:b/>
                <w:sz w:val="20"/>
                <w:szCs w:val="20"/>
              </w:rPr>
            </w:pPr>
            <w:r w:rsidRPr="00992626">
              <w:rPr>
                <w:rFonts w:ascii="Arial" w:hAnsi="Arial" w:cs="Arial"/>
                <w:b/>
                <w:sz w:val="20"/>
                <w:szCs w:val="20"/>
              </w:rPr>
              <w:t xml:space="preserve">Self-Assessed Ratings: </w:t>
            </w:r>
          </w:p>
          <w:p w:rsidR="00E15084" w:rsidRPr="00992626" w:rsidRDefault="00E15084" w:rsidP="00D93BD3">
            <w:pPr>
              <w:autoSpaceDE w:val="0"/>
              <w:autoSpaceDN w:val="0"/>
              <w:adjustRightInd w:val="0"/>
              <w:spacing w:after="0" w:line="300" w:lineRule="atLeast"/>
              <w:jc w:val="both"/>
              <w:rPr>
                <w:rFonts w:ascii="Arial" w:hAnsi="Arial" w:cs="Arial"/>
                <w:b/>
                <w:sz w:val="20"/>
                <w:szCs w:val="20"/>
              </w:rPr>
            </w:pPr>
            <w:r w:rsidRPr="00992626">
              <w:rPr>
                <w:rFonts w:ascii="Arial" w:hAnsi="Arial" w:cs="Arial"/>
                <w:b/>
                <w:bCs/>
                <w:sz w:val="20"/>
                <w:szCs w:val="20"/>
              </w:rPr>
              <w:t xml:space="preserve">0 </w:t>
            </w:r>
            <w:r w:rsidRPr="00992626">
              <w:rPr>
                <w:rFonts w:ascii="Arial" w:hAnsi="Arial" w:cs="Arial"/>
                <w:sz w:val="20"/>
                <w:szCs w:val="20"/>
              </w:rPr>
              <w:t xml:space="preserve">- Not Done, </w:t>
            </w:r>
            <w:r w:rsidRPr="00992626">
              <w:rPr>
                <w:rFonts w:ascii="Arial" w:hAnsi="Arial" w:cs="Arial"/>
                <w:b/>
                <w:bCs/>
                <w:sz w:val="20"/>
                <w:szCs w:val="20"/>
              </w:rPr>
              <w:t xml:space="preserve">1 - </w:t>
            </w:r>
            <w:r w:rsidRPr="00992626">
              <w:rPr>
                <w:rFonts w:ascii="Arial" w:hAnsi="Arial" w:cs="Arial"/>
                <w:sz w:val="20"/>
                <w:szCs w:val="20"/>
              </w:rPr>
              <w:t xml:space="preserve">&lt; 50% compliant, </w:t>
            </w:r>
            <w:r w:rsidRPr="00992626">
              <w:rPr>
                <w:rFonts w:ascii="Arial" w:hAnsi="Arial" w:cs="Arial"/>
                <w:b/>
                <w:bCs/>
                <w:sz w:val="20"/>
                <w:szCs w:val="20"/>
              </w:rPr>
              <w:t xml:space="preserve">2 </w:t>
            </w:r>
            <w:r w:rsidRPr="00992626">
              <w:rPr>
                <w:rFonts w:ascii="Arial" w:hAnsi="Arial" w:cs="Arial"/>
                <w:sz w:val="20"/>
                <w:szCs w:val="20"/>
              </w:rPr>
              <w:t xml:space="preserve">- 50-75% Compliant, </w:t>
            </w:r>
            <w:r w:rsidRPr="00992626">
              <w:rPr>
                <w:rFonts w:ascii="Arial" w:hAnsi="Arial" w:cs="Arial"/>
                <w:b/>
                <w:bCs/>
                <w:sz w:val="20"/>
                <w:szCs w:val="20"/>
              </w:rPr>
              <w:t xml:space="preserve">3 </w:t>
            </w:r>
            <w:r w:rsidRPr="00992626">
              <w:rPr>
                <w:rFonts w:ascii="Arial" w:hAnsi="Arial" w:cs="Arial"/>
                <w:sz w:val="20"/>
                <w:szCs w:val="20"/>
              </w:rPr>
              <w:t xml:space="preserve">- &gt; 75% Compliant, </w:t>
            </w:r>
            <w:r w:rsidRPr="00992626">
              <w:rPr>
                <w:rFonts w:ascii="Arial" w:hAnsi="Arial" w:cs="Arial"/>
                <w:b/>
                <w:bCs/>
                <w:sz w:val="20"/>
                <w:szCs w:val="20"/>
              </w:rPr>
              <w:t xml:space="preserve">4 </w:t>
            </w:r>
            <w:r w:rsidRPr="00992626">
              <w:rPr>
                <w:rFonts w:ascii="Arial" w:hAnsi="Arial" w:cs="Arial"/>
                <w:sz w:val="20"/>
                <w:szCs w:val="20"/>
              </w:rPr>
              <w:t>– 100% Compliant</w:t>
            </w:r>
          </w:p>
        </w:tc>
      </w:tr>
    </w:tbl>
    <w:p w:rsidR="00A37DCA" w:rsidRPr="00607E4E" w:rsidRDefault="00E15084" w:rsidP="00B74372">
      <w:pPr>
        <w:pStyle w:val="Default"/>
        <w:jc w:val="center"/>
        <w:rPr>
          <w:rFonts w:ascii="Arial" w:hAnsi="Arial" w:cs="Arial"/>
          <w:b/>
          <w:bCs/>
          <w:color w:val="auto"/>
          <w:sz w:val="40"/>
          <w:szCs w:val="40"/>
        </w:rPr>
      </w:pPr>
      <w:r w:rsidRPr="004359AB">
        <w:rPr>
          <w:rFonts w:ascii="Arial" w:hAnsi="Arial" w:cs="Arial"/>
        </w:rPr>
        <w:br w:type="page"/>
      </w:r>
      <w:r w:rsidR="00A37DCA" w:rsidRPr="00607E4E">
        <w:rPr>
          <w:rFonts w:ascii="Arial" w:hAnsi="Arial" w:cs="Arial"/>
          <w:b/>
          <w:bCs/>
          <w:color w:val="auto"/>
          <w:sz w:val="40"/>
          <w:szCs w:val="40"/>
        </w:rPr>
        <w:lastRenderedPageBreak/>
        <w:t>Appendix 3</w:t>
      </w:r>
    </w:p>
    <w:p w:rsidR="00A37DCA" w:rsidRDefault="00A37DCA" w:rsidP="00A37DCA">
      <w:pPr>
        <w:pStyle w:val="Default"/>
        <w:jc w:val="center"/>
        <w:rPr>
          <w:rFonts w:ascii="Arial" w:hAnsi="Arial" w:cs="Arial"/>
          <w:b/>
          <w:bCs/>
          <w:color w:val="auto"/>
          <w:sz w:val="28"/>
          <w:szCs w:val="28"/>
        </w:rPr>
      </w:pPr>
    </w:p>
    <w:p w:rsidR="00A37DCA" w:rsidRPr="00427A30" w:rsidRDefault="00506A4D" w:rsidP="00A37DCA">
      <w:pPr>
        <w:pStyle w:val="Default"/>
        <w:jc w:val="center"/>
        <w:rPr>
          <w:rFonts w:ascii="Arial" w:hAnsi="Arial" w:cs="Arial"/>
          <w:color w:val="auto"/>
          <w:sz w:val="40"/>
          <w:szCs w:val="40"/>
        </w:rPr>
      </w:pPr>
      <w:r>
        <w:rPr>
          <w:rFonts w:ascii="Arial" w:hAnsi="Arial" w:cs="Arial"/>
          <w:color w:val="auto"/>
          <w:sz w:val="40"/>
          <w:szCs w:val="40"/>
        </w:rPr>
        <w:t>Audit Assurance Categories and Criteria</w:t>
      </w:r>
    </w:p>
    <w:p w:rsidR="00CA2A19" w:rsidRPr="00A37DCA" w:rsidRDefault="00CA2A19" w:rsidP="00A37DCA">
      <w:pPr>
        <w:spacing w:after="0" w:line="360" w:lineRule="auto"/>
        <w:jc w:val="center"/>
        <w:rPr>
          <w:rFonts w:ascii="Arial" w:hAnsi="Arial" w:cs="Arial"/>
          <w:sz w:val="24"/>
          <w:szCs w:val="24"/>
        </w:rPr>
      </w:pPr>
      <w:r>
        <w:rPr>
          <w:rFonts w:ascii="Arial" w:hAnsi="Arial" w:cs="Arial"/>
          <w:sz w:val="24"/>
          <w:szCs w:val="2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94"/>
        <w:gridCol w:w="4110"/>
      </w:tblGrid>
      <w:tr w:rsidR="00CA2A19" w:rsidTr="00CA2A19">
        <w:trPr>
          <w:trHeight w:val="841"/>
        </w:trPr>
        <w:tc>
          <w:tcPr>
            <w:tcW w:w="2943" w:type="dxa"/>
            <w:shd w:val="clear" w:color="auto" w:fill="808080"/>
          </w:tcPr>
          <w:p w:rsidR="00CA2A19" w:rsidRPr="00CA2A19" w:rsidRDefault="00CA2A19" w:rsidP="00CA2A19">
            <w:pPr>
              <w:autoSpaceDE w:val="0"/>
              <w:autoSpaceDN w:val="0"/>
              <w:adjustRightInd w:val="0"/>
              <w:rPr>
                <w:rFonts w:cs="Calibri"/>
                <w:b/>
                <w:color w:val="FFFFFF"/>
                <w:sz w:val="24"/>
                <w:szCs w:val="24"/>
              </w:rPr>
            </w:pPr>
          </w:p>
          <w:p w:rsidR="00CA2A19" w:rsidRPr="00CA2A19" w:rsidRDefault="00CA2A19" w:rsidP="00CA2A19">
            <w:pPr>
              <w:autoSpaceDE w:val="0"/>
              <w:autoSpaceDN w:val="0"/>
              <w:adjustRightInd w:val="0"/>
              <w:rPr>
                <w:rFonts w:cs="Calibri"/>
                <w:b/>
                <w:color w:val="FFFFFF"/>
                <w:sz w:val="24"/>
                <w:szCs w:val="24"/>
              </w:rPr>
            </w:pPr>
            <w:r w:rsidRPr="00CA2A19">
              <w:rPr>
                <w:rFonts w:cs="Calibri"/>
                <w:b/>
                <w:color w:val="FFFFFF"/>
                <w:sz w:val="24"/>
                <w:szCs w:val="24"/>
              </w:rPr>
              <w:t>ASSURANCE CATEGORY</w:t>
            </w:r>
          </w:p>
        </w:tc>
        <w:tc>
          <w:tcPr>
            <w:tcW w:w="6804" w:type="dxa"/>
            <w:gridSpan w:val="2"/>
            <w:shd w:val="clear" w:color="auto" w:fill="808080"/>
          </w:tcPr>
          <w:p w:rsidR="00CA2A19" w:rsidRPr="00CA2A19" w:rsidRDefault="00CA2A19" w:rsidP="00CA2A19">
            <w:pPr>
              <w:autoSpaceDE w:val="0"/>
              <w:autoSpaceDN w:val="0"/>
              <w:adjustRightInd w:val="0"/>
              <w:rPr>
                <w:rFonts w:cs="Calibri"/>
                <w:b/>
                <w:color w:val="FFFFFF"/>
                <w:sz w:val="24"/>
                <w:szCs w:val="24"/>
              </w:rPr>
            </w:pPr>
          </w:p>
          <w:p w:rsidR="00CA2A19" w:rsidRPr="00CA2A19" w:rsidRDefault="00CA2A19" w:rsidP="00CA2A19">
            <w:pPr>
              <w:autoSpaceDE w:val="0"/>
              <w:autoSpaceDN w:val="0"/>
              <w:adjustRightInd w:val="0"/>
              <w:rPr>
                <w:rFonts w:cs="Calibri"/>
                <w:b/>
                <w:color w:val="FFFFFF"/>
                <w:sz w:val="24"/>
                <w:szCs w:val="24"/>
              </w:rPr>
            </w:pPr>
            <w:r w:rsidRPr="00CA2A19">
              <w:rPr>
                <w:rFonts w:cs="Calibri"/>
                <w:b/>
                <w:color w:val="FFFFFF"/>
                <w:sz w:val="24"/>
                <w:szCs w:val="24"/>
              </w:rPr>
              <w:t>ASSURANCE CRITERIA</w:t>
            </w:r>
          </w:p>
        </w:tc>
      </w:tr>
      <w:tr w:rsidR="00CA2A19" w:rsidTr="00CA2A19">
        <w:trPr>
          <w:trHeight w:val="1405"/>
        </w:trPr>
        <w:tc>
          <w:tcPr>
            <w:tcW w:w="2943" w:type="dxa"/>
            <w:vMerge w:val="restart"/>
            <w:shd w:val="clear" w:color="auto" w:fill="A6A6A6"/>
            <w:vAlign w:val="center"/>
          </w:tcPr>
          <w:p w:rsidR="00CA2A19" w:rsidRPr="00CA2A19" w:rsidRDefault="00CA2A19" w:rsidP="00CA2A19">
            <w:pPr>
              <w:autoSpaceDE w:val="0"/>
              <w:autoSpaceDN w:val="0"/>
              <w:adjustRightInd w:val="0"/>
              <w:rPr>
                <w:rFonts w:cs="Calibri"/>
                <w:b/>
                <w:color w:val="000000"/>
                <w:sz w:val="24"/>
                <w:szCs w:val="24"/>
              </w:rPr>
            </w:pPr>
            <w:r w:rsidRPr="00CA2A19">
              <w:rPr>
                <w:rFonts w:cs="Calibri"/>
                <w:b/>
                <w:color w:val="000000"/>
                <w:sz w:val="24"/>
                <w:szCs w:val="24"/>
              </w:rPr>
              <w:t>SUBSTANTIAL</w:t>
            </w:r>
          </w:p>
        </w:tc>
        <w:tc>
          <w:tcPr>
            <w:tcW w:w="2694" w:type="dxa"/>
            <w:shd w:val="clear" w:color="auto" w:fill="F2F2F2"/>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Evaluation Opinion:</w:t>
            </w:r>
          </w:p>
        </w:tc>
        <w:tc>
          <w:tcPr>
            <w:tcW w:w="4110" w:type="dxa"/>
            <w:shd w:val="clear" w:color="auto" w:fill="F2F2F2"/>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There is a robust system of risk management, control and governance which should ensure that objectives are fully achieved.</w:t>
            </w:r>
          </w:p>
        </w:tc>
      </w:tr>
      <w:tr w:rsidR="00CA2A19" w:rsidTr="00CA2A19">
        <w:trPr>
          <w:trHeight w:val="1071"/>
        </w:trPr>
        <w:tc>
          <w:tcPr>
            <w:tcW w:w="2943" w:type="dxa"/>
            <w:vMerge/>
            <w:shd w:val="clear" w:color="auto" w:fill="A6A6A6"/>
          </w:tcPr>
          <w:p w:rsidR="00CA2A19" w:rsidRPr="00CA2A19" w:rsidRDefault="00CA2A19" w:rsidP="00CA2A19">
            <w:pPr>
              <w:autoSpaceDE w:val="0"/>
              <w:autoSpaceDN w:val="0"/>
              <w:adjustRightInd w:val="0"/>
              <w:rPr>
                <w:rFonts w:cs="Calibri"/>
                <w:color w:val="000000"/>
                <w:sz w:val="24"/>
                <w:szCs w:val="24"/>
              </w:rPr>
            </w:pPr>
          </w:p>
        </w:tc>
        <w:tc>
          <w:tcPr>
            <w:tcW w:w="2694" w:type="dxa"/>
            <w:shd w:val="clear" w:color="auto" w:fill="D9D9D9"/>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Testing Opinion:</w:t>
            </w:r>
          </w:p>
        </w:tc>
        <w:tc>
          <w:tcPr>
            <w:tcW w:w="4110" w:type="dxa"/>
            <w:shd w:val="clear" w:color="auto" w:fill="D9D9D9"/>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 controls are being consistently applied</w:t>
            </w:r>
          </w:p>
        </w:tc>
      </w:tr>
      <w:tr w:rsidR="00CA2A19" w:rsidTr="00CA2A19">
        <w:trPr>
          <w:trHeight w:val="1968"/>
        </w:trPr>
        <w:tc>
          <w:tcPr>
            <w:tcW w:w="2943" w:type="dxa"/>
            <w:vMerge w:val="restart"/>
            <w:shd w:val="clear" w:color="auto" w:fill="BFBFBF"/>
            <w:vAlign w:val="center"/>
          </w:tcPr>
          <w:p w:rsidR="00CA2A19" w:rsidRPr="00CA2A19" w:rsidRDefault="00CA2A19" w:rsidP="00CA2A19">
            <w:pPr>
              <w:autoSpaceDE w:val="0"/>
              <w:autoSpaceDN w:val="0"/>
              <w:adjustRightInd w:val="0"/>
              <w:rPr>
                <w:rFonts w:cs="Calibri"/>
                <w:b/>
                <w:color w:val="000000"/>
                <w:sz w:val="24"/>
                <w:szCs w:val="24"/>
              </w:rPr>
            </w:pPr>
            <w:r w:rsidRPr="00CA2A19">
              <w:rPr>
                <w:rFonts w:cs="Calibri"/>
                <w:b/>
                <w:color w:val="000000"/>
                <w:sz w:val="24"/>
                <w:szCs w:val="24"/>
              </w:rPr>
              <w:t>SATISFACTORY</w:t>
            </w:r>
          </w:p>
        </w:tc>
        <w:tc>
          <w:tcPr>
            <w:tcW w:w="2694" w:type="dxa"/>
            <w:shd w:val="clear" w:color="auto" w:fill="F2F2F2"/>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Evaluation Opinion:</w:t>
            </w:r>
          </w:p>
        </w:tc>
        <w:tc>
          <w:tcPr>
            <w:tcW w:w="4110" w:type="dxa"/>
            <w:shd w:val="clear" w:color="auto" w:fill="F2F2F2"/>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There is some risk that objectives may not be fully achieved.  Some improvements are required to enhance the adequacy and/or effectiveness of risk management, control and governance.</w:t>
            </w:r>
          </w:p>
        </w:tc>
      </w:tr>
      <w:tr w:rsidR="00CA2A19" w:rsidTr="00CA2A19">
        <w:trPr>
          <w:trHeight w:val="1543"/>
        </w:trPr>
        <w:tc>
          <w:tcPr>
            <w:tcW w:w="2943" w:type="dxa"/>
            <w:vMerge/>
            <w:shd w:val="clear" w:color="auto" w:fill="BFBFBF"/>
          </w:tcPr>
          <w:p w:rsidR="00CA2A19" w:rsidRPr="00CA2A19" w:rsidRDefault="00CA2A19" w:rsidP="00CA2A19">
            <w:pPr>
              <w:autoSpaceDE w:val="0"/>
              <w:autoSpaceDN w:val="0"/>
              <w:adjustRightInd w:val="0"/>
              <w:rPr>
                <w:rFonts w:cs="Calibri"/>
                <w:b/>
                <w:color w:val="000000"/>
                <w:sz w:val="24"/>
                <w:szCs w:val="24"/>
              </w:rPr>
            </w:pPr>
          </w:p>
        </w:tc>
        <w:tc>
          <w:tcPr>
            <w:tcW w:w="2694" w:type="dxa"/>
            <w:shd w:val="clear" w:color="auto" w:fill="D9D9D9"/>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Testing Opinion:</w:t>
            </w:r>
          </w:p>
        </w:tc>
        <w:tc>
          <w:tcPr>
            <w:tcW w:w="4110" w:type="dxa"/>
            <w:shd w:val="clear" w:color="auto" w:fill="D9D9D9"/>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There is evidence that the level of non-compliance with some of the controls may put some of the system objectives at risk.</w:t>
            </w:r>
          </w:p>
        </w:tc>
      </w:tr>
      <w:tr w:rsidR="00CA2A19" w:rsidTr="00CA2A19">
        <w:trPr>
          <w:trHeight w:val="1772"/>
        </w:trPr>
        <w:tc>
          <w:tcPr>
            <w:tcW w:w="2943" w:type="dxa"/>
            <w:vMerge w:val="restart"/>
            <w:shd w:val="clear" w:color="auto" w:fill="D9D9D9"/>
            <w:vAlign w:val="center"/>
          </w:tcPr>
          <w:p w:rsidR="00CA2A19" w:rsidRPr="00CA2A19" w:rsidRDefault="00CA2A19" w:rsidP="00CA2A19">
            <w:pPr>
              <w:tabs>
                <w:tab w:val="left" w:pos="1245"/>
              </w:tabs>
              <w:autoSpaceDE w:val="0"/>
              <w:autoSpaceDN w:val="0"/>
              <w:adjustRightInd w:val="0"/>
              <w:rPr>
                <w:rFonts w:cs="Calibri"/>
                <w:color w:val="000000"/>
                <w:sz w:val="24"/>
                <w:szCs w:val="24"/>
              </w:rPr>
            </w:pPr>
            <w:r w:rsidRPr="00CA2A19">
              <w:rPr>
                <w:rFonts w:cs="Calibri"/>
                <w:b/>
                <w:color w:val="000000"/>
                <w:sz w:val="24"/>
                <w:szCs w:val="24"/>
              </w:rPr>
              <w:t>LIMITED</w:t>
            </w:r>
            <w:r w:rsidRPr="00CA2A19">
              <w:rPr>
                <w:rFonts w:cs="Calibri"/>
                <w:b/>
                <w:color w:val="000000"/>
                <w:sz w:val="24"/>
                <w:szCs w:val="24"/>
              </w:rPr>
              <w:tab/>
            </w:r>
          </w:p>
        </w:tc>
        <w:tc>
          <w:tcPr>
            <w:tcW w:w="2694" w:type="dxa"/>
            <w:shd w:val="clear" w:color="auto" w:fill="F2F2F2"/>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Evaluation Opinion:</w:t>
            </w:r>
          </w:p>
        </w:tc>
        <w:tc>
          <w:tcPr>
            <w:tcW w:w="4110" w:type="dxa"/>
            <w:shd w:val="clear" w:color="auto" w:fill="F2F2F2"/>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There is considerable risk that the system will fail to meet it’s objectives.  Prompt action is required to improve the adequacy and effectiveness of risk management, control and governance.</w:t>
            </w:r>
          </w:p>
        </w:tc>
      </w:tr>
      <w:tr w:rsidR="00CA2A19" w:rsidTr="00CA2A19">
        <w:trPr>
          <w:trHeight w:val="1124"/>
        </w:trPr>
        <w:tc>
          <w:tcPr>
            <w:tcW w:w="2943" w:type="dxa"/>
            <w:vMerge/>
            <w:shd w:val="clear" w:color="auto" w:fill="D9D9D9"/>
          </w:tcPr>
          <w:p w:rsidR="00CA2A19" w:rsidRPr="00CA2A19" w:rsidRDefault="00CA2A19" w:rsidP="00CA2A19">
            <w:pPr>
              <w:autoSpaceDE w:val="0"/>
              <w:autoSpaceDN w:val="0"/>
              <w:adjustRightInd w:val="0"/>
              <w:rPr>
                <w:rFonts w:cs="Calibri"/>
                <w:color w:val="000000"/>
                <w:sz w:val="24"/>
                <w:szCs w:val="24"/>
              </w:rPr>
            </w:pPr>
          </w:p>
        </w:tc>
        <w:tc>
          <w:tcPr>
            <w:tcW w:w="2694" w:type="dxa"/>
            <w:shd w:val="clear" w:color="auto" w:fill="D9D9D9"/>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Testing Opinion:</w:t>
            </w:r>
          </w:p>
        </w:tc>
        <w:tc>
          <w:tcPr>
            <w:tcW w:w="4110" w:type="dxa"/>
            <w:shd w:val="clear" w:color="auto" w:fill="D9D9D9"/>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 level of non compliance puts the system objectives at risk.</w:t>
            </w:r>
          </w:p>
        </w:tc>
      </w:tr>
      <w:tr w:rsidR="00CA2A19" w:rsidTr="00CA2A19">
        <w:trPr>
          <w:trHeight w:val="2136"/>
        </w:trPr>
        <w:tc>
          <w:tcPr>
            <w:tcW w:w="2943" w:type="dxa"/>
            <w:vMerge w:val="restart"/>
            <w:shd w:val="clear" w:color="auto" w:fill="A6A6A6"/>
            <w:vAlign w:val="center"/>
          </w:tcPr>
          <w:p w:rsidR="00CA2A19" w:rsidRPr="00CA2A19" w:rsidRDefault="00CA2A19" w:rsidP="00CA2A19">
            <w:pPr>
              <w:autoSpaceDE w:val="0"/>
              <w:autoSpaceDN w:val="0"/>
              <w:adjustRightInd w:val="0"/>
              <w:rPr>
                <w:rFonts w:cs="Calibri"/>
                <w:color w:val="000000"/>
                <w:sz w:val="24"/>
                <w:szCs w:val="24"/>
              </w:rPr>
            </w:pPr>
            <w:r w:rsidRPr="00CA2A19">
              <w:rPr>
                <w:rFonts w:cs="Calibri"/>
                <w:b/>
                <w:color w:val="000000"/>
                <w:sz w:val="24"/>
                <w:szCs w:val="24"/>
              </w:rPr>
              <w:t>UNACCEPTABLE</w:t>
            </w:r>
          </w:p>
        </w:tc>
        <w:tc>
          <w:tcPr>
            <w:tcW w:w="2694" w:type="dxa"/>
            <w:shd w:val="clear" w:color="auto" w:fill="F2F2F2"/>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Evaluation Opinion:</w:t>
            </w:r>
          </w:p>
        </w:tc>
        <w:tc>
          <w:tcPr>
            <w:tcW w:w="4110" w:type="dxa"/>
            <w:shd w:val="clear" w:color="auto" w:fill="F2F2F2"/>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 system has failed or there is a real and substantial risk that the system will fail to meet it’s objectives.  Urgent action is required to improve the adequacy and effectiveness of risk management, control and governance.</w:t>
            </w:r>
          </w:p>
        </w:tc>
      </w:tr>
      <w:tr w:rsidR="00CA2A19" w:rsidTr="00CA2A19">
        <w:trPr>
          <w:trHeight w:val="1237"/>
        </w:trPr>
        <w:tc>
          <w:tcPr>
            <w:tcW w:w="2943" w:type="dxa"/>
            <w:vMerge/>
            <w:shd w:val="clear" w:color="auto" w:fill="A6A6A6"/>
          </w:tcPr>
          <w:p w:rsidR="00CA2A19" w:rsidRPr="00CA2A19" w:rsidRDefault="00CA2A19" w:rsidP="00CA2A19">
            <w:pPr>
              <w:autoSpaceDE w:val="0"/>
              <w:autoSpaceDN w:val="0"/>
              <w:adjustRightInd w:val="0"/>
              <w:rPr>
                <w:rFonts w:cs="Calibri"/>
                <w:color w:val="000000"/>
                <w:sz w:val="24"/>
                <w:szCs w:val="24"/>
              </w:rPr>
            </w:pPr>
          </w:p>
        </w:tc>
        <w:tc>
          <w:tcPr>
            <w:tcW w:w="2694" w:type="dxa"/>
            <w:shd w:val="clear" w:color="auto" w:fill="A6A6A6"/>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Testing Opinion:</w:t>
            </w:r>
          </w:p>
        </w:tc>
        <w:tc>
          <w:tcPr>
            <w:tcW w:w="4110" w:type="dxa"/>
            <w:shd w:val="clear" w:color="auto" w:fill="A6A6A6"/>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Significant non-compliance with the basic controls leaves the system open to error or abuse.</w:t>
            </w:r>
          </w:p>
        </w:tc>
      </w:tr>
    </w:tbl>
    <w:p w:rsidR="002243F4" w:rsidRPr="00A37DCA" w:rsidRDefault="002243F4" w:rsidP="00A37DCA">
      <w:pPr>
        <w:spacing w:after="0" w:line="360" w:lineRule="auto"/>
        <w:jc w:val="center"/>
        <w:rPr>
          <w:rFonts w:ascii="Arial" w:hAnsi="Arial" w:cs="Arial"/>
          <w:sz w:val="24"/>
          <w:szCs w:val="24"/>
        </w:rPr>
      </w:pPr>
    </w:p>
    <w:sectPr w:rsidR="002243F4" w:rsidRPr="00A37DCA" w:rsidSect="000A40A8">
      <w:headerReference w:type="first" r:id="rId16"/>
      <w:pgSz w:w="11906" w:h="16838"/>
      <w:pgMar w:top="486" w:right="1440" w:bottom="567" w:left="1440" w:header="42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381" w:rsidRDefault="00606381" w:rsidP="00C723B6">
      <w:pPr>
        <w:spacing w:after="0" w:line="240" w:lineRule="auto"/>
      </w:pPr>
      <w:r>
        <w:separator/>
      </w:r>
    </w:p>
  </w:endnote>
  <w:endnote w:type="continuationSeparator" w:id="0">
    <w:p w:rsidR="00606381" w:rsidRDefault="00606381" w:rsidP="00C72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4" w:rsidRDefault="00EA0434">
    <w:pPr>
      <w:pStyle w:val="Footer"/>
      <w:jc w:val="right"/>
    </w:pPr>
    <w:r>
      <w:t xml:space="preserve">Page | </w:t>
    </w:r>
    <w:fldSimple w:instr=" PAGE   \* MERGEFORMAT ">
      <w:r w:rsidR="00735D17">
        <w:rPr>
          <w:noProof/>
        </w:rPr>
        <w:t>1</w:t>
      </w:r>
    </w:fldSimple>
    <w:r>
      <w:t xml:space="preserve"> </w:t>
    </w:r>
  </w:p>
  <w:p w:rsidR="00EA0434" w:rsidRDefault="00EA04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4" w:rsidRDefault="00EA0434">
    <w:pPr>
      <w:pStyle w:val="Footer"/>
      <w:jc w:val="right"/>
    </w:pPr>
  </w:p>
  <w:p w:rsidR="00EA0434" w:rsidRDefault="00EA0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381" w:rsidRDefault="00606381" w:rsidP="00C723B6">
      <w:pPr>
        <w:spacing w:after="0" w:line="240" w:lineRule="auto"/>
      </w:pPr>
      <w:r>
        <w:separator/>
      </w:r>
    </w:p>
  </w:footnote>
  <w:footnote w:type="continuationSeparator" w:id="0">
    <w:p w:rsidR="00606381" w:rsidRDefault="00606381" w:rsidP="00C723B6">
      <w:pPr>
        <w:spacing w:after="0" w:line="240" w:lineRule="auto"/>
      </w:pPr>
      <w:r>
        <w:continuationSeparator/>
      </w:r>
    </w:p>
  </w:footnote>
  <w:footnote w:id="1">
    <w:p w:rsidR="00EA0434" w:rsidRDefault="00EA0434">
      <w:pPr>
        <w:pStyle w:val="FootnoteText"/>
      </w:pPr>
      <w:r>
        <w:rPr>
          <w:rStyle w:val="FootnoteReference"/>
        </w:rPr>
        <w:footnoteRef/>
      </w:r>
      <w:r>
        <w:t xml:space="preserve"> Public Spending Code, DPER, http://publicspendingcode.per.gov.ie/</w:t>
      </w:r>
    </w:p>
  </w:footnote>
  <w:footnote w:id="2">
    <w:p w:rsidR="00EA0434" w:rsidRDefault="00EA0434">
      <w:pPr>
        <w:pStyle w:val="FootnoteText"/>
      </w:pPr>
      <w:r>
        <w:rPr>
          <w:rStyle w:val="FootnoteReference"/>
        </w:rPr>
        <w:footnoteRef/>
      </w:r>
      <w:r>
        <w:t xml:space="preserve"> Circular 13/13: The Public Spending Code: Expenditure Planning, Appraisal and Evaluation in the Irish Public Services-Standard Rules &amp; Procedures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4" w:rsidRDefault="00EA04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C07"/>
    <w:multiLevelType w:val="hybridMultilevel"/>
    <w:tmpl w:val="09A8E9DC"/>
    <w:lvl w:ilvl="0" w:tplc="3D7C311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693430A"/>
    <w:multiLevelType w:val="hybridMultilevel"/>
    <w:tmpl w:val="4A725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9687350"/>
    <w:multiLevelType w:val="hybridMultilevel"/>
    <w:tmpl w:val="53346804"/>
    <w:lvl w:ilvl="0" w:tplc="DF289D82">
      <w:start w:val="1"/>
      <w:numFmt w:val="decimal"/>
      <w:lvlText w:val="%1."/>
      <w:lvlJc w:val="left"/>
      <w:pPr>
        <w:ind w:left="1080"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1E8C1628"/>
    <w:multiLevelType w:val="multilevel"/>
    <w:tmpl w:val="31F01A28"/>
    <w:lvl w:ilvl="0">
      <w:start w:val="3"/>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225844B8"/>
    <w:multiLevelType w:val="hybridMultilevel"/>
    <w:tmpl w:val="3D8EE1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6431557"/>
    <w:multiLevelType w:val="hybridMultilevel"/>
    <w:tmpl w:val="7EDC3B64"/>
    <w:lvl w:ilvl="0" w:tplc="BB9E238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C35312"/>
    <w:multiLevelType w:val="hybridMultilevel"/>
    <w:tmpl w:val="8FEE12CA"/>
    <w:lvl w:ilvl="0" w:tplc="18090017">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AF35A5F"/>
    <w:multiLevelType w:val="hybridMultilevel"/>
    <w:tmpl w:val="778C9C08"/>
    <w:lvl w:ilvl="0" w:tplc="4B8E035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D0A1235"/>
    <w:multiLevelType w:val="hybridMultilevel"/>
    <w:tmpl w:val="B3E62D0E"/>
    <w:lvl w:ilvl="0" w:tplc="18090017">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7DE0C0C"/>
    <w:multiLevelType w:val="hybridMultilevel"/>
    <w:tmpl w:val="7DAC9CC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nsid w:val="3DBB69DB"/>
    <w:multiLevelType w:val="hybridMultilevel"/>
    <w:tmpl w:val="8402D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E6864E9"/>
    <w:multiLevelType w:val="hybridMultilevel"/>
    <w:tmpl w:val="32C89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CC6067F"/>
    <w:multiLevelType w:val="hybridMultilevel"/>
    <w:tmpl w:val="BBC6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D064E3"/>
    <w:multiLevelType w:val="hybridMultilevel"/>
    <w:tmpl w:val="1EA40178"/>
    <w:lvl w:ilvl="0" w:tplc="4B8E035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FB73A73"/>
    <w:multiLevelType w:val="hybridMultilevel"/>
    <w:tmpl w:val="F2289460"/>
    <w:lvl w:ilvl="0" w:tplc="18090017">
      <w:start w:val="1"/>
      <w:numFmt w:val="lowerLetter"/>
      <w:lvlText w:val="%1)"/>
      <w:lvlJc w:val="left"/>
      <w:pPr>
        <w:ind w:left="1080"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6DD8544B"/>
    <w:multiLevelType w:val="hybridMultilevel"/>
    <w:tmpl w:val="F560FE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EA0303C"/>
    <w:multiLevelType w:val="hybridMultilevel"/>
    <w:tmpl w:val="609C98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76F86CF0"/>
    <w:multiLevelType w:val="multilevel"/>
    <w:tmpl w:val="E9D88D96"/>
    <w:lvl w:ilvl="0">
      <w:start w:val="3"/>
      <w:numFmt w:val="decimal"/>
      <w:lvlText w:val="%1"/>
      <w:lvlJc w:val="left"/>
      <w:pPr>
        <w:ind w:left="525" w:hanging="525"/>
      </w:pPr>
      <w:rPr>
        <w:rFonts w:hint="default"/>
        <w:color w:val="000000"/>
      </w:rPr>
    </w:lvl>
    <w:lvl w:ilvl="1">
      <w:start w:val="6"/>
      <w:numFmt w:val="decimal"/>
      <w:lvlText w:val="%1.%2"/>
      <w:lvlJc w:val="left"/>
      <w:pPr>
        <w:ind w:left="705" w:hanging="525"/>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620" w:hanging="108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2340" w:hanging="144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3060" w:hanging="1800"/>
      </w:pPr>
      <w:rPr>
        <w:rFonts w:hint="default"/>
        <w:color w:val="000000"/>
      </w:rPr>
    </w:lvl>
    <w:lvl w:ilvl="8">
      <w:start w:val="1"/>
      <w:numFmt w:val="decimal"/>
      <w:lvlText w:val="%1.%2.%3.%4.%5.%6.%7.%8.%9"/>
      <w:lvlJc w:val="left"/>
      <w:pPr>
        <w:ind w:left="3240" w:hanging="1800"/>
      </w:pPr>
      <w:rPr>
        <w:rFonts w:hint="default"/>
        <w:color w:val="000000"/>
      </w:rPr>
    </w:lvl>
  </w:abstractNum>
  <w:abstractNum w:abstractNumId="18">
    <w:nsid w:val="7BB40445"/>
    <w:multiLevelType w:val="hybridMultilevel"/>
    <w:tmpl w:val="F5D21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F3740EA"/>
    <w:multiLevelType w:val="hybridMultilevel"/>
    <w:tmpl w:val="1B4A4CCE"/>
    <w:lvl w:ilvl="0" w:tplc="18090017">
      <w:start w:val="1"/>
      <w:numFmt w:val="lowerLetter"/>
      <w:lvlText w:val="%1)"/>
      <w:lvlJc w:val="left"/>
      <w:pPr>
        <w:ind w:left="720" w:hanging="360"/>
      </w:pPr>
      <w:rPr>
        <w:b/>
      </w:rPr>
    </w:lvl>
    <w:lvl w:ilvl="1" w:tplc="D7F0A778">
      <w:start w:val="1"/>
      <w:numFmt w:val="decimal"/>
      <w:lvlText w:val="%2."/>
      <w:lvlJc w:val="left"/>
      <w:pPr>
        <w:ind w:left="1440" w:hanging="360"/>
      </w:pPr>
      <w:rPr>
        <w:rFonts w:hint="default"/>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0"/>
  </w:num>
  <w:num w:numId="3">
    <w:abstractNumId w:val="16"/>
  </w:num>
  <w:num w:numId="4">
    <w:abstractNumId w:val="9"/>
  </w:num>
  <w:num w:numId="5">
    <w:abstractNumId w:val="2"/>
  </w:num>
  <w:num w:numId="6">
    <w:abstractNumId w:val="18"/>
  </w:num>
  <w:num w:numId="7">
    <w:abstractNumId w:val="19"/>
  </w:num>
  <w:num w:numId="8">
    <w:abstractNumId w:val="8"/>
  </w:num>
  <w:num w:numId="9">
    <w:abstractNumId w:val="14"/>
  </w:num>
  <w:num w:numId="10">
    <w:abstractNumId w:val="6"/>
  </w:num>
  <w:num w:numId="11">
    <w:abstractNumId w:val="4"/>
  </w:num>
  <w:num w:numId="12">
    <w:abstractNumId w:val="11"/>
  </w:num>
  <w:num w:numId="13">
    <w:abstractNumId w:val="15"/>
  </w:num>
  <w:num w:numId="14">
    <w:abstractNumId w:val="13"/>
  </w:num>
  <w:num w:numId="15">
    <w:abstractNumId w:val="1"/>
  </w:num>
  <w:num w:numId="16">
    <w:abstractNumId w:val="7"/>
  </w:num>
  <w:num w:numId="17">
    <w:abstractNumId w:val="3"/>
  </w:num>
  <w:num w:numId="18">
    <w:abstractNumId w:val="17"/>
  </w:num>
  <w:num w:numId="19">
    <w:abstractNumId w:val="12"/>
  </w:num>
  <w:num w:numId="20">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20B4E"/>
    <w:rsid w:val="00004A26"/>
    <w:rsid w:val="0001037E"/>
    <w:rsid w:val="000132F7"/>
    <w:rsid w:val="000160A9"/>
    <w:rsid w:val="0002190B"/>
    <w:rsid w:val="00027B05"/>
    <w:rsid w:val="00046D5E"/>
    <w:rsid w:val="00064153"/>
    <w:rsid w:val="0006521C"/>
    <w:rsid w:val="000718B1"/>
    <w:rsid w:val="000A0BFD"/>
    <w:rsid w:val="000A40A8"/>
    <w:rsid w:val="000A5C90"/>
    <w:rsid w:val="000B0910"/>
    <w:rsid w:val="000B39BA"/>
    <w:rsid w:val="000B3D99"/>
    <w:rsid w:val="000B7115"/>
    <w:rsid w:val="000C359D"/>
    <w:rsid w:val="000D2B90"/>
    <w:rsid w:val="000E057E"/>
    <w:rsid w:val="000F00C5"/>
    <w:rsid w:val="000F0161"/>
    <w:rsid w:val="000F1DFC"/>
    <w:rsid w:val="001100AE"/>
    <w:rsid w:val="00110841"/>
    <w:rsid w:val="00111149"/>
    <w:rsid w:val="00127443"/>
    <w:rsid w:val="001338A0"/>
    <w:rsid w:val="00141959"/>
    <w:rsid w:val="00160D46"/>
    <w:rsid w:val="00162130"/>
    <w:rsid w:val="001628C3"/>
    <w:rsid w:val="00162B3D"/>
    <w:rsid w:val="00167159"/>
    <w:rsid w:val="00170B08"/>
    <w:rsid w:val="00171197"/>
    <w:rsid w:val="00173362"/>
    <w:rsid w:val="00177E5E"/>
    <w:rsid w:val="00182E52"/>
    <w:rsid w:val="001871EB"/>
    <w:rsid w:val="0019539E"/>
    <w:rsid w:val="001A14EA"/>
    <w:rsid w:val="001B3690"/>
    <w:rsid w:val="001B7C94"/>
    <w:rsid w:val="001C0133"/>
    <w:rsid w:val="001C1A10"/>
    <w:rsid w:val="001C4FFC"/>
    <w:rsid w:val="001D45F3"/>
    <w:rsid w:val="001F53E2"/>
    <w:rsid w:val="001F56A2"/>
    <w:rsid w:val="00204D97"/>
    <w:rsid w:val="00212DB7"/>
    <w:rsid w:val="00214A28"/>
    <w:rsid w:val="00216EAB"/>
    <w:rsid w:val="00220B6E"/>
    <w:rsid w:val="00222387"/>
    <w:rsid w:val="002243F4"/>
    <w:rsid w:val="002336B4"/>
    <w:rsid w:val="00235A4D"/>
    <w:rsid w:val="00240BEE"/>
    <w:rsid w:val="00247768"/>
    <w:rsid w:val="0025251A"/>
    <w:rsid w:val="0027668F"/>
    <w:rsid w:val="00283517"/>
    <w:rsid w:val="002A3BAD"/>
    <w:rsid w:val="002A5FB1"/>
    <w:rsid w:val="002A757F"/>
    <w:rsid w:val="002B60CD"/>
    <w:rsid w:val="002B7A5F"/>
    <w:rsid w:val="002C1803"/>
    <w:rsid w:val="002C1E6F"/>
    <w:rsid w:val="002C3912"/>
    <w:rsid w:val="002D3D4C"/>
    <w:rsid w:val="002D7730"/>
    <w:rsid w:val="002E11BE"/>
    <w:rsid w:val="002E14CC"/>
    <w:rsid w:val="002E2196"/>
    <w:rsid w:val="002F0A6D"/>
    <w:rsid w:val="00301E99"/>
    <w:rsid w:val="00304B51"/>
    <w:rsid w:val="00304C05"/>
    <w:rsid w:val="00310986"/>
    <w:rsid w:val="003149BF"/>
    <w:rsid w:val="003163F9"/>
    <w:rsid w:val="00316983"/>
    <w:rsid w:val="00320F65"/>
    <w:rsid w:val="003214B7"/>
    <w:rsid w:val="00325040"/>
    <w:rsid w:val="003343A9"/>
    <w:rsid w:val="003344A3"/>
    <w:rsid w:val="00336B32"/>
    <w:rsid w:val="00351C19"/>
    <w:rsid w:val="00352917"/>
    <w:rsid w:val="0036656D"/>
    <w:rsid w:val="00371B91"/>
    <w:rsid w:val="00373DB0"/>
    <w:rsid w:val="00387D05"/>
    <w:rsid w:val="003947AE"/>
    <w:rsid w:val="00395931"/>
    <w:rsid w:val="003A0FC4"/>
    <w:rsid w:val="003C5F77"/>
    <w:rsid w:val="003D20A5"/>
    <w:rsid w:val="003D534A"/>
    <w:rsid w:val="003D7587"/>
    <w:rsid w:val="003E07C3"/>
    <w:rsid w:val="003E1CD4"/>
    <w:rsid w:val="003F2781"/>
    <w:rsid w:val="003F325E"/>
    <w:rsid w:val="003F3A82"/>
    <w:rsid w:val="004018C6"/>
    <w:rsid w:val="00403375"/>
    <w:rsid w:val="00412730"/>
    <w:rsid w:val="00413BDB"/>
    <w:rsid w:val="00424C41"/>
    <w:rsid w:val="0042671E"/>
    <w:rsid w:val="00427A30"/>
    <w:rsid w:val="00432493"/>
    <w:rsid w:val="004359AB"/>
    <w:rsid w:val="004442FD"/>
    <w:rsid w:val="004604A7"/>
    <w:rsid w:val="004628CF"/>
    <w:rsid w:val="00462DD5"/>
    <w:rsid w:val="00472D7C"/>
    <w:rsid w:val="00477A18"/>
    <w:rsid w:val="00483679"/>
    <w:rsid w:val="00484805"/>
    <w:rsid w:val="004900D2"/>
    <w:rsid w:val="004B65D1"/>
    <w:rsid w:val="004B6F14"/>
    <w:rsid w:val="004D0C7A"/>
    <w:rsid w:val="0050234F"/>
    <w:rsid w:val="00506A4D"/>
    <w:rsid w:val="00507480"/>
    <w:rsid w:val="00510E64"/>
    <w:rsid w:val="00511BC9"/>
    <w:rsid w:val="00513336"/>
    <w:rsid w:val="00514A09"/>
    <w:rsid w:val="005176D0"/>
    <w:rsid w:val="00517840"/>
    <w:rsid w:val="005239B8"/>
    <w:rsid w:val="00525D0F"/>
    <w:rsid w:val="005262F9"/>
    <w:rsid w:val="00532C0F"/>
    <w:rsid w:val="00544630"/>
    <w:rsid w:val="00546343"/>
    <w:rsid w:val="00546A1B"/>
    <w:rsid w:val="00561E1C"/>
    <w:rsid w:val="0058144E"/>
    <w:rsid w:val="005820AD"/>
    <w:rsid w:val="00583787"/>
    <w:rsid w:val="005866B4"/>
    <w:rsid w:val="005C3F0F"/>
    <w:rsid w:val="005D03C7"/>
    <w:rsid w:val="005D23B4"/>
    <w:rsid w:val="005E29DC"/>
    <w:rsid w:val="005E31C6"/>
    <w:rsid w:val="005E5D75"/>
    <w:rsid w:val="005E6616"/>
    <w:rsid w:val="005F1D7C"/>
    <w:rsid w:val="005F3232"/>
    <w:rsid w:val="005F5613"/>
    <w:rsid w:val="00603C09"/>
    <w:rsid w:val="00605671"/>
    <w:rsid w:val="00606381"/>
    <w:rsid w:val="00607E4E"/>
    <w:rsid w:val="00610241"/>
    <w:rsid w:val="006128C2"/>
    <w:rsid w:val="00612EB0"/>
    <w:rsid w:val="0061468E"/>
    <w:rsid w:val="0062060F"/>
    <w:rsid w:val="00620AED"/>
    <w:rsid w:val="00630E75"/>
    <w:rsid w:val="0063330E"/>
    <w:rsid w:val="006434C6"/>
    <w:rsid w:val="006458B4"/>
    <w:rsid w:val="00656AB4"/>
    <w:rsid w:val="00662B1C"/>
    <w:rsid w:val="0066472A"/>
    <w:rsid w:val="006650F5"/>
    <w:rsid w:val="00665E86"/>
    <w:rsid w:val="00666553"/>
    <w:rsid w:val="00666575"/>
    <w:rsid w:val="00672C1D"/>
    <w:rsid w:val="0067607C"/>
    <w:rsid w:val="00681E08"/>
    <w:rsid w:val="0068440F"/>
    <w:rsid w:val="006851F9"/>
    <w:rsid w:val="006953AE"/>
    <w:rsid w:val="006A050F"/>
    <w:rsid w:val="006A5787"/>
    <w:rsid w:val="006D741F"/>
    <w:rsid w:val="006D7BE4"/>
    <w:rsid w:val="006E4908"/>
    <w:rsid w:val="006E4E22"/>
    <w:rsid w:val="006E4F80"/>
    <w:rsid w:val="006E5F83"/>
    <w:rsid w:val="006F0A61"/>
    <w:rsid w:val="006F196D"/>
    <w:rsid w:val="006F719B"/>
    <w:rsid w:val="00703C6E"/>
    <w:rsid w:val="00725DA8"/>
    <w:rsid w:val="0072694B"/>
    <w:rsid w:val="00730AD1"/>
    <w:rsid w:val="0073374C"/>
    <w:rsid w:val="00735D17"/>
    <w:rsid w:val="00750201"/>
    <w:rsid w:val="0075136A"/>
    <w:rsid w:val="0075208A"/>
    <w:rsid w:val="00752AC8"/>
    <w:rsid w:val="00755D23"/>
    <w:rsid w:val="00772428"/>
    <w:rsid w:val="00772D07"/>
    <w:rsid w:val="00776A9C"/>
    <w:rsid w:val="00780ECC"/>
    <w:rsid w:val="00782666"/>
    <w:rsid w:val="007838A9"/>
    <w:rsid w:val="007906D9"/>
    <w:rsid w:val="007937F7"/>
    <w:rsid w:val="00796266"/>
    <w:rsid w:val="007A0A99"/>
    <w:rsid w:val="007A4778"/>
    <w:rsid w:val="007A7342"/>
    <w:rsid w:val="007B17DA"/>
    <w:rsid w:val="007C49F1"/>
    <w:rsid w:val="007C72D4"/>
    <w:rsid w:val="007D15BA"/>
    <w:rsid w:val="007D2B45"/>
    <w:rsid w:val="007D75F6"/>
    <w:rsid w:val="007E00C3"/>
    <w:rsid w:val="007E6425"/>
    <w:rsid w:val="008059F1"/>
    <w:rsid w:val="008118EE"/>
    <w:rsid w:val="00815EDC"/>
    <w:rsid w:val="00824481"/>
    <w:rsid w:val="0082455A"/>
    <w:rsid w:val="008252F0"/>
    <w:rsid w:val="008272B5"/>
    <w:rsid w:val="008279E6"/>
    <w:rsid w:val="0083355A"/>
    <w:rsid w:val="0084443B"/>
    <w:rsid w:val="0084538D"/>
    <w:rsid w:val="00847AC9"/>
    <w:rsid w:val="00852182"/>
    <w:rsid w:val="008548E1"/>
    <w:rsid w:val="00860DBF"/>
    <w:rsid w:val="00862B56"/>
    <w:rsid w:val="00874184"/>
    <w:rsid w:val="00877050"/>
    <w:rsid w:val="00877B5B"/>
    <w:rsid w:val="0089502F"/>
    <w:rsid w:val="008A484D"/>
    <w:rsid w:val="008A49F6"/>
    <w:rsid w:val="008A560D"/>
    <w:rsid w:val="008C48C6"/>
    <w:rsid w:val="008C64D3"/>
    <w:rsid w:val="008E025F"/>
    <w:rsid w:val="008E0C72"/>
    <w:rsid w:val="008E1FC2"/>
    <w:rsid w:val="008E2877"/>
    <w:rsid w:val="00905D06"/>
    <w:rsid w:val="00906351"/>
    <w:rsid w:val="00916EA4"/>
    <w:rsid w:val="009177E1"/>
    <w:rsid w:val="009218D1"/>
    <w:rsid w:val="0092687F"/>
    <w:rsid w:val="009309E6"/>
    <w:rsid w:val="009314F2"/>
    <w:rsid w:val="0093382E"/>
    <w:rsid w:val="009463BF"/>
    <w:rsid w:val="00952FB8"/>
    <w:rsid w:val="0097675B"/>
    <w:rsid w:val="00985478"/>
    <w:rsid w:val="00992626"/>
    <w:rsid w:val="009953AB"/>
    <w:rsid w:val="00996EE0"/>
    <w:rsid w:val="0099719D"/>
    <w:rsid w:val="009979A4"/>
    <w:rsid w:val="009A2733"/>
    <w:rsid w:val="009B2B00"/>
    <w:rsid w:val="009B3644"/>
    <w:rsid w:val="009B5060"/>
    <w:rsid w:val="009C22D6"/>
    <w:rsid w:val="009C48A6"/>
    <w:rsid w:val="009D60F3"/>
    <w:rsid w:val="009E340C"/>
    <w:rsid w:val="00A00F3F"/>
    <w:rsid w:val="00A02915"/>
    <w:rsid w:val="00A02B30"/>
    <w:rsid w:val="00A14EA9"/>
    <w:rsid w:val="00A2164C"/>
    <w:rsid w:val="00A2743E"/>
    <w:rsid w:val="00A31805"/>
    <w:rsid w:val="00A33B32"/>
    <w:rsid w:val="00A35C58"/>
    <w:rsid w:val="00A35D72"/>
    <w:rsid w:val="00A37DCA"/>
    <w:rsid w:val="00A40F6D"/>
    <w:rsid w:val="00A4100F"/>
    <w:rsid w:val="00A4302E"/>
    <w:rsid w:val="00A44276"/>
    <w:rsid w:val="00A447FA"/>
    <w:rsid w:val="00A46C78"/>
    <w:rsid w:val="00A50EC9"/>
    <w:rsid w:val="00A5377B"/>
    <w:rsid w:val="00A55887"/>
    <w:rsid w:val="00A6189C"/>
    <w:rsid w:val="00A64235"/>
    <w:rsid w:val="00A80760"/>
    <w:rsid w:val="00A8251E"/>
    <w:rsid w:val="00A91A9D"/>
    <w:rsid w:val="00A91E7D"/>
    <w:rsid w:val="00A95EE9"/>
    <w:rsid w:val="00A960C1"/>
    <w:rsid w:val="00A96F6F"/>
    <w:rsid w:val="00AA13B9"/>
    <w:rsid w:val="00AB32B1"/>
    <w:rsid w:val="00AB3461"/>
    <w:rsid w:val="00AD5878"/>
    <w:rsid w:val="00AD6EF9"/>
    <w:rsid w:val="00AD7893"/>
    <w:rsid w:val="00AD7941"/>
    <w:rsid w:val="00AE351E"/>
    <w:rsid w:val="00AF3802"/>
    <w:rsid w:val="00AF57CC"/>
    <w:rsid w:val="00B058FA"/>
    <w:rsid w:val="00B164F9"/>
    <w:rsid w:val="00B20B4E"/>
    <w:rsid w:val="00B25DD2"/>
    <w:rsid w:val="00B40A9D"/>
    <w:rsid w:val="00B40B24"/>
    <w:rsid w:val="00B44845"/>
    <w:rsid w:val="00B521DC"/>
    <w:rsid w:val="00B52457"/>
    <w:rsid w:val="00B55F35"/>
    <w:rsid w:val="00B6394B"/>
    <w:rsid w:val="00B66FC5"/>
    <w:rsid w:val="00B70061"/>
    <w:rsid w:val="00B74372"/>
    <w:rsid w:val="00B76AEC"/>
    <w:rsid w:val="00B76B8D"/>
    <w:rsid w:val="00B81771"/>
    <w:rsid w:val="00B822F4"/>
    <w:rsid w:val="00BA4F17"/>
    <w:rsid w:val="00BA6919"/>
    <w:rsid w:val="00BB3E0F"/>
    <w:rsid w:val="00BB44E2"/>
    <w:rsid w:val="00BB4EC5"/>
    <w:rsid w:val="00BD2AA5"/>
    <w:rsid w:val="00BD4275"/>
    <w:rsid w:val="00BD74C0"/>
    <w:rsid w:val="00BE077C"/>
    <w:rsid w:val="00BE0B07"/>
    <w:rsid w:val="00BE5DD3"/>
    <w:rsid w:val="00C01E72"/>
    <w:rsid w:val="00C04D33"/>
    <w:rsid w:val="00C2183C"/>
    <w:rsid w:val="00C33C92"/>
    <w:rsid w:val="00C349D8"/>
    <w:rsid w:val="00C45F83"/>
    <w:rsid w:val="00C47870"/>
    <w:rsid w:val="00C63E14"/>
    <w:rsid w:val="00C712EE"/>
    <w:rsid w:val="00C723B6"/>
    <w:rsid w:val="00C75DC0"/>
    <w:rsid w:val="00C778E3"/>
    <w:rsid w:val="00C83492"/>
    <w:rsid w:val="00C85A85"/>
    <w:rsid w:val="00C86EFE"/>
    <w:rsid w:val="00C93E85"/>
    <w:rsid w:val="00CA2A19"/>
    <w:rsid w:val="00CA2FE5"/>
    <w:rsid w:val="00CA55C8"/>
    <w:rsid w:val="00CA63B6"/>
    <w:rsid w:val="00CB0288"/>
    <w:rsid w:val="00CB09F1"/>
    <w:rsid w:val="00CB3214"/>
    <w:rsid w:val="00CE0F84"/>
    <w:rsid w:val="00CE154E"/>
    <w:rsid w:val="00CE555F"/>
    <w:rsid w:val="00CE6BFA"/>
    <w:rsid w:val="00CE6CA0"/>
    <w:rsid w:val="00CF58D9"/>
    <w:rsid w:val="00D007FB"/>
    <w:rsid w:val="00D05D64"/>
    <w:rsid w:val="00D06A87"/>
    <w:rsid w:val="00D21C12"/>
    <w:rsid w:val="00D238A7"/>
    <w:rsid w:val="00D3326E"/>
    <w:rsid w:val="00D33B5B"/>
    <w:rsid w:val="00D35957"/>
    <w:rsid w:val="00D47A95"/>
    <w:rsid w:val="00D54BCF"/>
    <w:rsid w:val="00D67DAE"/>
    <w:rsid w:val="00D73D37"/>
    <w:rsid w:val="00D73EE7"/>
    <w:rsid w:val="00D75A8C"/>
    <w:rsid w:val="00D77EF5"/>
    <w:rsid w:val="00D93BD3"/>
    <w:rsid w:val="00DA4938"/>
    <w:rsid w:val="00DA57E6"/>
    <w:rsid w:val="00DA7DF0"/>
    <w:rsid w:val="00DB07DA"/>
    <w:rsid w:val="00DB39AF"/>
    <w:rsid w:val="00DB6E24"/>
    <w:rsid w:val="00DC185B"/>
    <w:rsid w:val="00DC27B2"/>
    <w:rsid w:val="00DD0233"/>
    <w:rsid w:val="00DD35A9"/>
    <w:rsid w:val="00DD7B4F"/>
    <w:rsid w:val="00DF0E08"/>
    <w:rsid w:val="00DF58BD"/>
    <w:rsid w:val="00E1175C"/>
    <w:rsid w:val="00E12E21"/>
    <w:rsid w:val="00E137DA"/>
    <w:rsid w:val="00E15084"/>
    <w:rsid w:val="00E20494"/>
    <w:rsid w:val="00E2339A"/>
    <w:rsid w:val="00E233AA"/>
    <w:rsid w:val="00E30483"/>
    <w:rsid w:val="00E30AE5"/>
    <w:rsid w:val="00E40D99"/>
    <w:rsid w:val="00E41190"/>
    <w:rsid w:val="00E4723A"/>
    <w:rsid w:val="00E54DCD"/>
    <w:rsid w:val="00E56D16"/>
    <w:rsid w:val="00E76AC9"/>
    <w:rsid w:val="00E76BAD"/>
    <w:rsid w:val="00E77ABB"/>
    <w:rsid w:val="00E904B0"/>
    <w:rsid w:val="00E90DAC"/>
    <w:rsid w:val="00E93569"/>
    <w:rsid w:val="00E95021"/>
    <w:rsid w:val="00E97235"/>
    <w:rsid w:val="00EA0434"/>
    <w:rsid w:val="00EA4DF9"/>
    <w:rsid w:val="00EA7EB0"/>
    <w:rsid w:val="00EC19DC"/>
    <w:rsid w:val="00ED5115"/>
    <w:rsid w:val="00EE36B5"/>
    <w:rsid w:val="00EF4C97"/>
    <w:rsid w:val="00F02201"/>
    <w:rsid w:val="00F022E0"/>
    <w:rsid w:val="00F03DBF"/>
    <w:rsid w:val="00F161CE"/>
    <w:rsid w:val="00F525E2"/>
    <w:rsid w:val="00F554A1"/>
    <w:rsid w:val="00F64968"/>
    <w:rsid w:val="00F66916"/>
    <w:rsid w:val="00F74DBD"/>
    <w:rsid w:val="00F76EDC"/>
    <w:rsid w:val="00F83031"/>
    <w:rsid w:val="00F920C2"/>
    <w:rsid w:val="00FA1778"/>
    <w:rsid w:val="00FB0229"/>
    <w:rsid w:val="00FC41BB"/>
    <w:rsid w:val="00FD0DC1"/>
    <w:rsid w:val="00FD178F"/>
    <w:rsid w:val="00FD2E7A"/>
    <w:rsid w:val="00FD40BA"/>
    <w:rsid w:val="00FD4497"/>
    <w:rsid w:val="00FD4C90"/>
    <w:rsid w:val="00FD67A0"/>
    <w:rsid w:val="00FF166F"/>
    <w:rsid w:val="00FF45D5"/>
    <w:rsid w:val="00FF468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0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243F4"/>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224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3F4"/>
    <w:rPr>
      <w:rFonts w:ascii="Tahoma" w:hAnsi="Tahoma" w:cs="Tahoma"/>
      <w:sz w:val="16"/>
      <w:szCs w:val="16"/>
    </w:rPr>
  </w:style>
  <w:style w:type="paragraph" w:styleId="ListParagraph">
    <w:name w:val="List Paragraph"/>
    <w:basedOn w:val="Normal"/>
    <w:uiPriority w:val="34"/>
    <w:qFormat/>
    <w:rsid w:val="00C723B6"/>
    <w:pPr>
      <w:ind w:left="720"/>
    </w:pPr>
  </w:style>
  <w:style w:type="paragraph" w:styleId="EndnoteText">
    <w:name w:val="endnote text"/>
    <w:basedOn w:val="Normal"/>
    <w:link w:val="EndnoteTextChar"/>
    <w:uiPriority w:val="99"/>
    <w:unhideWhenUsed/>
    <w:rsid w:val="00C723B6"/>
    <w:rPr>
      <w:sz w:val="20"/>
      <w:szCs w:val="20"/>
    </w:rPr>
  </w:style>
  <w:style w:type="character" w:customStyle="1" w:styleId="EndnoteTextChar">
    <w:name w:val="Endnote Text Char"/>
    <w:basedOn w:val="DefaultParagraphFont"/>
    <w:link w:val="EndnoteText"/>
    <w:uiPriority w:val="99"/>
    <w:rsid w:val="00C723B6"/>
    <w:rPr>
      <w:lang w:eastAsia="en-US"/>
    </w:rPr>
  </w:style>
  <w:style w:type="character" w:styleId="EndnoteReference">
    <w:name w:val="endnote reference"/>
    <w:basedOn w:val="DefaultParagraphFont"/>
    <w:uiPriority w:val="99"/>
    <w:semiHidden/>
    <w:unhideWhenUsed/>
    <w:rsid w:val="00C723B6"/>
    <w:rPr>
      <w:vertAlign w:val="superscript"/>
    </w:rPr>
  </w:style>
  <w:style w:type="character" w:styleId="Hyperlink">
    <w:name w:val="Hyperlink"/>
    <w:basedOn w:val="DefaultParagraphFont"/>
    <w:uiPriority w:val="99"/>
    <w:unhideWhenUsed/>
    <w:rsid w:val="00C723B6"/>
    <w:rPr>
      <w:color w:val="0000FF"/>
      <w:u w:val="single"/>
    </w:rPr>
  </w:style>
  <w:style w:type="paragraph" w:styleId="FootnoteText">
    <w:name w:val="footnote text"/>
    <w:basedOn w:val="Normal"/>
    <w:link w:val="FootnoteTextChar"/>
    <w:uiPriority w:val="99"/>
    <w:semiHidden/>
    <w:unhideWhenUsed/>
    <w:rsid w:val="00C723B6"/>
    <w:rPr>
      <w:sz w:val="20"/>
      <w:szCs w:val="20"/>
    </w:rPr>
  </w:style>
  <w:style w:type="character" w:customStyle="1" w:styleId="FootnoteTextChar">
    <w:name w:val="Footnote Text Char"/>
    <w:basedOn w:val="DefaultParagraphFont"/>
    <w:link w:val="FootnoteText"/>
    <w:uiPriority w:val="99"/>
    <w:semiHidden/>
    <w:rsid w:val="00C723B6"/>
    <w:rPr>
      <w:lang w:eastAsia="en-US"/>
    </w:rPr>
  </w:style>
  <w:style w:type="character" w:styleId="FootnoteReference">
    <w:name w:val="footnote reference"/>
    <w:basedOn w:val="DefaultParagraphFont"/>
    <w:uiPriority w:val="99"/>
    <w:semiHidden/>
    <w:unhideWhenUsed/>
    <w:rsid w:val="00C723B6"/>
    <w:rPr>
      <w:vertAlign w:val="superscript"/>
    </w:rPr>
  </w:style>
  <w:style w:type="paragraph" w:styleId="NoSpacing">
    <w:name w:val="No Spacing"/>
    <w:link w:val="NoSpacingChar"/>
    <w:uiPriority w:val="1"/>
    <w:qFormat/>
    <w:rsid w:val="00D238A7"/>
    <w:rPr>
      <w:rFonts w:eastAsia="Times New Roman"/>
      <w:sz w:val="22"/>
      <w:szCs w:val="22"/>
      <w:lang w:val="en-US" w:eastAsia="en-US"/>
    </w:rPr>
  </w:style>
  <w:style w:type="character" w:customStyle="1" w:styleId="NoSpacingChar">
    <w:name w:val="No Spacing Char"/>
    <w:basedOn w:val="DefaultParagraphFont"/>
    <w:link w:val="NoSpacing"/>
    <w:uiPriority w:val="1"/>
    <w:rsid w:val="00D238A7"/>
    <w:rPr>
      <w:rFonts w:eastAsia="Times New Roman"/>
      <w:sz w:val="22"/>
      <w:szCs w:val="22"/>
      <w:lang w:val="en-US" w:eastAsia="en-US" w:bidi="ar-SA"/>
    </w:rPr>
  </w:style>
  <w:style w:type="table" w:styleId="TableGrid">
    <w:name w:val="Table Grid"/>
    <w:basedOn w:val="TableNormal"/>
    <w:uiPriority w:val="59"/>
    <w:rsid w:val="00CA2A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E4F80"/>
    <w:pPr>
      <w:tabs>
        <w:tab w:val="center" w:pos="4513"/>
        <w:tab w:val="right" w:pos="9026"/>
      </w:tabs>
    </w:pPr>
  </w:style>
  <w:style w:type="character" w:customStyle="1" w:styleId="HeaderChar">
    <w:name w:val="Header Char"/>
    <w:basedOn w:val="DefaultParagraphFont"/>
    <w:link w:val="Header"/>
    <w:uiPriority w:val="99"/>
    <w:semiHidden/>
    <w:rsid w:val="006E4F80"/>
    <w:rPr>
      <w:sz w:val="22"/>
      <w:szCs w:val="22"/>
      <w:lang w:eastAsia="en-US"/>
    </w:rPr>
  </w:style>
  <w:style w:type="paragraph" w:styleId="Footer">
    <w:name w:val="footer"/>
    <w:basedOn w:val="Normal"/>
    <w:link w:val="FooterChar"/>
    <w:uiPriority w:val="99"/>
    <w:unhideWhenUsed/>
    <w:rsid w:val="006E4F80"/>
    <w:pPr>
      <w:tabs>
        <w:tab w:val="center" w:pos="4513"/>
        <w:tab w:val="right" w:pos="9026"/>
      </w:tabs>
    </w:pPr>
  </w:style>
  <w:style w:type="character" w:customStyle="1" w:styleId="FooterChar">
    <w:name w:val="Footer Char"/>
    <w:basedOn w:val="DefaultParagraphFont"/>
    <w:link w:val="Footer"/>
    <w:uiPriority w:val="99"/>
    <w:rsid w:val="006E4F8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3255510">
      <w:bodyDiv w:val="1"/>
      <w:marLeft w:val="0"/>
      <w:marRight w:val="0"/>
      <w:marTop w:val="0"/>
      <w:marBottom w:val="0"/>
      <w:divBdr>
        <w:top w:val="none" w:sz="0" w:space="0" w:color="auto"/>
        <w:left w:val="none" w:sz="0" w:space="0" w:color="auto"/>
        <w:bottom w:val="none" w:sz="0" w:space="0" w:color="auto"/>
        <w:right w:val="none" w:sz="0" w:space="0" w:color="auto"/>
      </w:divBdr>
    </w:div>
    <w:div w:id="247229073">
      <w:bodyDiv w:val="1"/>
      <w:marLeft w:val="0"/>
      <w:marRight w:val="0"/>
      <w:marTop w:val="0"/>
      <w:marBottom w:val="0"/>
      <w:divBdr>
        <w:top w:val="none" w:sz="0" w:space="0" w:color="auto"/>
        <w:left w:val="none" w:sz="0" w:space="0" w:color="auto"/>
        <w:bottom w:val="none" w:sz="0" w:space="0" w:color="auto"/>
        <w:right w:val="none" w:sz="0" w:space="0" w:color="auto"/>
      </w:divBdr>
    </w:div>
    <w:div w:id="302858939">
      <w:bodyDiv w:val="1"/>
      <w:marLeft w:val="0"/>
      <w:marRight w:val="0"/>
      <w:marTop w:val="0"/>
      <w:marBottom w:val="0"/>
      <w:divBdr>
        <w:top w:val="none" w:sz="0" w:space="0" w:color="auto"/>
        <w:left w:val="none" w:sz="0" w:space="0" w:color="auto"/>
        <w:bottom w:val="none" w:sz="0" w:space="0" w:color="auto"/>
        <w:right w:val="none" w:sz="0" w:space="0" w:color="auto"/>
      </w:divBdr>
    </w:div>
    <w:div w:id="305016775">
      <w:bodyDiv w:val="1"/>
      <w:marLeft w:val="0"/>
      <w:marRight w:val="0"/>
      <w:marTop w:val="0"/>
      <w:marBottom w:val="0"/>
      <w:divBdr>
        <w:top w:val="none" w:sz="0" w:space="0" w:color="auto"/>
        <w:left w:val="none" w:sz="0" w:space="0" w:color="auto"/>
        <w:bottom w:val="none" w:sz="0" w:space="0" w:color="auto"/>
        <w:right w:val="none" w:sz="0" w:space="0" w:color="auto"/>
      </w:divBdr>
    </w:div>
    <w:div w:id="542333206">
      <w:bodyDiv w:val="1"/>
      <w:marLeft w:val="0"/>
      <w:marRight w:val="0"/>
      <w:marTop w:val="0"/>
      <w:marBottom w:val="0"/>
      <w:divBdr>
        <w:top w:val="none" w:sz="0" w:space="0" w:color="auto"/>
        <w:left w:val="none" w:sz="0" w:space="0" w:color="auto"/>
        <w:bottom w:val="none" w:sz="0" w:space="0" w:color="auto"/>
        <w:right w:val="none" w:sz="0" w:space="0" w:color="auto"/>
      </w:divBdr>
    </w:div>
    <w:div w:id="643313887">
      <w:bodyDiv w:val="1"/>
      <w:marLeft w:val="0"/>
      <w:marRight w:val="0"/>
      <w:marTop w:val="0"/>
      <w:marBottom w:val="0"/>
      <w:divBdr>
        <w:top w:val="none" w:sz="0" w:space="0" w:color="auto"/>
        <w:left w:val="none" w:sz="0" w:space="0" w:color="auto"/>
        <w:bottom w:val="none" w:sz="0" w:space="0" w:color="auto"/>
        <w:right w:val="none" w:sz="0" w:space="0" w:color="auto"/>
      </w:divBdr>
    </w:div>
    <w:div w:id="926310066">
      <w:bodyDiv w:val="1"/>
      <w:marLeft w:val="0"/>
      <w:marRight w:val="0"/>
      <w:marTop w:val="0"/>
      <w:marBottom w:val="0"/>
      <w:divBdr>
        <w:top w:val="none" w:sz="0" w:space="0" w:color="auto"/>
        <w:left w:val="none" w:sz="0" w:space="0" w:color="auto"/>
        <w:bottom w:val="none" w:sz="0" w:space="0" w:color="auto"/>
        <w:right w:val="none" w:sz="0" w:space="0" w:color="auto"/>
      </w:divBdr>
    </w:div>
    <w:div w:id="967852977">
      <w:bodyDiv w:val="1"/>
      <w:marLeft w:val="0"/>
      <w:marRight w:val="0"/>
      <w:marTop w:val="0"/>
      <w:marBottom w:val="0"/>
      <w:divBdr>
        <w:top w:val="none" w:sz="0" w:space="0" w:color="auto"/>
        <w:left w:val="none" w:sz="0" w:space="0" w:color="auto"/>
        <w:bottom w:val="none" w:sz="0" w:space="0" w:color="auto"/>
        <w:right w:val="none" w:sz="0" w:space="0" w:color="auto"/>
      </w:divBdr>
    </w:div>
    <w:div w:id="1105537777">
      <w:bodyDiv w:val="1"/>
      <w:marLeft w:val="0"/>
      <w:marRight w:val="0"/>
      <w:marTop w:val="0"/>
      <w:marBottom w:val="0"/>
      <w:divBdr>
        <w:top w:val="none" w:sz="0" w:space="0" w:color="auto"/>
        <w:left w:val="none" w:sz="0" w:space="0" w:color="auto"/>
        <w:bottom w:val="none" w:sz="0" w:space="0" w:color="auto"/>
        <w:right w:val="none" w:sz="0" w:space="0" w:color="auto"/>
      </w:divBdr>
    </w:div>
    <w:div w:id="1118836220">
      <w:bodyDiv w:val="1"/>
      <w:marLeft w:val="0"/>
      <w:marRight w:val="0"/>
      <w:marTop w:val="0"/>
      <w:marBottom w:val="0"/>
      <w:divBdr>
        <w:top w:val="none" w:sz="0" w:space="0" w:color="auto"/>
        <w:left w:val="none" w:sz="0" w:space="0" w:color="auto"/>
        <w:bottom w:val="none" w:sz="0" w:space="0" w:color="auto"/>
        <w:right w:val="none" w:sz="0" w:space="0" w:color="auto"/>
      </w:divBdr>
    </w:div>
    <w:div w:id="1135562850">
      <w:bodyDiv w:val="1"/>
      <w:marLeft w:val="0"/>
      <w:marRight w:val="0"/>
      <w:marTop w:val="0"/>
      <w:marBottom w:val="0"/>
      <w:divBdr>
        <w:top w:val="none" w:sz="0" w:space="0" w:color="auto"/>
        <w:left w:val="none" w:sz="0" w:space="0" w:color="auto"/>
        <w:bottom w:val="none" w:sz="0" w:space="0" w:color="auto"/>
        <w:right w:val="none" w:sz="0" w:space="0" w:color="auto"/>
      </w:divBdr>
    </w:div>
    <w:div w:id="1430732092">
      <w:bodyDiv w:val="1"/>
      <w:marLeft w:val="0"/>
      <w:marRight w:val="0"/>
      <w:marTop w:val="0"/>
      <w:marBottom w:val="0"/>
      <w:divBdr>
        <w:top w:val="none" w:sz="0" w:space="0" w:color="auto"/>
        <w:left w:val="none" w:sz="0" w:space="0" w:color="auto"/>
        <w:bottom w:val="none" w:sz="0" w:space="0" w:color="auto"/>
        <w:right w:val="none" w:sz="0" w:space="0" w:color="auto"/>
      </w:divBdr>
    </w:div>
    <w:div w:id="1505129644">
      <w:bodyDiv w:val="1"/>
      <w:marLeft w:val="0"/>
      <w:marRight w:val="0"/>
      <w:marTop w:val="0"/>
      <w:marBottom w:val="0"/>
      <w:divBdr>
        <w:top w:val="none" w:sz="0" w:space="0" w:color="auto"/>
        <w:left w:val="none" w:sz="0" w:space="0" w:color="auto"/>
        <w:bottom w:val="none" w:sz="0" w:space="0" w:color="auto"/>
        <w:right w:val="none" w:sz="0" w:space="0" w:color="auto"/>
      </w:divBdr>
    </w:div>
    <w:div w:id="1577275566">
      <w:bodyDiv w:val="1"/>
      <w:marLeft w:val="0"/>
      <w:marRight w:val="0"/>
      <w:marTop w:val="0"/>
      <w:marBottom w:val="0"/>
      <w:divBdr>
        <w:top w:val="none" w:sz="0" w:space="0" w:color="auto"/>
        <w:left w:val="none" w:sz="0" w:space="0" w:color="auto"/>
        <w:bottom w:val="none" w:sz="0" w:space="0" w:color="auto"/>
        <w:right w:val="none" w:sz="0" w:space="0" w:color="auto"/>
      </w:divBdr>
    </w:div>
    <w:div w:id="16009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avancoco.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vancoco.ie/Default.aspx?StructureID_str=46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7204</Words>
  <Characters>41068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48176</CharactersWithSpaces>
  <SharedDoc>false</SharedDoc>
  <HLinks>
    <vt:vector size="12" baseType="variant">
      <vt:variant>
        <vt:i4>1441819</vt:i4>
      </vt:variant>
      <vt:variant>
        <vt:i4>3</vt:i4>
      </vt:variant>
      <vt:variant>
        <vt:i4>0</vt:i4>
      </vt:variant>
      <vt:variant>
        <vt:i4>5</vt:i4>
      </vt:variant>
      <vt:variant>
        <vt:lpwstr>http://www.cavancoco.ie/</vt:lpwstr>
      </vt:variant>
      <vt:variant>
        <vt:lpwstr/>
      </vt:variant>
      <vt:variant>
        <vt:i4>5111928</vt:i4>
      </vt:variant>
      <vt:variant>
        <vt:i4>0</vt:i4>
      </vt:variant>
      <vt:variant>
        <vt:i4>0</vt:i4>
      </vt:variant>
      <vt:variant>
        <vt:i4>5</vt:i4>
      </vt:variant>
      <vt:variant>
        <vt:lpwstr>http://www.cavancoco.ie/Default.aspx?StructureID_str=466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edonnelly</dc:creator>
  <cp:lastModifiedBy>Daniel Peeters</cp:lastModifiedBy>
  <cp:revision>2</cp:revision>
  <cp:lastPrinted>2015-09-28T14:00:00Z</cp:lastPrinted>
  <dcterms:created xsi:type="dcterms:W3CDTF">2016-06-08T15:33:00Z</dcterms:created>
  <dcterms:modified xsi:type="dcterms:W3CDTF">2016-06-08T15:33:00Z</dcterms:modified>
</cp:coreProperties>
</file>